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7712" w14:textId="77777777" w:rsidR="00811DFC" w:rsidRPr="00077EF0" w:rsidRDefault="00811DFC" w:rsidP="00077EF0">
      <w:pPr>
        <w:spacing w:line="240" w:lineRule="auto"/>
        <w:jc w:val="center"/>
        <w:rPr>
          <w:rFonts w:ascii="Times New Roman" w:hAnsi="Times New Roman" w:cs="Times New Roman"/>
          <w:b/>
          <w:bCs/>
          <w:sz w:val="28"/>
          <w:szCs w:val="28"/>
          <w:vertAlign w:val="superscript"/>
          <w:lang w:eastAsia="ru-RU"/>
        </w:rPr>
      </w:pPr>
      <w:r w:rsidRPr="00077EF0">
        <w:rPr>
          <w:rFonts w:ascii="Times New Roman" w:hAnsi="Times New Roman" w:cs="Times New Roman"/>
          <w:b/>
          <w:bCs/>
          <w:sz w:val="28"/>
          <w:szCs w:val="28"/>
          <w:lang w:eastAsia="ru-RU"/>
        </w:rPr>
        <w:t>А.О. ЧАКАРОВ</w:t>
      </w:r>
    </w:p>
    <w:p w14:paraId="6DD1C0C8" w14:textId="77777777" w:rsidR="00811DFC" w:rsidRPr="00077EF0" w:rsidRDefault="00811DFC" w:rsidP="00077EF0">
      <w:pPr>
        <w:spacing w:line="240" w:lineRule="auto"/>
        <w:ind w:right="-143"/>
        <w:jc w:val="center"/>
        <w:rPr>
          <w:rFonts w:ascii="Times New Roman" w:hAnsi="Times New Roman" w:cs="Times New Roman"/>
          <w:i/>
          <w:sz w:val="40"/>
          <w:szCs w:val="40"/>
          <w:vertAlign w:val="superscript"/>
          <w:lang w:val="kk-KZ"/>
        </w:rPr>
      </w:pPr>
      <w:r w:rsidRPr="00077EF0">
        <w:rPr>
          <w:rFonts w:ascii="Times New Roman" w:hAnsi="Times New Roman" w:cs="Times New Roman"/>
          <w:i/>
          <w:sz w:val="40"/>
          <w:szCs w:val="40"/>
          <w:vertAlign w:val="superscript"/>
          <w:lang w:val="kk-KZ"/>
        </w:rPr>
        <w:t>Главное военно-медицинское управление Вооруженных Сил Республики Казахстан</w:t>
      </w:r>
    </w:p>
    <w:p w14:paraId="3776ECB9" w14:textId="77777777" w:rsidR="00811DFC" w:rsidRPr="00811DFC" w:rsidRDefault="00811DFC" w:rsidP="00811DFC">
      <w:pPr>
        <w:spacing w:after="0" w:line="240" w:lineRule="auto"/>
        <w:jc w:val="both"/>
        <w:rPr>
          <w:rFonts w:ascii="Times New Roman" w:hAnsi="Times New Roman" w:cs="Times New Roman"/>
          <w:color w:val="000000"/>
          <w:sz w:val="28"/>
          <w:szCs w:val="28"/>
          <w:lang w:val="kk-KZ"/>
        </w:rPr>
      </w:pPr>
    </w:p>
    <w:p w14:paraId="6B222F47" w14:textId="0BBDA764" w:rsidR="00077EF0" w:rsidRPr="00077EF0" w:rsidRDefault="00077EF0" w:rsidP="00077EF0">
      <w:pPr>
        <w:spacing w:line="240" w:lineRule="auto"/>
        <w:jc w:val="center"/>
        <w:rPr>
          <w:rFonts w:ascii="Times New Roman" w:hAnsi="Times New Roman" w:cs="Times New Roman"/>
          <w:b/>
          <w:bCs/>
          <w:color w:val="0000FF"/>
          <w:sz w:val="28"/>
          <w:szCs w:val="28"/>
        </w:rPr>
      </w:pPr>
      <w:r w:rsidRPr="00077EF0">
        <w:rPr>
          <w:rFonts w:ascii="Times New Roman" w:hAnsi="Times New Roman" w:cs="Times New Roman"/>
          <w:b/>
          <w:bCs/>
          <w:color w:val="0000FF"/>
          <w:sz w:val="28"/>
          <w:szCs w:val="28"/>
        </w:rPr>
        <w:t>ИСТОРИ</w:t>
      </w:r>
      <w:r>
        <w:rPr>
          <w:rFonts w:ascii="Times New Roman" w:hAnsi="Times New Roman" w:cs="Times New Roman"/>
          <w:b/>
          <w:bCs/>
          <w:color w:val="0000FF"/>
          <w:sz w:val="28"/>
          <w:szCs w:val="28"/>
        </w:rPr>
        <w:t>Я</w:t>
      </w:r>
      <w:r w:rsidRPr="00077EF0">
        <w:rPr>
          <w:rFonts w:ascii="Times New Roman" w:hAnsi="Times New Roman" w:cs="Times New Roman"/>
          <w:b/>
          <w:bCs/>
          <w:color w:val="0000FF"/>
          <w:sz w:val="28"/>
          <w:szCs w:val="28"/>
        </w:rPr>
        <w:t xml:space="preserve"> МОБИЛИЗАЦИИ</w:t>
      </w:r>
    </w:p>
    <w:p w14:paraId="190F9911" w14:textId="73074C50" w:rsidR="00811DFC" w:rsidRPr="00811DFC" w:rsidRDefault="00811DFC" w:rsidP="00811DFC">
      <w:pPr>
        <w:shd w:val="clear" w:color="auto" w:fill="FFFFFF"/>
        <w:spacing w:after="0" w:line="240" w:lineRule="auto"/>
        <w:ind w:firstLine="540"/>
        <w:jc w:val="both"/>
        <w:rPr>
          <w:rFonts w:ascii="Times New Roman" w:hAnsi="Times New Roman" w:cs="Times New Roman"/>
          <w:color w:val="000000"/>
          <w:sz w:val="28"/>
          <w:szCs w:val="28"/>
        </w:rPr>
      </w:pPr>
      <w:r w:rsidRPr="00811DFC">
        <w:rPr>
          <w:rFonts w:ascii="Times New Roman" w:hAnsi="Times New Roman" w:cs="Times New Roman"/>
          <w:b/>
          <w:sz w:val="28"/>
          <w:szCs w:val="28"/>
        </w:rPr>
        <w:t xml:space="preserve">Аннотация. </w:t>
      </w:r>
      <w:r w:rsidR="00077EF0" w:rsidRPr="00811DFC">
        <w:rPr>
          <w:rFonts w:ascii="Times New Roman" w:hAnsi="Times New Roman" w:cs="Times New Roman"/>
          <w:sz w:val="28"/>
          <w:szCs w:val="28"/>
        </w:rPr>
        <w:t>В статье раскрываются вопросы зарождения и становления мобилизации. С развитием общества одновременно идут изменения и в вопросах мобилизации. В дальнейшем идет переход на планирование мобилизации и разработку планы мобилизационного развертывания. Таким образом, возникла актуальная научная задача, состоящая в изучении истории мобилизации, выявлении существующих проблем и определении путей совершенствования данной системы в современных условиях.</w:t>
      </w:r>
    </w:p>
    <w:p w14:paraId="066FEC8F" w14:textId="63A02B6E" w:rsidR="00811DFC" w:rsidRPr="00811DFC" w:rsidRDefault="00811DFC" w:rsidP="00811DFC">
      <w:pPr>
        <w:shd w:val="clear" w:color="auto" w:fill="FFFFFF"/>
        <w:spacing w:after="0" w:line="240" w:lineRule="auto"/>
        <w:ind w:firstLine="540"/>
        <w:jc w:val="both"/>
        <w:rPr>
          <w:rFonts w:ascii="Times New Roman" w:hAnsi="Times New Roman" w:cs="Times New Roman"/>
          <w:color w:val="000000"/>
          <w:sz w:val="28"/>
          <w:szCs w:val="28"/>
        </w:rPr>
      </w:pPr>
      <w:r w:rsidRPr="00811DFC">
        <w:rPr>
          <w:rFonts w:ascii="Times New Roman" w:hAnsi="Times New Roman" w:cs="Times New Roman"/>
          <w:b/>
          <w:color w:val="000000"/>
          <w:sz w:val="28"/>
          <w:szCs w:val="28"/>
        </w:rPr>
        <w:t xml:space="preserve">Ключевые слова: </w:t>
      </w:r>
      <w:r w:rsidR="00077EF0" w:rsidRPr="00811DFC">
        <w:rPr>
          <w:rFonts w:ascii="Times New Roman" w:hAnsi="Times New Roman" w:cs="Times New Roman"/>
          <w:sz w:val="28"/>
          <w:szCs w:val="28"/>
        </w:rPr>
        <w:t>мобилизация, военно-обученные ресурсы, резерв армии, ополчение.</w:t>
      </w:r>
    </w:p>
    <w:p w14:paraId="0ED2D317" w14:textId="77777777" w:rsidR="00811DFC" w:rsidRPr="00811DFC" w:rsidRDefault="00811DFC" w:rsidP="00811DFC">
      <w:pPr>
        <w:spacing w:after="0" w:line="240" w:lineRule="auto"/>
        <w:ind w:firstLine="540"/>
        <w:jc w:val="both"/>
        <w:rPr>
          <w:rFonts w:ascii="Times New Roman" w:hAnsi="Times New Roman" w:cs="Times New Roman"/>
          <w:color w:val="000000"/>
          <w:sz w:val="28"/>
          <w:szCs w:val="28"/>
        </w:rPr>
      </w:pPr>
    </w:p>
    <w:p w14:paraId="6AF82233" w14:textId="064FCE7D" w:rsidR="00B37B3C" w:rsidRDefault="00811DFC" w:rsidP="00811DFC">
      <w:pPr>
        <w:shd w:val="clear" w:color="auto" w:fill="FFFFFF"/>
        <w:spacing w:after="0" w:line="240" w:lineRule="auto"/>
        <w:ind w:firstLine="540"/>
        <w:jc w:val="both"/>
        <w:rPr>
          <w:rFonts w:ascii="Times New Roman" w:hAnsi="Times New Roman" w:cs="Times New Roman"/>
          <w:bCs/>
          <w:iCs/>
          <w:kern w:val="36"/>
          <w:sz w:val="28"/>
          <w:szCs w:val="28"/>
          <w:lang w:val="kk-KZ" w:eastAsia="kk-KZ"/>
        </w:rPr>
      </w:pPr>
      <w:r w:rsidRPr="00811DFC">
        <w:rPr>
          <w:rFonts w:ascii="Times New Roman" w:hAnsi="Times New Roman" w:cs="Times New Roman"/>
          <w:b/>
          <w:sz w:val="28"/>
          <w:szCs w:val="28"/>
          <w:lang w:val="kk-KZ"/>
        </w:rPr>
        <w:t>Түйіндеме</w:t>
      </w:r>
      <w:r w:rsidRPr="00090367">
        <w:rPr>
          <w:rFonts w:ascii="Times New Roman" w:hAnsi="Times New Roman" w:cs="Times New Roman"/>
          <w:b/>
          <w:sz w:val="28"/>
          <w:szCs w:val="28"/>
          <w:lang w:val="kk-KZ"/>
        </w:rPr>
        <w:t>.</w:t>
      </w:r>
      <w:r w:rsidRPr="00090367">
        <w:rPr>
          <w:rFonts w:ascii="Times New Roman" w:hAnsi="Times New Roman" w:cs="Times New Roman"/>
          <w:bCs/>
          <w:i/>
          <w:kern w:val="36"/>
          <w:sz w:val="28"/>
          <w:szCs w:val="28"/>
          <w:lang w:eastAsia="kk-KZ"/>
        </w:rPr>
        <w:t xml:space="preserve"> </w:t>
      </w:r>
      <w:r w:rsidR="00B37B3C">
        <w:rPr>
          <w:rFonts w:ascii="Times New Roman" w:hAnsi="Times New Roman" w:cs="Times New Roman"/>
          <w:bCs/>
          <w:iCs/>
          <w:kern w:val="36"/>
          <w:sz w:val="28"/>
          <w:szCs w:val="28"/>
          <w:lang w:val="kk-KZ" w:eastAsia="kk-KZ"/>
        </w:rPr>
        <w:t xml:space="preserve">Мақалада жұмылдырудың пайда болуы мен қалыптасуы туралы сұрақтар ашылып қараған. Қоғамның дамуы мен бір мезгілде жұмылдыру мәселелері енгізуде. Аджағы уақытта жұмылдыруды жоспарлауға және жұмылдыру әзірлеуді қарастырылып жатыр. Осылайша, жұмылдыру тарихын зерттеу, бар проблемалық мәселелерді анықтау және қазіргі </w:t>
      </w:r>
      <w:r w:rsidR="00BB179A">
        <w:rPr>
          <w:rFonts w:ascii="Times New Roman" w:hAnsi="Times New Roman" w:cs="Times New Roman"/>
          <w:bCs/>
          <w:iCs/>
          <w:kern w:val="36"/>
          <w:sz w:val="28"/>
          <w:szCs w:val="28"/>
          <w:lang w:val="kk-KZ" w:eastAsia="kk-KZ"/>
        </w:rPr>
        <w:t>жағдайда осы жүйені жетілдіру жолдарын анықтаудан туратың ғылыми міндет туындайды.</w:t>
      </w:r>
    </w:p>
    <w:p w14:paraId="0A3BCB8C" w14:textId="126C0375" w:rsidR="00811DFC" w:rsidRPr="00BB179A" w:rsidRDefault="00811DFC" w:rsidP="00811DFC">
      <w:pPr>
        <w:shd w:val="clear" w:color="auto" w:fill="FFFFFF"/>
        <w:spacing w:after="0" w:line="240" w:lineRule="auto"/>
        <w:ind w:firstLine="540"/>
        <w:jc w:val="both"/>
        <w:rPr>
          <w:rFonts w:ascii="Times New Roman" w:hAnsi="Times New Roman" w:cs="Times New Roman"/>
          <w:color w:val="FF0000"/>
          <w:sz w:val="28"/>
          <w:szCs w:val="28"/>
          <w:lang w:val="kk-KZ"/>
        </w:rPr>
      </w:pPr>
      <w:r w:rsidRPr="00090367">
        <w:rPr>
          <w:rFonts w:ascii="Times New Roman" w:hAnsi="Times New Roman" w:cs="Times New Roman"/>
          <w:b/>
          <w:sz w:val="28"/>
          <w:szCs w:val="28"/>
          <w:lang w:val="kk-KZ"/>
        </w:rPr>
        <w:t>Түйінді сөздер:</w:t>
      </w:r>
      <w:r w:rsidRPr="00090367">
        <w:rPr>
          <w:rFonts w:ascii="Times New Roman" w:hAnsi="Times New Roman" w:cs="Times New Roman"/>
          <w:bCs/>
          <w:i/>
          <w:kern w:val="36"/>
          <w:sz w:val="28"/>
          <w:szCs w:val="28"/>
          <w:lang w:val="kk-KZ" w:eastAsia="kk-KZ"/>
        </w:rPr>
        <w:t xml:space="preserve"> </w:t>
      </w:r>
      <w:r w:rsidR="00BB179A">
        <w:rPr>
          <w:rFonts w:ascii="Times New Roman" w:hAnsi="Times New Roman" w:cs="Times New Roman"/>
          <w:sz w:val="28"/>
          <w:szCs w:val="28"/>
          <w:lang w:val="kk-KZ"/>
        </w:rPr>
        <w:t>жұмылдыру</w:t>
      </w:r>
      <w:r w:rsidR="00090367" w:rsidRPr="00BB179A">
        <w:rPr>
          <w:rFonts w:ascii="Times New Roman" w:hAnsi="Times New Roman" w:cs="Times New Roman"/>
          <w:sz w:val="28"/>
          <w:szCs w:val="28"/>
          <w:lang w:val="kk-KZ"/>
        </w:rPr>
        <w:t xml:space="preserve">, </w:t>
      </w:r>
      <w:r w:rsidR="00090367" w:rsidRPr="00090367">
        <w:rPr>
          <w:rFonts w:ascii="Times New Roman" w:hAnsi="Times New Roman" w:cs="Times New Roman"/>
          <w:sz w:val="28"/>
          <w:szCs w:val="28"/>
          <w:lang w:val="kk-KZ"/>
        </w:rPr>
        <w:t>ә</w:t>
      </w:r>
      <w:r w:rsidR="00090367" w:rsidRPr="00BB179A">
        <w:rPr>
          <w:rFonts w:ascii="Times New Roman" w:hAnsi="Times New Roman" w:cs="Times New Roman"/>
          <w:sz w:val="28"/>
          <w:szCs w:val="28"/>
          <w:lang w:val="kk-KZ"/>
        </w:rPr>
        <w:t>скери дайындал</w:t>
      </w:r>
      <w:r w:rsidR="00090367" w:rsidRPr="00090367">
        <w:rPr>
          <w:rFonts w:ascii="Times New Roman" w:hAnsi="Times New Roman" w:cs="Times New Roman"/>
          <w:sz w:val="28"/>
          <w:szCs w:val="28"/>
          <w:lang w:val="kk-KZ"/>
        </w:rPr>
        <w:t>ғ</w:t>
      </w:r>
      <w:r w:rsidR="00090367" w:rsidRPr="00BB179A">
        <w:rPr>
          <w:rFonts w:ascii="Times New Roman" w:hAnsi="Times New Roman" w:cs="Times New Roman"/>
          <w:sz w:val="28"/>
          <w:szCs w:val="28"/>
          <w:lang w:val="kk-KZ"/>
        </w:rPr>
        <w:t xml:space="preserve">ан ресурстар, </w:t>
      </w:r>
      <w:r w:rsidR="00090367" w:rsidRPr="00090367">
        <w:rPr>
          <w:rFonts w:ascii="Times New Roman" w:hAnsi="Times New Roman" w:cs="Times New Roman"/>
          <w:sz w:val="28"/>
          <w:szCs w:val="28"/>
          <w:lang w:val="kk-KZ"/>
        </w:rPr>
        <w:t>ә</w:t>
      </w:r>
      <w:r w:rsidR="00090367" w:rsidRPr="00BB179A">
        <w:rPr>
          <w:rFonts w:ascii="Times New Roman" w:hAnsi="Times New Roman" w:cs="Times New Roman"/>
          <w:sz w:val="28"/>
          <w:szCs w:val="28"/>
          <w:lang w:val="kk-KZ"/>
        </w:rPr>
        <w:t>скерлер резерв</w:t>
      </w:r>
      <w:r w:rsidR="00090367" w:rsidRPr="00090367">
        <w:rPr>
          <w:rFonts w:ascii="Times New Roman" w:hAnsi="Times New Roman" w:cs="Times New Roman"/>
          <w:sz w:val="28"/>
          <w:szCs w:val="28"/>
          <w:lang w:val="kk-KZ"/>
        </w:rPr>
        <w:t xml:space="preserve">і, </w:t>
      </w:r>
      <w:r w:rsidR="00090367" w:rsidRPr="00BB179A">
        <w:rPr>
          <w:rFonts w:ascii="Times New Roman" w:hAnsi="Times New Roman" w:cs="Times New Roman"/>
          <w:sz w:val="28"/>
          <w:szCs w:val="28"/>
          <w:lang w:val="kk-KZ"/>
        </w:rPr>
        <w:t>жаса</w:t>
      </w:r>
      <w:r w:rsidR="00090367" w:rsidRPr="00090367">
        <w:rPr>
          <w:rFonts w:ascii="Times New Roman" w:hAnsi="Times New Roman" w:cs="Times New Roman"/>
          <w:sz w:val="28"/>
          <w:szCs w:val="28"/>
          <w:lang w:val="kk-KZ"/>
        </w:rPr>
        <w:t>қ</w:t>
      </w:r>
      <w:r w:rsidRPr="00BB179A">
        <w:rPr>
          <w:rFonts w:ascii="Times New Roman" w:hAnsi="Times New Roman" w:cs="Times New Roman"/>
          <w:sz w:val="28"/>
          <w:szCs w:val="28"/>
          <w:lang w:val="kk-KZ"/>
        </w:rPr>
        <w:t>.</w:t>
      </w:r>
    </w:p>
    <w:p w14:paraId="32FC7AC0" w14:textId="77777777" w:rsidR="00811DFC" w:rsidRPr="00BB179A" w:rsidRDefault="00811DFC" w:rsidP="00811DFC">
      <w:pPr>
        <w:shd w:val="clear" w:color="auto" w:fill="FFFFFF"/>
        <w:spacing w:after="0" w:line="240" w:lineRule="auto"/>
        <w:ind w:firstLine="540"/>
        <w:jc w:val="both"/>
        <w:rPr>
          <w:rFonts w:ascii="Times New Roman" w:hAnsi="Times New Roman" w:cs="Times New Roman"/>
          <w:bCs/>
          <w:color w:val="000000"/>
          <w:kern w:val="36"/>
          <w:sz w:val="28"/>
          <w:szCs w:val="28"/>
          <w:lang w:val="kk-KZ" w:eastAsia="kk-KZ"/>
        </w:rPr>
      </w:pPr>
    </w:p>
    <w:p w14:paraId="1AFDD6C4" w14:textId="3D79ACFD" w:rsidR="00811DFC" w:rsidRPr="00811DFC" w:rsidRDefault="00811DFC" w:rsidP="00811DFC">
      <w:pPr>
        <w:shd w:val="clear" w:color="auto" w:fill="FFFFFF"/>
        <w:spacing w:after="0" w:line="240" w:lineRule="auto"/>
        <w:ind w:firstLine="540"/>
        <w:jc w:val="both"/>
        <w:rPr>
          <w:rFonts w:ascii="Times New Roman" w:hAnsi="Times New Roman" w:cs="Times New Roman"/>
          <w:color w:val="FF0000"/>
          <w:sz w:val="28"/>
          <w:szCs w:val="28"/>
          <w:lang w:val="en-US"/>
        </w:rPr>
      </w:pPr>
      <w:r w:rsidRPr="00811DFC">
        <w:rPr>
          <w:rFonts w:ascii="Times New Roman" w:hAnsi="Times New Roman" w:cs="Times New Roman"/>
          <w:b/>
          <w:sz w:val="28"/>
          <w:szCs w:val="28"/>
          <w:lang w:val="en-US" w:eastAsia="x-none"/>
        </w:rPr>
        <w:t>Abstract.</w:t>
      </w:r>
      <w:r w:rsidRPr="00811DFC">
        <w:rPr>
          <w:rFonts w:ascii="Times New Roman" w:hAnsi="Times New Roman" w:cs="Times New Roman"/>
          <w:bCs/>
          <w:i/>
          <w:color w:val="000000"/>
          <w:kern w:val="36"/>
          <w:sz w:val="28"/>
          <w:szCs w:val="28"/>
          <w:lang w:val="en-US" w:eastAsia="kk-KZ"/>
        </w:rPr>
        <w:t xml:space="preserve"> </w:t>
      </w:r>
      <w:r w:rsidR="00090367" w:rsidRPr="00811DFC">
        <w:rPr>
          <w:rFonts w:ascii="Times New Roman" w:hAnsi="Times New Roman" w:cs="Times New Roman"/>
          <w:sz w:val="28"/>
          <w:szCs w:val="28"/>
          <w:lang w:val="en-US"/>
        </w:rPr>
        <w:t>The article reveals the issues of origin and formation of mobilization. With the development of society, the issues of mobilization are changing at the same time. In the future there is a transition to mobilization planning and development of mobilization deployment plans. Thus, there is an actual scientific task, which consists in studying the history of mobilization, identifying existing problems and determining ways to improve this system in modern conditions</w:t>
      </w:r>
      <w:r w:rsidRPr="00811DFC">
        <w:rPr>
          <w:rFonts w:ascii="Times New Roman" w:hAnsi="Times New Roman" w:cs="Times New Roman"/>
          <w:color w:val="000000"/>
          <w:sz w:val="28"/>
          <w:szCs w:val="28"/>
          <w:lang w:val="en-US"/>
        </w:rPr>
        <w:t>.</w:t>
      </w:r>
    </w:p>
    <w:p w14:paraId="1724EDD4" w14:textId="64C58331" w:rsidR="00811DFC" w:rsidRPr="00090367" w:rsidRDefault="00811DFC" w:rsidP="00811DFC">
      <w:pPr>
        <w:shd w:val="clear" w:color="auto" w:fill="FFFFFF"/>
        <w:spacing w:after="0" w:line="240" w:lineRule="auto"/>
        <w:ind w:firstLine="540"/>
        <w:jc w:val="both"/>
        <w:rPr>
          <w:rFonts w:ascii="Times New Roman" w:hAnsi="Times New Roman" w:cs="Times New Roman"/>
          <w:color w:val="FF0000"/>
          <w:sz w:val="28"/>
          <w:szCs w:val="28"/>
          <w:lang w:val="en-US"/>
        </w:rPr>
      </w:pPr>
      <w:hyperlink r:id="rId5" w:history="1">
        <w:r w:rsidRPr="00B37B3C">
          <w:rPr>
            <w:rStyle w:val="a3"/>
            <w:rFonts w:ascii="Times New Roman" w:hAnsi="Times New Roman"/>
            <w:b/>
            <w:color w:val="000000"/>
            <w:sz w:val="28"/>
            <w:szCs w:val="28"/>
            <w:u w:val="none"/>
            <w:lang w:val="kk-KZ" w:eastAsia="x-none"/>
          </w:rPr>
          <w:t>Key words:</w:t>
        </w:r>
      </w:hyperlink>
      <w:r w:rsidRPr="00811DFC">
        <w:rPr>
          <w:rFonts w:ascii="Times New Roman" w:hAnsi="Times New Roman" w:cs="Times New Roman"/>
          <w:bCs/>
          <w:i/>
          <w:color w:val="000000"/>
          <w:kern w:val="36"/>
          <w:sz w:val="28"/>
          <w:szCs w:val="28"/>
          <w:lang w:val="en-GB" w:eastAsia="kk-KZ"/>
        </w:rPr>
        <w:t xml:space="preserve"> </w:t>
      </w:r>
      <w:r w:rsidR="00090367" w:rsidRPr="00090367">
        <w:rPr>
          <w:rFonts w:ascii="Times New Roman" w:hAnsi="Times New Roman" w:cs="Times New Roman"/>
          <w:sz w:val="28"/>
          <w:szCs w:val="28"/>
          <w:lang w:val="en-US"/>
        </w:rPr>
        <w:t>mobilization, military-trained resources, army reserve, militia.</w:t>
      </w:r>
    </w:p>
    <w:p w14:paraId="7EC4A292" w14:textId="77777777" w:rsidR="00811DFC" w:rsidRPr="00811DFC" w:rsidRDefault="00811DFC" w:rsidP="00811DFC">
      <w:pPr>
        <w:shd w:val="clear" w:color="auto" w:fill="FFFFFF"/>
        <w:spacing w:after="0" w:line="240" w:lineRule="auto"/>
        <w:ind w:firstLine="540"/>
        <w:jc w:val="both"/>
        <w:rPr>
          <w:rFonts w:ascii="Times New Roman" w:hAnsi="Times New Roman" w:cs="Times New Roman"/>
          <w:b/>
          <w:color w:val="000000"/>
          <w:sz w:val="28"/>
          <w:szCs w:val="28"/>
          <w:lang w:val="en-US"/>
        </w:rPr>
      </w:pPr>
    </w:p>
    <w:p w14:paraId="60BE4C34" w14:textId="0AA70885" w:rsidR="00090367" w:rsidRDefault="004B4FFC" w:rsidP="00090367">
      <w:pPr>
        <w:spacing w:line="240" w:lineRule="auto"/>
        <w:ind w:firstLine="567"/>
        <w:jc w:val="both"/>
        <w:rPr>
          <w:rFonts w:ascii="Times New Roman" w:hAnsi="Times New Roman" w:cs="Times New Roman"/>
          <w:sz w:val="28"/>
          <w:szCs w:val="28"/>
          <w:lang w:val="kk-KZ"/>
        </w:rPr>
      </w:pPr>
      <w:r w:rsidRPr="00811DFC">
        <w:rPr>
          <w:rFonts w:ascii="Times New Roman" w:hAnsi="Times New Roman" w:cs="Times New Roman"/>
          <w:sz w:val="28"/>
          <w:szCs w:val="28"/>
        </w:rPr>
        <w:t xml:space="preserve">Мобилизация (фр. </w:t>
      </w:r>
      <w:proofErr w:type="spellStart"/>
      <w:r w:rsidRPr="00811DFC">
        <w:rPr>
          <w:rFonts w:ascii="Times New Roman" w:hAnsi="Times New Roman" w:cs="Times New Roman"/>
          <w:sz w:val="28"/>
          <w:szCs w:val="28"/>
        </w:rPr>
        <w:t>mobilisation</w:t>
      </w:r>
      <w:proofErr w:type="spellEnd"/>
      <w:r w:rsidRPr="00811DFC">
        <w:rPr>
          <w:rFonts w:ascii="Times New Roman" w:hAnsi="Times New Roman" w:cs="Times New Roman"/>
          <w:sz w:val="28"/>
          <w:szCs w:val="28"/>
        </w:rPr>
        <w:t xml:space="preserve">&lt; лат. </w:t>
      </w:r>
      <w:proofErr w:type="spellStart"/>
      <w:r w:rsidRPr="00811DFC">
        <w:rPr>
          <w:rFonts w:ascii="Times New Roman" w:hAnsi="Times New Roman" w:cs="Times New Roman"/>
          <w:sz w:val="28"/>
          <w:szCs w:val="28"/>
        </w:rPr>
        <w:t>mobilis</w:t>
      </w:r>
      <w:proofErr w:type="spellEnd"/>
      <w:r w:rsidRPr="00811DFC">
        <w:rPr>
          <w:rFonts w:ascii="Times New Roman" w:hAnsi="Times New Roman" w:cs="Times New Roman"/>
          <w:sz w:val="28"/>
          <w:szCs w:val="28"/>
        </w:rPr>
        <w:t xml:space="preserve">&gt; представляет собой - подвижный): переход на военное положение всех Вооруженных Сил, гражданской обороны и народного хозяйства всего государства (общая мобилизация) или части вооруженных сил, например в отдельных военных округах при наличии местной военной угрозы (частичная мобилизация); призыв военнообязанных запаса в армию во время войны; привлечение кого-либо к решению каких-то задач, выполнению кого-либо задания; приведение кого-либо, чего-либо в состояние, обеспечивающее успешное решение какой-либо задачи. </w:t>
      </w:r>
    </w:p>
    <w:p w14:paraId="2BF2FBAC" w14:textId="77777777" w:rsidR="00090367" w:rsidRDefault="004B4FFC" w:rsidP="00090367">
      <w:pPr>
        <w:spacing w:line="240" w:lineRule="auto"/>
        <w:ind w:firstLine="567"/>
        <w:jc w:val="both"/>
        <w:rPr>
          <w:rFonts w:ascii="Times New Roman" w:hAnsi="Times New Roman" w:cs="Times New Roman"/>
          <w:sz w:val="28"/>
          <w:szCs w:val="28"/>
          <w:lang w:val="kk-KZ"/>
        </w:rPr>
      </w:pPr>
      <w:r w:rsidRPr="00811DFC">
        <w:rPr>
          <w:rFonts w:ascii="Times New Roman" w:hAnsi="Times New Roman" w:cs="Times New Roman"/>
          <w:sz w:val="28"/>
          <w:szCs w:val="28"/>
        </w:rPr>
        <w:lastRenderedPageBreak/>
        <w:t xml:space="preserve">Целью исследования является проведения анализа истории развития мобилизации. </w:t>
      </w:r>
    </w:p>
    <w:p w14:paraId="4EB880B8" w14:textId="77777777" w:rsidR="00090367" w:rsidRDefault="004B4FFC" w:rsidP="00090367">
      <w:pPr>
        <w:spacing w:line="240" w:lineRule="auto"/>
        <w:ind w:firstLine="567"/>
        <w:jc w:val="both"/>
        <w:rPr>
          <w:rFonts w:ascii="Times New Roman" w:hAnsi="Times New Roman" w:cs="Times New Roman"/>
          <w:sz w:val="28"/>
          <w:szCs w:val="28"/>
        </w:rPr>
      </w:pPr>
      <w:r w:rsidRPr="00811DFC">
        <w:rPr>
          <w:rFonts w:ascii="Times New Roman" w:hAnsi="Times New Roman" w:cs="Times New Roman"/>
          <w:sz w:val="28"/>
          <w:szCs w:val="28"/>
        </w:rPr>
        <w:t xml:space="preserve">Задачи исследования: </w:t>
      </w:r>
    </w:p>
    <w:p w14:paraId="7D2113EB" w14:textId="79060BFD" w:rsidR="00090367" w:rsidRPr="00090367" w:rsidRDefault="004B4FFC" w:rsidP="00090367">
      <w:pPr>
        <w:pStyle w:val="a4"/>
        <w:numPr>
          <w:ilvl w:val="0"/>
          <w:numId w:val="1"/>
        </w:numPr>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Определить основополагающие нормативно-правовые акты в области мобилизации. </w:t>
      </w:r>
    </w:p>
    <w:p w14:paraId="25CB2445" w14:textId="77777777" w:rsidR="00090367" w:rsidRDefault="004B4FFC" w:rsidP="00090367">
      <w:pPr>
        <w:pStyle w:val="a4"/>
        <w:numPr>
          <w:ilvl w:val="0"/>
          <w:numId w:val="1"/>
        </w:numPr>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Провести исторический анализ комплектования армий мира в ходе мобилизации и порядок планирования мобилизационного развертывания войск. Материалы и методы исследования. В работе были использованы научные труды ученых в области мобилизационной подготовки и мобилизации. </w:t>
      </w:r>
    </w:p>
    <w:p w14:paraId="05F8CE96" w14:textId="77777777" w:rsidR="00090367"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При написании статьи применялись логические, сравнительно - правовые методы, которые позволили выделить основные аспекты исследования, обобщить правовые материалы и проанализировать соответствующие положения. </w:t>
      </w:r>
    </w:p>
    <w:p w14:paraId="3F6251EF" w14:textId="77777777" w:rsidR="00090367"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Результаты исследования и их обсуждение. Достаточно рассмотреть кратко историю развития системы военной организации на различных этапах развития общества, чтобы убедиться в том, что во все исторические времена вооруженным столкновениям, воинам, в той или иной мере, предшествовала мобилизация военной силы, независимо от общественного и государственного устройства. </w:t>
      </w:r>
    </w:p>
    <w:p w14:paraId="7D598E93" w14:textId="77777777" w:rsidR="00090367"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Доклассовое родовое общество не знало организованной вооруженной силы, т.е. армии - вооруженным был весь народ. Эта военная сила создавалась по воле самого народа, т.е. добровольно, без какого-либо принуждения. </w:t>
      </w:r>
    </w:p>
    <w:p w14:paraId="23A6C54C" w14:textId="77777777" w:rsidR="00090367"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Необходимость защиты от набегов кочевников и нападения врага требовала создания первобытной военной организации, в которой участвовали все трудоспособные члены общины, племени, рода (без различия даже пола). Они становились воинами и защищали свои жилища и земли. </w:t>
      </w:r>
    </w:p>
    <w:p w14:paraId="2319F1F0" w14:textId="77777777" w:rsidR="00090367"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Вооружение их было примитивным, в основном то, которое они применяли в повседневной жизни для труда и охоты. </w:t>
      </w:r>
    </w:p>
    <w:p w14:paraId="3A780523" w14:textId="77777777" w:rsidR="00090367"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В связи с этим почти не требовалось военного обучения, и отряды быстро собирались и комплектовались под руководством старейшин, воевод и князей. Поэтому всякое родовое и общинное объединение всегда находилось в готовности к быстрому переходу от мирного труда к ведению боевых действий. </w:t>
      </w:r>
    </w:p>
    <w:p w14:paraId="5EB343F2" w14:textId="0FC16E09" w:rsidR="00090367"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Следовательно, можно утверждать, что уже в то время проявились зачатки мобилизации войска, его быстрого сбора и сосредоточения в избранном районе. В последующем, в связи с изменением образа жизни людей и переходом к оседлости, для обеспечения производства предметов потребления, в том числе и продуктов питания, потребовалось большую часть населения не отрывать от производственной деятельности, а для защиты иметь соответствующую военную организацию, привлекая для прохождения военной службы часть населения, в основном молодых мужчин </w:t>
      </w:r>
      <w:r w:rsidRPr="00090367">
        <w:rPr>
          <w:rFonts w:ascii="Times New Roman" w:hAnsi="Times New Roman" w:cs="Times New Roman"/>
          <w:sz w:val="28"/>
          <w:szCs w:val="28"/>
        </w:rPr>
        <w:lastRenderedPageBreak/>
        <w:t>в возрасте от 17 до 35-40 лет. Деление общества на тружеников и воинов прослеживается еще в глубокой древности у египтян, персов и других народов. Уже в те времена начали создаваться профессиональные постоянные войска и флот. Однако они были немногочисленными, и для военного похода проводилась мобилизация населения. С появлением общинно государственного устройства, к примеру в Египте в XX-XIX вв. до н.э. создавались особые отряды вооруженных людей, которые составляли основу армии мирного времени - «</w:t>
      </w:r>
      <w:proofErr w:type="spellStart"/>
      <w:r w:rsidRPr="00090367">
        <w:rPr>
          <w:rFonts w:ascii="Times New Roman" w:hAnsi="Times New Roman" w:cs="Times New Roman"/>
          <w:sz w:val="28"/>
          <w:szCs w:val="28"/>
        </w:rPr>
        <w:t>каласиры</w:t>
      </w:r>
      <w:proofErr w:type="spellEnd"/>
      <w:r w:rsidRPr="00090367">
        <w:rPr>
          <w:rFonts w:ascii="Times New Roman" w:hAnsi="Times New Roman" w:cs="Times New Roman"/>
          <w:sz w:val="28"/>
          <w:szCs w:val="28"/>
        </w:rPr>
        <w:t xml:space="preserve">». Большинство их находились в запасе (резерве) и при необходимости призывались вновь на военную службу. Они отличались друг от друга по возрасту и по продолжительности службы. 282 БЫЛЫМИ ЕЦБЕКТЕРЖИНАГЫ | СБОРНИК НАУЧНЫХ ТРУДОВ «БЫЛЫМ ЖЭНЕ ЭСКЕР» Основная масса воинов, в том числе и находившихся в запасе, проходила службу, как правило, на границе и в крепостях, а также по охране караванных путей и источников воды. При угрозе нападения или для осуществления военного похода проводилась мобилизация, т.е. увеличение состава и численности армии за счет призыва очередных возрастов и резерва (запаса) до потребного количества; подготовка осадных орудий, боевых колесниц, лагерного имущества, приведение в боевую готовность крепости, усиление охраны торговых путей и источников воды. На смену примитивным государствам Востока пришли более развитые рабовладельческие государства - Афинская и Римская республики (VI-IV вв. до н.э.). Армия и флот этих государств комплектовались преимущественно свободными гражданами (не состоявшими в рабстве), при этом конница комплектовалась самым богатым классом, а флот - добровольцами из бедных слоев населения и частично рабами, которые использовались как гребцы на </w:t>
      </w:r>
      <w:proofErr w:type="spellStart"/>
      <w:r w:rsidRPr="00090367">
        <w:rPr>
          <w:rFonts w:ascii="Times New Roman" w:hAnsi="Times New Roman" w:cs="Times New Roman"/>
          <w:sz w:val="28"/>
          <w:szCs w:val="28"/>
        </w:rPr>
        <w:t>кагортах</w:t>
      </w:r>
      <w:proofErr w:type="spellEnd"/>
      <w:r w:rsidRPr="00090367">
        <w:rPr>
          <w:rFonts w:ascii="Times New Roman" w:hAnsi="Times New Roman" w:cs="Times New Roman"/>
          <w:sz w:val="28"/>
          <w:szCs w:val="28"/>
        </w:rPr>
        <w:t xml:space="preserve"> и галерах. Военная служба была обязательной и ее продолжительность составляла два года, после чего осуществлялся перевод в отпуск (запас, в котором военнообязанные находились до шестидесятилетнего возраста и в любой момент могли быть возвращены в армию) [</w:t>
      </w:r>
      <w:proofErr w:type="gramStart"/>
      <w:r w:rsidRPr="00090367">
        <w:rPr>
          <w:rFonts w:ascii="Times New Roman" w:hAnsi="Times New Roman" w:cs="Times New Roman"/>
          <w:sz w:val="28"/>
          <w:szCs w:val="28"/>
        </w:rPr>
        <w:t>1,с.</w:t>
      </w:r>
      <w:proofErr w:type="gramEnd"/>
      <w:r w:rsidRPr="00090367">
        <w:rPr>
          <w:rFonts w:ascii="Times New Roman" w:hAnsi="Times New Roman" w:cs="Times New Roman"/>
          <w:sz w:val="28"/>
          <w:szCs w:val="28"/>
        </w:rPr>
        <w:t xml:space="preserve">20]. В период утверждения рабовладельческих отношений был осуществлен переход к всеобщей воинской повинности свободных граждан. Даже в Ветхом Завете говорится: «И сказал Господь Моисею - исчислите все общество сынов Израилевых от двадцати лет и старше, всех годных для войны». Уже тогда предъявлялось требование </w:t>
      </w:r>
      <w:proofErr w:type="gramStart"/>
      <w:r w:rsidRPr="00090367">
        <w:rPr>
          <w:rFonts w:ascii="Times New Roman" w:hAnsi="Times New Roman" w:cs="Times New Roman"/>
          <w:sz w:val="28"/>
          <w:szCs w:val="28"/>
        </w:rPr>
        <w:t>к всеобщей воинской повинности</w:t>
      </w:r>
      <w:proofErr w:type="gramEnd"/>
      <w:r w:rsidRPr="00090367">
        <w:rPr>
          <w:rFonts w:ascii="Times New Roman" w:hAnsi="Times New Roman" w:cs="Times New Roman"/>
          <w:sz w:val="28"/>
          <w:szCs w:val="28"/>
        </w:rPr>
        <w:t xml:space="preserve"> и защита отечества в те древние времена являлась священным долгом свободных граждан. Армия и флот в мирное время по численности были небольшими, поэтому, в случае войны, большинство мужчин призывались в ряды войска и составляли народное ополчение. В этих целях был организован учет военнообязанных в виде особых списков, которые в основном велись в городах. Количество призываемого контингента военнообязанных определялось народным собранием (вечем). Набор воинов поручалось организовывать и проводить старейшинам. В середине I в. до н.э. в Римской республике вся территория была разделена на 20 триб (фактически военных округов ополчения). Каждая триба подразделялась на четыре центурии, при этом три центурии </w:t>
      </w:r>
      <w:r w:rsidRPr="00090367">
        <w:rPr>
          <w:rFonts w:ascii="Times New Roman" w:hAnsi="Times New Roman" w:cs="Times New Roman"/>
          <w:sz w:val="28"/>
          <w:szCs w:val="28"/>
        </w:rPr>
        <w:lastRenderedPageBreak/>
        <w:t xml:space="preserve">поставляли тяжело вооруженных пехотинцев, а четвертая - легко вооруженных воинов. </w:t>
      </w:r>
    </w:p>
    <w:p w14:paraId="1BA8D6B8"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Численность центурии составляла до ста человек. Группа граждан имела одинаковый имущественный ценз. Центурии, основная организационная и тактическая единица воинского формирования, подразделялись на легионы, а легионы - на отряды. </w:t>
      </w:r>
    </w:p>
    <w:p w14:paraId="7ACF0DE8"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Назначение начальствующего состава центурий, легионов и отрядов осуществлялось </w:t>
      </w:r>
      <w:proofErr w:type="spellStart"/>
      <w:r w:rsidRPr="00090367">
        <w:rPr>
          <w:rFonts w:ascii="Times New Roman" w:hAnsi="Times New Roman" w:cs="Times New Roman"/>
          <w:sz w:val="28"/>
          <w:szCs w:val="28"/>
        </w:rPr>
        <w:t>выборно</w:t>
      </w:r>
      <w:proofErr w:type="spellEnd"/>
      <w:r w:rsidRPr="00090367">
        <w:rPr>
          <w:rFonts w:ascii="Times New Roman" w:hAnsi="Times New Roman" w:cs="Times New Roman"/>
          <w:sz w:val="28"/>
          <w:szCs w:val="28"/>
        </w:rPr>
        <w:t xml:space="preserve"> с активным участием консулов. Назначение начальника центурии определялось в зависимости от разряда имущественного ценза. </w:t>
      </w:r>
    </w:p>
    <w:p w14:paraId="7B4F8C16"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Начальниками легионов назначались патриции из коренных родов Рима, составлявших привилегированную часть римского народа (прототип городской и купеческой аристократии). </w:t>
      </w:r>
    </w:p>
    <w:p w14:paraId="59B467F2"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Должности командиров отрядов замещались из плебеев, свободного населения, первоначально не пользовавшихся политическими правами, но имевших низкий разряд имущественного ценза и боевой опыт. Как видно из вышеизложенного, на командные должности назначались лица, имевшие определенный имущественный ценз (чем выше разряд, тем выше должность), проводившие политику защиты имущественного класса и в целом интересов государства. </w:t>
      </w:r>
    </w:p>
    <w:p w14:paraId="40D0A553"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Привилегированные войска, имевшие вооружение, комплектовались свободными гражданами, а обслуживающие подразделения (должности) - из числа рабов. В современном понимании руководство государства влияло на защиту своих интересов и страны, на комплектование и оснащение войск через имущественные классы, желавшие сохранить родовое состояние и участие в политической жизни государства. </w:t>
      </w:r>
    </w:p>
    <w:p w14:paraId="389F713B"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К военной службе привлекались свободные римские граждане в возрасте от 17 до 45-50 лег, которые после войны распускались по домам и составляли подготовленный резерв. Для проведения мобилизации и обеспечения призыва велся учет военнообязанных по особым спискам, которые составлялись по легионам. </w:t>
      </w:r>
    </w:p>
    <w:p w14:paraId="258AAD37"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План мобилизации римской милиции состоял из списка </w:t>
      </w:r>
      <w:r w:rsidR="00460E69" w:rsidRPr="00090367">
        <w:rPr>
          <w:rFonts w:ascii="Times New Roman" w:hAnsi="Times New Roman" w:cs="Times New Roman"/>
          <w:sz w:val="28"/>
          <w:szCs w:val="28"/>
        </w:rPr>
        <w:t>военнообязанных</w:t>
      </w:r>
      <w:r w:rsidRPr="00090367">
        <w:rPr>
          <w:rFonts w:ascii="Times New Roman" w:hAnsi="Times New Roman" w:cs="Times New Roman"/>
          <w:sz w:val="28"/>
          <w:szCs w:val="28"/>
        </w:rPr>
        <w:t xml:space="preserve">, перечня пунктов сбора легионов и указания общего места сбора всего войска. Таким местом обычно было Марсово поле. Сигналом для мобилизации служил красный флаг, который вывешивался ни Капитолии. </w:t>
      </w:r>
    </w:p>
    <w:p w14:paraId="7E9BBF55"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В случае экстренной мобилизации вывешивались два флага - красный и зеленый (по другим источникам - красный флаг служил сигналом для мобилизации пехоты, а зеленый - конницы). По этим сигналам военнообязанные мужчины переодевались в военную форму, которая хранилась у них дома, и следовали на место сбора, откуда направлялись в Рим. </w:t>
      </w:r>
    </w:p>
    <w:p w14:paraId="2AF4751B"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На сборном пункте в Риме консулы давали указания по вооружению войска и назначали день выступления в поход. При наличии времени проводилось сколачивание легионов, обычно тоже ни Марсовом поле. </w:t>
      </w:r>
    </w:p>
    <w:p w14:paraId="6CC69774"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lastRenderedPageBreak/>
        <w:t xml:space="preserve">Если все это трансформировать на сегодняшние понятия, то зарождались два составных элемента мобилизационного развертывания - отмобилизование и боевое слаживание войск [2, с.16]. В 300 гг. до н.э. с упразднением трибун военных и допуска плебеев к консулату (возможность участия в политической жизни страны) милиционная система не стала устраивать имущих граждан, которым военная служба была в тягость. Постепенно был начат переход к формированию и содержанию в государстве постоянных армий. Первая постоянная армия появилась в Македонии. Она стала содержаться за счет 283 ГЫЛЫМИ ЕЦБЕКТЕРЖИНАГЫ J СБОРНИК НАУЧНЫХ ТРУДОВ «ГЫЛЫМ ЖЭНЕ ЭСКЕР» государства, а ее комплектование личным составом проводилось за счет вербовки (найма) на службу, срок которой продолжался до 20 лет. Основу добровольцев-наемников составляли беднейшие слои населения как собственной страны, так и покоренных и зависимых народов. В начале нашей эры на смену милиционным армиям пришли постоянные, в основном наёмные армии. К всеобщей воинской повинности прибегали только при необходимости ведения крупномасштабных войн, требовавших многотысячного воинского формирования. В это же время начала вводиться система рекрутского набора. Ее основа заключалась в том, что каждый крупный владелец латифундии (поместья), в зависимости от размеров принадлежащих ему земель, был обязан поставлять в армию определённое количество вооруженных и экипированных воинов - конных и пеших. На заре появления рабовладельческих государств войны велись, как правило, незначительными силами, но по мере роста населения, развития средств производства и вооруженной борьбы увеличивалась и численность ценность армии - этого требовал рост масштабов и интенсивности войн Особенно большие по численности армии содержались в Персидской и Китайской империях - до 200-300 тыс. человек [2, с.25-32]. В эпоху феодализма (VI-XI вв.) военной силой государства становится дружина короля (князя) и ополчение свободных крестьян. Но крестьянское ополчение со временем сходит на нет, и решающей силой становится кавалерия. С IX в. рыцарское войско стало составлять основу вооруженной силы во всех государствах Западной Европы. Но уже с XIII в. происходит возвращение вначале к постоянной профессиональной армии, а затем и к массовой, формируемой на основе воинской повинности. Ярким подтверждением вышесказанному является Франция, где в 1445 г. впервые в Европе создается постоянная армия из уроженцев страны. В ее составе были тяжелая кавалерия, конные и пешие лучники. При этом численность войска в мирное и военное время была почти одинаковой. Поэтому мобилизация сводилась к снабжению войск дополнительным провиантом и обозом. Она была простой и не требовала накопления запаса военно-обученных военнообязанных. Постепенно, из-за усилившейся борьбы за источники ресурсов, рынки сбыта, территории, колонии и торговые пути, большинство европейских государств перешло к регулярной армии, что потребовало введения всеобщей воинской повинности и деления военной службы на действительную (срочную) и службу в запасе </w:t>
      </w:r>
      <w:r w:rsidRPr="00090367">
        <w:rPr>
          <w:rFonts w:ascii="Times New Roman" w:hAnsi="Times New Roman" w:cs="Times New Roman"/>
          <w:sz w:val="28"/>
          <w:szCs w:val="28"/>
        </w:rPr>
        <w:lastRenderedPageBreak/>
        <w:t xml:space="preserve">(резерве). Кадровая армия мирного времени становится школой для подготовки и накопления в запасе (резерве) военно-обученных ресурсов и базой для ее мобилизационного развертывания, т.е. перевода с мирного на военное время. </w:t>
      </w:r>
    </w:p>
    <w:p w14:paraId="4E7CC8DB"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Численная разница в людских ресурсах мирного и военного времени становится значительной и в случае войны она восполняется за счет призыва из запаса (резерва) военнообязанных, ранее проходивших военную службу. Примером этому может служить Пруссия, в которой в запасе (отпуске) находилось около 1/6 части личного состава армии в течение 3,5 и более лет, а начиная с 1780 г. - почти половина ее состава военного времени. </w:t>
      </w:r>
    </w:p>
    <w:p w14:paraId="67CFF455"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На кадровую армию в мирное время перешли государства Европы: Австро-Венгрия - в 1868 г., Италия - в 1871 г., Франция - в 1872 г. Но так как содержать в мирное время кадровую армию в составе и численности, необходимых для ведения войны, государства по экономическим причинам не могли, то они расширяют базу мобилизационного развертывания вооруженных сил для дополнительного формирования воинских организмов второй очереди. </w:t>
      </w:r>
    </w:p>
    <w:p w14:paraId="3BE9A861" w14:textId="0DED6888"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Во многих государствах комплектование войск при мобилизации начинает планироваться и осуществляться по территориальной системе, а войска подразделяются на соединения и части постоянной готовности и сокращенной численности. </w:t>
      </w:r>
    </w:p>
    <w:p w14:paraId="58D14C18"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Сущность </w:t>
      </w:r>
      <w:proofErr w:type="spellStart"/>
      <w:r w:rsidRPr="00090367">
        <w:rPr>
          <w:rFonts w:ascii="Times New Roman" w:hAnsi="Times New Roman" w:cs="Times New Roman"/>
          <w:sz w:val="28"/>
          <w:szCs w:val="28"/>
        </w:rPr>
        <w:t>милиционно</w:t>
      </w:r>
      <w:proofErr w:type="spellEnd"/>
      <w:r w:rsidRPr="00090367">
        <w:rPr>
          <w:rFonts w:ascii="Times New Roman" w:hAnsi="Times New Roman" w:cs="Times New Roman"/>
          <w:sz w:val="28"/>
          <w:szCs w:val="28"/>
        </w:rPr>
        <w:t xml:space="preserve">-территориальной системы состояла в том, что наряду с регулярной армией, соединения и части которой в мирное время укомплектовывались кадровым личным составом на 80-90 % от штатной численности военного времени, имелись соединения и части, укомплектованные личным составом только на 10-20 %, а основной контингент личного состава для них был приписан за счет военнообязанных запаса (резерва) и в мирное время призывался периодически для прохождения военного обучения на кратковременных военных сборах. </w:t>
      </w:r>
    </w:p>
    <w:p w14:paraId="5ACDE3B3"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Количество соединений и воинских частей сокращенной численности определялось их потребностью в военное время. Их комплектование выдвинуло необходимость подготовки и военного обучения личного состава для накопления в запасе (резерве) военно-обученных людских ресурсов с тем, чтобы обеспечить проведение мобилизации в короткие сроки. </w:t>
      </w:r>
    </w:p>
    <w:p w14:paraId="6C5176E0" w14:textId="1AB65FD5"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Действительная военная служба становится основным источником подготовки и накопления военно - обученных людских мобилизационных ресурсов. В этой связи, с учётом сроков действительной военной службы, в составе вооруженных сил количество соединений и частей постоянного состава стало составлять примерно 2/3, а сокращённой численности - до 1/3 от общего состава войск, развертываемых по мобилизации</w:t>
      </w:r>
      <w:r w:rsidR="00460E69">
        <w:rPr>
          <w:rFonts w:ascii="Times New Roman" w:hAnsi="Times New Roman" w:cs="Times New Roman"/>
          <w:sz w:val="28"/>
          <w:szCs w:val="28"/>
        </w:rPr>
        <w:t>.</w:t>
      </w:r>
    </w:p>
    <w:p w14:paraId="1C271252"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Большинство стран Европы во второй половине XIX в. переходит на принцип комплектования войск и сил флота на основе всеобщей •воинской повинности, к которой стали привлекаться граждане, годные к военной службе, в возрасте 20-21 года. Срок действительной службы стал составлять от двух до пяти лет, а затем продолжалась служба в запасе. </w:t>
      </w:r>
    </w:p>
    <w:p w14:paraId="0030B77D"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lastRenderedPageBreak/>
        <w:t>Несмотря на увеличение к 1815 г. численности армии мирного времени до 142 тыс. человек (около 1,5 % от всей численности населения), Пруссия не охватывала военным обучением весь контингент, подлежащий призыву по закону о воинской повинности. Поэтому создаются военные подразделения ландвер и ландштурм.</w:t>
      </w:r>
    </w:p>
    <w:p w14:paraId="1EABA2C6" w14:textId="4F4CA145"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Ландвер (нем. Land - страна, </w:t>
      </w:r>
      <w:proofErr w:type="spellStart"/>
      <w:r w:rsidRPr="00090367">
        <w:rPr>
          <w:rFonts w:ascii="Times New Roman" w:hAnsi="Times New Roman" w:cs="Times New Roman"/>
          <w:sz w:val="28"/>
          <w:szCs w:val="28"/>
        </w:rPr>
        <w:t>Wehr</w:t>
      </w:r>
      <w:proofErr w:type="spellEnd"/>
      <w:r w:rsidRPr="00090367">
        <w:rPr>
          <w:rFonts w:ascii="Times New Roman" w:hAnsi="Times New Roman" w:cs="Times New Roman"/>
          <w:sz w:val="28"/>
          <w:szCs w:val="28"/>
        </w:rPr>
        <w:t xml:space="preserve"> - защита) - категория военнообязанных запаса второй очереди и создававшиеся из них в военное время второочередные воинские формирования в Пруссии, Германии, Австро</w:t>
      </w:r>
      <w:r w:rsidR="00460E69">
        <w:rPr>
          <w:rFonts w:ascii="Times New Roman" w:hAnsi="Times New Roman" w:cs="Times New Roman"/>
          <w:sz w:val="28"/>
          <w:szCs w:val="28"/>
        </w:rPr>
        <w:t>-В</w:t>
      </w:r>
      <w:r w:rsidRPr="00090367">
        <w:rPr>
          <w:rFonts w:ascii="Times New Roman" w:hAnsi="Times New Roman" w:cs="Times New Roman"/>
          <w:sz w:val="28"/>
          <w:szCs w:val="28"/>
        </w:rPr>
        <w:t xml:space="preserve">енгрии и Швейцарии (сохраняются до настоящего времени). Эффективно проявил себя в Пруссии в борьбе с Наполеоном I. После прохождения действительной военной службы в течение трех лет увольняемые из армии зачислялись в запас на шестнадцать лет. </w:t>
      </w:r>
    </w:p>
    <w:p w14:paraId="70DF6F72"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Из них первые два года они составляли резерв армии, а затем переводились на семь лет в ландвер первого разряда и еще на семь лет в ландвер второго разряда. Ландштурм (нем. Land - страна, </w:t>
      </w:r>
      <w:proofErr w:type="spellStart"/>
      <w:r w:rsidRPr="00090367">
        <w:rPr>
          <w:rFonts w:ascii="Times New Roman" w:hAnsi="Times New Roman" w:cs="Times New Roman"/>
          <w:sz w:val="28"/>
          <w:szCs w:val="28"/>
        </w:rPr>
        <w:t>Sturm</w:t>
      </w:r>
      <w:proofErr w:type="spellEnd"/>
      <w:r w:rsidRPr="00090367">
        <w:rPr>
          <w:rFonts w:ascii="Times New Roman" w:hAnsi="Times New Roman" w:cs="Times New Roman"/>
          <w:sz w:val="28"/>
          <w:szCs w:val="28"/>
        </w:rPr>
        <w:t xml:space="preserve"> - атака) - категория военнообязанных людских ресурсов вооруженных сил, призываемая в крайней необходимости. </w:t>
      </w:r>
    </w:p>
    <w:p w14:paraId="5802D79E"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Первоначально данная категория военнообязанных образовалась в австрийском Тироле в 1809 г., а затем в Германии, Австро-Венгрии и других странах. В Германии ландштурм представлял собой категорию военнообязанных старших возрастов (запас 3-й очереди), а также войсковые формирования вспомогательного назначения. Они использовались для охраны государственной границы, коммуникаций, складов и других важных объектов государственного и военного назначения. В Германии в 1944 г. он был заменен фольксштурмом. </w:t>
      </w:r>
    </w:p>
    <w:p w14:paraId="006BE38D" w14:textId="77777777" w:rsidR="00460E69"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В Швейцарии ландштурм сохранился до сегодняшнего времени. Ландштурм составляли молодежь допризывного возраста с 17 до 20 лет, а также необученные военнообязанные до 49 лет, зачисляемые в ополчение и резервную армию. Для учета, подготовки, переподготовки и сбора при мобилизации и поставки в войска во Франции создаются мобилизационные округа, в Пруссии - корпусные (мобилизационные) округа, управления местных бригад, дивизионные участки комплектования и рекрутские мобилизационные бюро. </w:t>
      </w:r>
    </w:p>
    <w:p w14:paraId="5C7B4B8A" w14:textId="77777777"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Для учета и организации подготовки (переподготовки) военнообязанных и укомплектования ими армии, территория Пруссии делилась на кантоны. Кантонисты призывались и проходили службу в течение одного года, после чего они увольнялись в запас. </w:t>
      </w:r>
    </w:p>
    <w:p w14:paraId="0AC4B70B" w14:textId="77777777"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За счет их количества комплектовались второочередные полки уже на территориальной основе. Полки имели небольшой кадр наемных солдат для осуществления обучения кантонистов и руководства мобилизационной подготовкой воинской части и ее мобилизационным развертыванием. </w:t>
      </w:r>
    </w:p>
    <w:p w14:paraId="49F4794D" w14:textId="77777777"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Такая организация обеспечивала содержание в мирное время ограниченного по численности личного состава вооруженных сил, но благодаря территориально-милиционной системе полки прусской армии </w:t>
      </w:r>
      <w:proofErr w:type="spellStart"/>
      <w:r w:rsidRPr="00090367">
        <w:rPr>
          <w:rFonts w:ascii="Times New Roman" w:hAnsi="Times New Roman" w:cs="Times New Roman"/>
          <w:sz w:val="28"/>
          <w:szCs w:val="28"/>
        </w:rPr>
        <w:t>отмобилизовывались</w:t>
      </w:r>
      <w:proofErr w:type="spellEnd"/>
      <w:r w:rsidRPr="00090367">
        <w:rPr>
          <w:rFonts w:ascii="Times New Roman" w:hAnsi="Times New Roman" w:cs="Times New Roman"/>
          <w:sz w:val="28"/>
          <w:szCs w:val="28"/>
        </w:rPr>
        <w:t xml:space="preserve"> своевременно и качественно. </w:t>
      </w:r>
    </w:p>
    <w:p w14:paraId="682FC7A7" w14:textId="77777777"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lastRenderedPageBreak/>
        <w:t xml:space="preserve">Однако для мобилизационного развертывания всей прусской армии требовалось все же значительное время, т.к. вся подготовка к мобилизации была вначале жестко централизована и осуществлялась военным министерством, а до исполнителей порядок мобилизации доводился только при ее объявлении. Это заставило в 1809 г. начать переход на планирование мобилизации и разрабатывать планы мобилизационного развертывания в полках и бригадах на основе территориального принципа комплектования. </w:t>
      </w:r>
    </w:p>
    <w:p w14:paraId="27A45CF4" w14:textId="77777777"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Территория государства, для улучшения мобилизационной подготовки и руководства мобилизацией, была поделена на корпусные округа, куда были включены управления местных бригад. Организация и проведение мобилизационных мероприятий распределению ресурсов, средств и ответственности потребовало разработки планирующего документа в масштабе государства. </w:t>
      </w:r>
    </w:p>
    <w:p w14:paraId="57E8E49B" w14:textId="77777777"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Первый мобилизационный план был разработан в Пруссии в 1809 г. Он состоял из разделов, включающих оповещение о мобилизации, организацию мобилизационного развертывания, укомплектования личным составом, тягловой силой и материальное обеспечение войск. Все это планировалось совместно с замыслом оперативного развертывания войск с учетом состояния (тактико</w:t>
      </w:r>
      <w:r w:rsidR="00B37B3C">
        <w:rPr>
          <w:rFonts w:ascii="Times New Roman" w:hAnsi="Times New Roman" w:cs="Times New Roman"/>
          <w:sz w:val="28"/>
          <w:szCs w:val="28"/>
        </w:rPr>
        <w:t>-</w:t>
      </w:r>
      <w:r w:rsidRPr="00090367">
        <w:rPr>
          <w:rFonts w:ascii="Times New Roman" w:hAnsi="Times New Roman" w:cs="Times New Roman"/>
          <w:sz w:val="28"/>
          <w:szCs w:val="28"/>
        </w:rPr>
        <w:t xml:space="preserve">военных действий). </w:t>
      </w:r>
    </w:p>
    <w:p w14:paraId="5E5109F0" w14:textId="65F7363E"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Начиная с середины XIX столетия в большинстве стран мобилизация стала детально планироваться от Генерального штаба до воинской части. </w:t>
      </w:r>
    </w:p>
    <w:p w14:paraId="12CEDF42" w14:textId="434A2D87"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При этом</w:t>
      </w:r>
      <w:r w:rsidR="00B37B3C">
        <w:rPr>
          <w:rFonts w:ascii="Times New Roman" w:hAnsi="Times New Roman" w:cs="Times New Roman"/>
          <w:sz w:val="28"/>
          <w:szCs w:val="28"/>
        </w:rPr>
        <w:t>,</w:t>
      </w:r>
      <w:r w:rsidRPr="00090367">
        <w:rPr>
          <w:rFonts w:ascii="Times New Roman" w:hAnsi="Times New Roman" w:cs="Times New Roman"/>
          <w:sz w:val="28"/>
          <w:szCs w:val="28"/>
        </w:rPr>
        <w:t xml:space="preserve"> мобилизационное планирование стало отражать порядок организации и выполнения мобилизационных мероприятий, распределение ответственности между государственными и военными органами управления, сроки, последовательность выдвижения войск, их сосредоточение и развертывание на </w:t>
      </w:r>
      <w:proofErr w:type="gramStart"/>
      <w:r w:rsidR="00B37B3C">
        <w:rPr>
          <w:rFonts w:ascii="Times New Roman" w:hAnsi="Times New Roman" w:cs="Times New Roman"/>
          <w:sz w:val="28"/>
          <w:szCs w:val="28"/>
        </w:rPr>
        <w:t>ТВД</w:t>
      </w:r>
      <w:proofErr w:type="gramEnd"/>
      <w:r w:rsidRPr="00090367">
        <w:rPr>
          <w:rFonts w:ascii="Times New Roman" w:hAnsi="Times New Roman" w:cs="Times New Roman"/>
          <w:sz w:val="28"/>
          <w:szCs w:val="28"/>
        </w:rPr>
        <w:t xml:space="preserve"> а также всестороннее обеспечение и использование инфраструктуры различного предназначения. </w:t>
      </w:r>
    </w:p>
    <w:p w14:paraId="264B795A" w14:textId="77777777"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Таким образом, в статье проведен анализ истории развитии мобилизация которое показало зарождение мобилизационных мероприятий и становление мобилизации как базы перевода вооруженных сил с мирного на военное время, по опыту зарубежных европейских стран, осуществлялось для ведения военных действий. </w:t>
      </w:r>
    </w:p>
    <w:p w14:paraId="689B4BA7" w14:textId="77777777"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Всеобщая воинская повинность применялась только для ведения войны крупного масштаба. Причем мобилизационное планирование в государстве началось в первой половине XIX в. Существенные изменения в понятие «мобилизация» внесли войны начала XX в. Русско-японская война со всей определенностью показала тесную связь мобилизации, стратегического развертывания и маневра войсками. </w:t>
      </w:r>
    </w:p>
    <w:p w14:paraId="5777ACFB" w14:textId="77777777"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С изменением целей, форм и способов стратегического развертывания армии неоднократно менялись масштабы, содержание и само понятие мобилизационного развертывания.</w:t>
      </w:r>
    </w:p>
    <w:p w14:paraId="63507B75" w14:textId="77777777" w:rsidR="00B37B3C" w:rsidRDefault="00B37B3C" w:rsidP="00090367">
      <w:pPr>
        <w:pStyle w:val="a4"/>
        <w:tabs>
          <w:tab w:val="left" w:pos="851"/>
        </w:tabs>
        <w:spacing w:line="240" w:lineRule="auto"/>
        <w:ind w:left="0" w:firstLine="567"/>
        <w:jc w:val="both"/>
        <w:rPr>
          <w:rFonts w:ascii="Times New Roman" w:hAnsi="Times New Roman" w:cs="Times New Roman"/>
          <w:sz w:val="28"/>
          <w:szCs w:val="28"/>
        </w:rPr>
      </w:pPr>
    </w:p>
    <w:p w14:paraId="4A95E23F" w14:textId="77777777" w:rsidR="00B37B3C" w:rsidRDefault="00B37B3C" w:rsidP="00090367">
      <w:pPr>
        <w:pStyle w:val="a4"/>
        <w:tabs>
          <w:tab w:val="left" w:pos="851"/>
        </w:tabs>
        <w:spacing w:line="240" w:lineRule="auto"/>
        <w:ind w:left="0" w:firstLine="567"/>
        <w:jc w:val="both"/>
        <w:rPr>
          <w:rFonts w:ascii="Times New Roman" w:hAnsi="Times New Roman" w:cs="Times New Roman"/>
          <w:b/>
          <w:bCs/>
          <w:sz w:val="28"/>
          <w:szCs w:val="28"/>
        </w:rPr>
      </w:pPr>
    </w:p>
    <w:p w14:paraId="1A103F5A" w14:textId="77777777" w:rsidR="00B37B3C" w:rsidRDefault="00B37B3C" w:rsidP="00090367">
      <w:pPr>
        <w:pStyle w:val="a4"/>
        <w:tabs>
          <w:tab w:val="left" w:pos="851"/>
        </w:tabs>
        <w:spacing w:line="240" w:lineRule="auto"/>
        <w:ind w:left="0" w:firstLine="567"/>
        <w:jc w:val="both"/>
        <w:rPr>
          <w:rFonts w:ascii="Times New Roman" w:hAnsi="Times New Roman" w:cs="Times New Roman"/>
          <w:b/>
          <w:bCs/>
          <w:sz w:val="28"/>
          <w:szCs w:val="28"/>
        </w:rPr>
      </w:pPr>
    </w:p>
    <w:p w14:paraId="4FF22E83" w14:textId="77777777" w:rsidR="00B37B3C" w:rsidRDefault="00B37B3C" w:rsidP="00090367">
      <w:pPr>
        <w:pStyle w:val="a4"/>
        <w:tabs>
          <w:tab w:val="left" w:pos="851"/>
        </w:tabs>
        <w:spacing w:line="240" w:lineRule="auto"/>
        <w:ind w:left="0" w:firstLine="567"/>
        <w:jc w:val="both"/>
        <w:rPr>
          <w:rFonts w:ascii="Times New Roman" w:hAnsi="Times New Roman" w:cs="Times New Roman"/>
          <w:b/>
          <w:bCs/>
          <w:sz w:val="28"/>
          <w:szCs w:val="28"/>
        </w:rPr>
      </w:pPr>
    </w:p>
    <w:p w14:paraId="253E65A5" w14:textId="7C5B26F3" w:rsidR="00B37B3C" w:rsidRPr="00B37B3C" w:rsidRDefault="004B4FFC" w:rsidP="00090367">
      <w:pPr>
        <w:pStyle w:val="a4"/>
        <w:tabs>
          <w:tab w:val="left" w:pos="851"/>
        </w:tabs>
        <w:spacing w:line="240" w:lineRule="auto"/>
        <w:ind w:left="0" w:firstLine="567"/>
        <w:jc w:val="both"/>
        <w:rPr>
          <w:rFonts w:ascii="Times New Roman" w:hAnsi="Times New Roman" w:cs="Times New Roman"/>
          <w:b/>
          <w:bCs/>
          <w:sz w:val="28"/>
          <w:szCs w:val="28"/>
        </w:rPr>
      </w:pPr>
      <w:r w:rsidRPr="00B37B3C">
        <w:rPr>
          <w:rFonts w:ascii="Times New Roman" w:hAnsi="Times New Roman" w:cs="Times New Roman"/>
          <w:b/>
          <w:bCs/>
          <w:sz w:val="28"/>
          <w:szCs w:val="28"/>
        </w:rPr>
        <w:lastRenderedPageBreak/>
        <w:t>СПИСОК ИСПОЛЬЗОВАННЫХ ИСТОЧНИКОВ</w:t>
      </w:r>
    </w:p>
    <w:p w14:paraId="1CF27CD1" w14:textId="77777777" w:rsidR="00B37B3C"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 xml:space="preserve"> 1</w:t>
      </w:r>
      <w:r w:rsidR="00B37B3C">
        <w:rPr>
          <w:rFonts w:ascii="Times New Roman" w:hAnsi="Times New Roman" w:cs="Times New Roman"/>
          <w:sz w:val="28"/>
          <w:szCs w:val="28"/>
        </w:rPr>
        <w:t>.</w:t>
      </w:r>
      <w:r w:rsidRPr="00090367">
        <w:rPr>
          <w:rFonts w:ascii="Times New Roman" w:hAnsi="Times New Roman" w:cs="Times New Roman"/>
          <w:sz w:val="28"/>
          <w:szCs w:val="28"/>
        </w:rPr>
        <w:t xml:space="preserve"> Шимановский М.В., Зиганшин Д.Ф. Система подготовки мобилизационных людских ресурсов и критерии оценки ее эффективности // Военная мысль. - М., 2007.-№10. - С.25-32. </w:t>
      </w:r>
    </w:p>
    <w:p w14:paraId="0775940C" w14:textId="0FB48F84" w:rsidR="00144455" w:rsidRPr="00090367" w:rsidRDefault="004B4FFC" w:rsidP="00090367">
      <w:pPr>
        <w:pStyle w:val="a4"/>
        <w:tabs>
          <w:tab w:val="left" w:pos="851"/>
        </w:tabs>
        <w:spacing w:line="240" w:lineRule="auto"/>
        <w:ind w:left="0" w:firstLine="567"/>
        <w:jc w:val="both"/>
        <w:rPr>
          <w:rFonts w:ascii="Times New Roman" w:hAnsi="Times New Roman" w:cs="Times New Roman"/>
          <w:sz w:val="28"/>
          <w:szCs w:val="28"/>
        </w:rPr>
      </w:pPr>
      <w:r w:rsidRPr="00090367">
        <w:rPr>
          <w:rFonts w:ascii="Times New Roman" w:hAnsi="Times New Roman" w:cs="Times New Roman"/>
          <w:sz w:val="28"/>
          <w:szCs w:val="28"/>
        </w:rPr>
        <w:t>2</w:t>
      </w:r>
      <w:r w:rsidR="00B37B3C">
        <w:rPr>
          <w:rFonts w:ascii="Times New Roman" w:hAnsi="Times New Roman" w:cs="Times New Roman"/>
          <w:sz w:val="28"/>
          <w:szCs w:val="28"/>
        </w:rPr>
        <w:t>.</w:t>
      </w:r>
      <w:r w:rsidRPr="00090367">
        <w:rPr>
          <w:rFonts w:ascii="Times New Roman" w:hAnsi="Times New Roman" w:cs="Times New Roman"/>
          <w:sz w:val="28"/>
          <w:szCs w:val="28"/>
        </w:rPr>
        <w:t xml:space="preserve"> </w:t>
      </w:r>
      <w:proofErr w:type="spellStart"/>
      <w:r w:rsidRPr="00090367">
        <w:rPr>
          <w:rFonts w:ascii="Times New Roman" w:hAnsi="Times New Roman" w:cs="Times New Roman"/>
          <w:sz w:val="28"/>
          <w:szCs w:val="28"/>
        </w:rPr>
        <w:t>Берекполов</w:t>
      </w:r>
      <w:proofErr w:type="spellEnd"/>
      <w:r w:rsidRPr="00090367">
        <w:rPr>
          <w:rFonts w:ascii="Times New Roman" w:hAnsi="Times New Roman" w:cs="Times New Roman"/>
          <w:sz w:val="28"/>
          <w:szCs w:val="28"/>
        </w:rPr>
        <w:t xml:space="preserve"> М.Н. Пути повышения качества подготовки военно-обученного резерва: </w:t>
      </w:r>
      <w:proofErr w:type="spellStart"/>
      <w:r w:rsidRPr="00090367">
        <w:rPr>
          <w:rFonts w:ascii="Times New Roman" w:hAnsi="Times New Roman" w:cs="Times New Roman"/>
          <w:sz w:val="28"/>
          <w:szCs w:val="28"/>
        </w:rPr>
        <w:t>дис</w:t>
      </w:r>
      <w:proofErr w:type="spellEnd"/>
      <w:r w:rsidRPr="00090367">
        <w:rPr>
          <w:rFonts w:ascii="Times New Roman" w:hAnsi="Times New Roman" w:cs="Times New Roman"/>
          <w:sz w:val="28"/>
          <w:szCs w:val="28"/>
        </w:rPr>
        <w:t xml:space="preserve">. на </w:t>
      </w:r>
      <w:proofErr w:type="spellStart"/>
      <w:r w:rsidRPr="00090367">
        <w:rPr>
          <w:rFonts w:ascii="Times New Roman" w:hAnsi="Times New Roman" w:cs="Times New Roman"/>
          <w:sz w:val="28"/>
          <w:szCs w:val="28"/>
        </w:rPr>
        <w:t>соиск</w:t>
      </w:r>
      <w:proofErr w:type="spellEnd"/>
      <w:r w:rsidRPr="00090367">
        <w:rPr>
          <w:rFonts w:ascii="Times New Roman" w:hAnsi="Times New Roman" w:cs="Times New Roman"/>
          <w:sz w:val="28"/>
          <w:szCs w:val="28"/>
        </w:rPr>
        <w:t>. академ. степени магистра ВАУ - Астана: Национальный университет обороны, 2016 - 104 с.</w:t>
      </w:r>
    </w:p>
    <w:sectPr w:rsidR="00144455" w:rsidRPr="00090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24E44"/>
    <w:multiLevelType w:val="hybridMultilevel"/>
    <w:tmpl w:val="A16AF45E"/>
    <w:lvl w:ilvl="0" w:tplc="06CC31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0697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261"/>
    <w:rsid w:val="00077EF0"/>
    <w:rsid w:val="00090367"/>
    <w:rsid w:val="00144455"/>
    <w:rsid w:val="00337261"/>
    <w:rsid w:val="00460E69"/>
    <w:rsid w:val="004B4FFC"/>
    <w:rsid w:val="00811DFC"/>
    <w:rsid w:val="00B37B3C"/>
    <w:rsid w:val="00B9678F"/>
    <w:rsid w:val="00BB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C6DF"/>
  <w15:docId w15:val="{0C50D95D-FCB5-42DC-8BEC-34AE22F7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11DFC"/>
    <w:rPr>
      <w:rFonts w:cs="Times New Roman"/>
      <w:color w:val="0000FF"/>
      <w:u w:val="single"/>
    </w:rPr>
  </w:style>
  <w:style w:type="paragraph" w:styleId="a4">
    <w:name w:val="List Paragraph"/>
    <w:basedOn w:val="a"/>
    <w:uiPriority w:val="34"/>
    <w:qFormat/>
    <w:rsid w:val="00090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ultitran.ru/c/m.exe?t=3792110_1_2&amp;s1=%E2%ED%F3%F2%F0%E5%ED%ED%E8%E9%20%E2%EE%EE%F0%F3%E6%B8%ED%ED%FB%E9%20%EA%EE%ED%F4%EB%E8%EA%F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3298</Words>
  <Characters>18804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КашкарбаевБА</dc:creator>
  <cp:keywords/>
  <dc:description/>
  <cp:lastModifiedBy>User2</cp:lastModifiedBy>
  <cp:revision>6</cp:revision>
  <dcterms:created xsi:type="dcterms:W3CDTF">2025-06-25T06:12:00Z</dcterms:created>
  <dcterms:modified xsi:type="dcterms:W3CDTF">2025-06-25T11:25:00Z</dcterms:modified>
</cp:coreProperties>
</file>