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25"/>
        <w:gridCol w:w="5298"/>
        <w:gridCol w:w="1931"/>
        <w:gridCol w:w="2410"/>
        <w:gridCol w:w="1417"/>
        <w:gridCol w:w="2552"/>
      </w:tblGrid>
      <w:tr w:rsidR="00396BFE" w:rsidRPr="003C766D" w14:paraId="7FD70597" w14:textId="77777777" w:rsidTr="00E42940">
        <w:tc>
          <w:tcPr>
            <w:tcW w:w="2836" w:type="dxa"/>
            <w:gridSpan w:val="2"/>
            <w:tcBorders>
              <w:top w:val="single" w:sz="4" w:space="0" w:color="auto"/>
              <w:left w:val="single" w:sz="4" w:space="0" w:color="auto"/>
              <w:bottom w:val="single" w:sz="4" w:space="0" w:color="auto"/>
              <w:right w:val="single" w:sz="4" w:space="0" w:color="auto"/>
            </w:tcBorders>
          </w:tcPr>
          <w:p w14:paraId="6F4FCA5F" w14:textId="77777777" w:rsidR="00396BFE" w:rsidRPr="003C766D" w:rsidRDefault="00396BFE" w:rsidP="00E42940">
            <w:pPr>
              <w:spacing w:after="0"/>
              <w:rPr>
                <w:rFonts w:ascii="Times New Roman" w:hAnsi="Times New Roman" w:cs="Times New Roman"/>
                <w:b/>
                <w:sz w:val="24"/>
                <w:szCs w:val="24"/>
                <w:lang w:val="kk-KZ"/>
              </w:rPr>
            </w:pPr>
            <w:r w:rsidRPr="003C766D">
              <w:rPr>
                <w:rFonts w:ascii="Times New Roman" w:hAnsi="Times New Roman" w:cs="Times New Roman"/>
                <w:b/>
                <w:bCs/>
                <w:color w:val="000000"/>
                <w:sz w:val="24"/>
                <w:szCs w:val="24"/>
                <w:shd w:val="clear" w:color="auto" w:fill="FFFFFF"/>
              </w:rPr>
              <w:t>Раздел</w:t>
            </w:r>
          </w:p>
        </w:tc>
        <w:tc>
          <w:tcPr>
            <w:tcW w:w="13608" w:type="dxa"/>
            <w:gridSpan w:val="5"/>
            <w:tcBorders>
              <w:top w:val="single" w:sz="4" w:space="0" w:color="auto"/>
              <w:left w:val="single" w:sz="4" w:space="0" w:color="auto"/>
              <w:bottom w:val="single" w:sz="4" w:space="0" w:color="auto"/>
              <w:right w:val="single" w:sz="4" w:space="0" w:color="auto"/>
            </w:tcBorders>
          </w:tcPr>
          <w:p w14:paraId="63138B61" w14:textId="77777777" w:rsidR="00396BFE" w:rsidRPr="005D2E3C" w:rsidRDefault="00396BFE" w:rsidP="00E42940">
            <w:pPr>
              <w:pStyle w:val="ac"/>
              <w:spacing w:before="0" w:beforeAutospacing="0" w:after="0" w:afterAutospacing="0"/>
              <w:ind w:left="3702"/>
              <w:rPr>
                <w:b/>
                <w:color w:val="000000"/>
                <w:vertAlign w:val="superscript"/>
                <w:lang w:val="kk-KZ"/>
              </w:rPr>
            </w:pPr>
            <w:r>
              <w:rPr>
                <w:b/>
                <w:color w:val="7030A0"/>
                <w:lang w:val="kk-KZ"/>
              </w:rPr>
              <w:t>Школа: СШ Достык</w:t>
            </w:r>
          </w:p>
        </w:tc>
      </w:tr>
      <w:tr w:rsidR="00396BFE" w:rsidRPr="003C766D" w14:paraId="17C7C62E" w14:textId="77777777" w:rsidTr="00E42940">
        <w:trPr>
          <w:trHeight w:val="96"/>
        </w:trPr>
        <w:tc>
          <w:tcPr>
            <w:tcW w:w="2836" w:type="dxa"/>
            <w:gridSpan w:val="2"/>
            <w:tcBorders>
              <w:top w:val="single" w:sz="4" w:space="0" w:color="auto"/>
              <w:left w:val="single" w:sz="4" w:space="0" w:color="auto"/>
              <w:bottom w:val="single" w:sz="4" w:space="0" w:color="auto"/>
              <w:right w:val="single" w:sz="4" w:space="0" w:color="auto"/>
            </w:tcBorders>
          </w:tcPr>
          <w:p w14:paraId="76FE6DA2" w14:textId="77777777" w:rsidR="00396BFE" w:rsidRPr="003C766D" w:rsidRDefault="00396BFE" w:rsidP="00E42940">
            <w:pPr>
              <w:spacing w:after="0"/>
              <w:rPr>
                <w:rFonts w:ascii="Times New Roman" w:hAnsi="Times New Roman" w:cs="Times New Roman"/>
                <w:b/>
                <w:sz w:val="24"/>
                <w:szCs w:val="24"/>
                <w:lang w:val="kk-KZ"/>
              </w:rPr>
            </w:pPr>
            <w:r w:rsidRPr="003C766D">
              <w:rPr>
                <w:rFonts w:ascii="Times New Roman" w:hAnsi="Times New Roman" w:cs="Times New Roman"/>
                <w:b/>
                <w:bCs/>
                <w:color w:val="000000"/>
                <w:sz w:val="24"/>
                <w:szCs w:val="24"/>
                <w:shd w:val="clear" w:color="auto" w:fill="FFFFFF"/>
              </w:rPr>
              <w:t>ФИО педагога</w:t>
            </w:r>
          </w:p>
        </w:tc>
        <w:tc>
          <w:tcPr>
            <w:tcW w:w="13608" w:type="dxa"/>
            <w:gridSpan w:val="5"/>
            <w:tcBorders>
              <w:top w:val="single" w:sz="4" w:space="0" w:color="auto"/>
              <w:left w:val="single" w:sz="4" w:space="0" w:color="auto"/>
              <w:bottom w:val="single" w:sz="4" w:space="0" w:color="auto"/>
              <w:right w:val="single" w:sz="4" w:space="0" w:color="auto"/>
            </w:tcBorders>
          </w:tcPr>
          <w:p w14:paraId="19C0E2C1" w14:textId="77777777" w:rsidR="00396BFE" w:rsidRPr="003C766D" w:rsidRDefault="00396BFE" w:rsidP="00E42940">
            <w:pPr>
              <w:pStyle w:val="ac"/>
              <w:spacing w:before="0" w:beforeAutospacing="0" w:after="0" w:afterAutospacing="0"/>
              <w:rPr>
                <w:color w:val="000000"/>
              </w:rPr>
            </w:pPr>
            <w:r>
              <w:rPr>
                <w:b/>
                <w:color w:val="7030A0"/>
                <w:lang w:val="kk-KZ"/>
              </w:rPr>
              <w:t>Мусахан Жансұлтан</w:t>
            </w:r>
          </w:p>
        </w:tc>
      </w:tr>
      <w:tr w:rsidR="00396BFE" w:rsidRPr="003C766D" w14:paraId="0B9B759E" w14:textId="77777777" w:rsidTr="00E42940">
        <w:trPr>
          <w:trHeight w:val="165"/>
        </w:trPr>
        <w:tc>
          <w:tcPr>
            <w:tcW w:w="2836" w:type="dxa"/>
            <w:gridSpan w:val="2"/>
            <w:tcBorders>
              <w:top w:val="single" w:sz="4" w:space="0" w:color="auto"/>
              <w:left w:val="single" w:sz="4" w:space="0" w:color="auto"/>
              <w:bottom w:val="single" w:sz="4" w:space="0" w:color="auto"/>
              <w:right w:val="single" w:sz="4" w:space="0" w:color="auto"/>
            </w:tcBorders>
          </w:tcPr>
          <w:p w14:paraId="660A91CC" w14:textId="77777777" w:rsidR="00396BFE" w:rsidRPr="003C766D" w:rsidRDefault="00396BFE" w:rsidP="00E42940">
            <w:pPr>
              <w:spacing w:after="0"/>
              <w:rPr>
                <w:rFonts w:ascii="Times New Roman" w:hAnsi="Times New Roman" w:cs="Times New Roman"/>
                <w:b/>
                <w:sz w:val="24"/>
                <w:szCs w:val="24"/>
                <w:lang w:val="kk-KZ"/>
              </w:rPr>
            </w:pPr>
            <w:r w:rsidRPr="003C766D">
              <w:rPr>
                <w:rFonts w:ascii="Times New Roman" w:hAnsi="Times New Roman" w:cs="Times New Roman"/>
                <w:b/>
                <w:bCs/>
                <w:color w:val="000000"/>
                <w:sz w:val="24"/>
                <w:szCs w:val="24"/>
                <w:shd w:val="clear" w:color="auto" w:fill="FFFFFF"/>
              </w:rPr>
              <w:t>Дата</w:t>
            </w:r>
          </w:p>
        </w:tc>
        <w:tc>
          <w:tcPr>
            <w:tcW w:w="13608" w:type="dxa"/>
            <w:gridSpan w:val="5"/>
            <w:tcBorders>
              <w:top w:val="single" w:sz="4" w:space="0" w:color="auto"/>
              <w:left w:val="single" w:sz="4" w:space="0" w:color="auto"/>
              <w:bottom w:val="single" w:sz="4" w:space="0" w:color="auto"/>
              <w:right w:val="single" w:sz="4" w:space="0" w:color="auto"/>
            </w:tcBorders>
          </w:tcPr>
          <w:p w14:paraId="3E883D10" w14:textId="77777777" w:rsidR="00396BFE" w:rsidRPr="005D2E3C" w:rsidRDefault="00396BFE" w:rsidP="00E42940">
            <w:pPr>
              <w:pStyle w:val="ac"/>
              <w:spacing w:before="0" w:beforeAutospacing="0" w:after="0" w:afterAutospacing="0"/>
              <w:rPr>
                <w:color w:val="000000"/>
                <w:lang w:val="kk-KZ"/>
              </w:rPr>
            </w:pPr>
            <w:r>
              <w:rPr>
                <w:color w:val="000000"/>
                <w:lang w:val="kk-KZ"/>
              </w:rPr>
              <w:t>10.01.2024</w:t>
            </w:r>
          </w:p>
        </w:tc>
      </w:tr>
      <w:tr w:rsidR="00396BFE" w:rsidRPr="003C766D" w14:paraId="2C617AE0" w14:textId="77777777" w:rsidTr="00E42940">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65FBE9F7" w14:textId="77777777" w:rsidR="00396BFE" w:rsidRPr="005D2E3C" w:rsidRDefault="00396BFE" w:rsidP="00E42940">
            <w:pPr>
              <w:spacing w:after="0"/>
              <w:rPr>
                <w:rFonts w:ascii="Times New Roman" w:hAnsi="Times New Roman" w:cs="Times New Roman"/>
                <w:b/>
                <w:sz w:val="24"/>
                <w:szCs w:val="24"/>
                <w:lang w:val="kk-KZ"/>
              </w:rPr>
            </w:pPr>
            <w:r w:rsidRPr="003C766D">
              <w:rPr>
                <w:rFonts w:ascii="Times New Roman" w:hAnsi="Times New Roman" w:cs="Times New Roman"/>
                <w:b/>
                <w:bCs/>
                <w:color w:val="000000"/>
                <w:sz w:val="24"/>
                <w:szCs w:val="24"/>
                <w:shd w:val="clear" w:color="auto" w:fill="FFFFFF"/>
              </w:rPr>
              <w:t>Класс </w:t>
            </w:r>
            <w:r>
              <w:rPr>
                <w:rFonts w:ascii="Times New Roman" w:hAnsi="Times New Roman" w:cs="Times New Roman"/>
                <w:b/>
                <w:bCs/>
                <w:color w:val="000000"/>
                <w:sz w:val="24"/>
                <w:szCs w:val="24"/>
                <w:shd w:val="clear" w:color="auto" w:fill="FFFFFF"/>
                <w:lang w:val="kk-KZ"/>
              </w:rPr>
              <w:t>5б</w:t>
            </w:r>
          </w:p>
        </w:tc>
        <w:tc>
          <w:tcPr>
            <w:tcW w:w="5298" w:type="dxa"/>
            <w:tcBorders>
              <w:top w:val="single" w:sz="4" w:space="0" w:color="auto"/>
              <w:left w:val="single" w:sz="4" w:space="0" w:color="auto"/>
              <w:bottom w:val="single" w:sz="4" w:space="0" w:color="auto"/>
              <w:right w:val="single" w:sz="4" w:space="0" w:color="auto"/>
            </w:tcBorders>
          </w:tcPr>
          <w:p w14:paraId="0C4B9215" w14:textId="77777777" w:rsidR="00396BFE" w:rsidRPr="003C766D" w:rsidRDefault="00396BFE" w:rsidP="00E42940">
            <w:pPr>
              <w:pStyle w:val="AssignmentTemplate"/>
              <w:spacing w:before="0" w:after="0"/>
              <w:outlineLvl w:val="2"/>
              <w:rPr>
                <w:rFonts w:ascii="Times New Roman" w:hAnsi="Times New Roman" w:cs="Times New Roman"/>
                <w:color w:val="000000" w:themeColor="text1"/>
                <w:sz w:val="24"/>
                <w:szCs w:val="24"/>
                <w:lang w:val="ru-RU"/>
              </w:rPr>
            </w:pPr>
            <w:r w:rsidRPr="003C766D">
              <w:rPr>
                <w:rFonts w:ascii="Times New Roman" w:hAnsi="Times New Roman" w:cs="Times New Roman"/>
                <w:color w:val="000000" w:themeColor="text1"/>
                <w:sz w:val="24"/>
                <w:szCs w:val="24"/>
                <w:lang w:val="ru-RU"/>
              </w:rPr>
              <w:t xml:space="preserve">Количество присутствующих: </w:t>
            </w:r>
          </w:p>
        </w:tc>
        <w:tc>
          <w:tcPr>
            <w:tcW w:w="8310" w:type="dxa"/>
            <w:gridSpan w:val="4"/>
            <w:tcBorders>
              <w:top w:val="single" w:sz="4" w:space="0" w:color="auto"/>
              <w:left w:val="single" w:sz="4" w:space="0" w:color="auto"/>
              <w:bottom w:val="single" w:sz="4" w:space="0" w:color="auto"/>
              <w:right w:val="single" w:sz="4" w:space="0" w:color="auto"/>
            </w:tcBorders>
          </w:tcPr>
          <w:p w14:paraId="4A2FF1F1" w14:textId="77777777" w:rsidR="00396BFE" w:rsidRPr="003C766D" w:rsidRDefault="00396BFE" w:rsidP="00E42940">
            <w:pPr>
              <w:pStyle w:val="AssignmentTemplate"/>
              <w:spacing w:before="0" w:after="0"/>
              <w:outlineLvl w:val="2"/>
              <w:rPr>
                <w:rFonts w:ascii="Times New Roman" w:hAnsi="Times New Roman" w:cs="Times New Roman"/>
                <w:color w:val="000000" w:themeColor="text1"/>
                <w:sz w:val="24"/>
                <w:szCs w:val="24"/>
                <w:lang w:val="ru-RU"/>
              </w:rPr>
            </w:pPr>
            <w:r w:rsidRPr="003C766D">
              <w:rPr>
                <w:rFonts w:ascii="Times New Roman" w:hAnsi="Times New Roman" w:cs="Times New Roman"/>
                <w:color w:val="000000" w:themeColor="text1"/>
                <w:sz w:val="24"/>
                <w:szCs w:val="24"/>
                <w:lang w:val="ru-RU"/>
              </w:rPr>
              <w:t>отсутствующих:</w:t>
            </w:r>
          </w:p>
        </w:tc>
      </w:tr>
      <w:tr w:rsidR="00396BFE" w:rsidRPr="003C766D" w14:paraId="0F1327CE" w14:textId="77777777" w:rsidTr="00E42940">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32B3B26D" w14:textId="77777777" w:rsidR="00396BFE" w:rsidRPr="003C766D" w:rsidRDefault="00396BFE" w:rsidP="00E42940">
            <w:pPr>
              <w:spacing w:after="0"/>
              <w:rPr>
                <w:rFonts w:ascii="Times New Roman" w:hAnsi="Times New Roman" w:cs="Times New Roman"/>
                <w:b/>
                <w:sz w:val="24"/>
                <w:szCs w:val="24"/>
                <w:lang w:val="kk-KZ"/>
              </w:rPr>
            </w:pPr>
            <w:r w:rsidRPr="003C766D">
              <w:rPr>
                <w:rFonts w:ascii="Times New Roman" w:hAnsi="Times New Roman" w:cs="Times New Roman"/>
                <w:b/>
                <w:bCs/>
                <w:color w:val="000000"/>
                <w:sz w:val="24"/>
                <w:szCs w:val="24"/>
                <w:shd w:val="clear" w:color="auto" w:fill="FFFFFF"/>
              </w:rPr>
              <w:t>Тема урока</w:t>
            </w:r>
          </w:p>
        </w:tc>
        <w:tc>
          <w:tcPr>
            <w:tcW w:w="13608" w:type="dxa"/>
            <w:gridSpan w:val="5"/>
            <w:tcBorders>
              <w:top w:val="single" w:sz="4" w:space="0" w:color="auto"/>
              <w:left w:val="single" w:sz="4" w:space="0" w:color="auto"/>
              <w:bottom w:val="single" w:sz="4" w:space="0" w:color="auto"/>
              <w:right w:val="single" w:sz="4" w:space="0" w:color="auto"/>
            </w:tcBorders>
          </w:tcPr>
          <w:p w14:paraId="32D0CB47" w14:textId="77777777" w:rsidR="00396BFE" w:rsidRPr="003C766D" w:rsidRDefault="00396BFE" w:rsidP="00E42940">
            <w:pPr>
              <w:pStyle w:val="ac"/>
              <w:spacing w:before="0" w:beforeAutospacing="0" w:after="0" w:afterAutospacing="0"/>
              <w:jc w:val="center"/>
              <w:rPr>
                <w:color w:val="000000"/>
              </w:rPr>
            </w:pPr>
            <w:r w:rsidRPr="003C766D">
              <w:rPr>
                <w:b/>
                <w:color w:val="7030A0"/>
                <w:lang w:val="kk-KZ"/>
              </w:rPr>
              <w:t>Музыкальные традиции тюркских народов.</w:t>
            </w:r>
          </w:p>
        </w:tc>
      </w:tr>
      <w:tr w:rsidR="00396BFE" w:rsidRPr="003C766D" w14:paraId="1A07D0E2" w14:textId="77777777" w:rsidTr="00E42940">
        <w:trPr>
          <w:trHeight w:val="126"/>
        </w:trPr>
        <w:tc>
          <w:tcPr>
            <w:tcW w:w="2836" w:type="dxa"/>
            <w:gridSpan w:val="2"/>
            <w:tcBorders>
              <w:top w:val="single" w:sz="4" w:space="0" w:color="auto"/>
              <w:left w:val="single" w:sz="4" w:space="0" w:color="auto"/>
              <w:bottom w:val="single" w:sz="4" w:space="0" w:color="auto"/>
              <w:right w:val="single" w:sz="4" w:space="0" w:color="auto"/>
            </w:tcBorders>
          </w:tcPr>
          <w:p w14:paraId="6CEAC879" w14:textId="77777777" w:rsidR="00396BFE" w:rsidRPr="003C766D" w:rsidRDefault="00396BFE" w:rsidP="00E42940">
            <w:pPr>
              <w:spacing w:after="0"/>
              <w:rPr>
                <w:rFonts w:ascii="Times New Roman" w:hAnsi="Times New Roman" w:cs="Times New Roman"/>
                <w:b/>
                <w:color w:val="000000" w:themeColor="text1"/>
                <w:sz w:val="24"/>
                <w:szCs w:val="24"/>
              </w:rPr>
            </w:pPr>
            <w:r w:rsidRPr="003C766D">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14:paraId="0619C478" w14:textId="77777777" w:rsidR="00396BFE" w:rsidRPr="003C766D" w:rsidRDefault="00396BFE" w:rsidP="00E42940">
            <w:pPr>
              <w:spacing w:after="0"/>
              <w:rPr>
                <w:rFonts w:ascii="Times New Roman" w:hAnsi="Times New Roman" w:cs="Times New Roman"/>
                <w:b/>
                <w:color w:val="000000" w:themeColor="text1"/>
                <w:sz w:val="24"/>
                <w:szCs w:val="24"/>
              </w:rPr>
            </w:pPr>
          </w:p>
        </w:tc>
        <w:tc>
          <w:tcPr>
            <w:tcW w:w="13608" w:type="dxa"/>
            <w:gridSpan w:val="5"/>
            <w:tcBorders>
              <w:top w:val="single" w:sz="4" w:space="0" w:color="auto"/>
              <w:left w:val="single" w:sz="4" w:space="0" w:color="auto"/>
              <w:bottom w:val="single" w:sz="4" w:space="0" w:color="auto"/>
              <w:right w:val="single" w:sz="4" w:space="0" w:color="auto"/>
            </w:tcBorders>
          </w:tcPr>
          <w:p w14:paraId="2592E279" w14:textId="77777777" w:rsidR="00396BFE" w:rsidRPr="003C766D" w:rsidRDefault="00396BFE" w:rsidP="00E42940">
            <w:pPr>
              <w:spacing w:after="0"/>
              <w:jc w:val="both"/>
              <w:rPr>
                <w:rFonts w:ascii="Times New Roman" w:hAnsi="Times New Roman" w:cs="Times New Roman"/>
                <w:sz w:val="24"/>
                <w:szCs w:val="24"/>
                <w:lang w:val="kk-KZ"/>
              </w:rPr>
            </w:pPr>
            <w:r w:rsidRPr="003C766D">
              <w:rPr>
                <w:rFonts w:ascii="Times New Roman" w:hAnsi="Times New Roman" w:cs="Times New Roman"/>
                <w:sz w:val="24"/>
                <w:szCs w:val="24"/>
                <w:lang w:val="kk-KZ"/>
              </w:rPr>
              <w:t xml:space="preserve">5.1.1.1 – </w:t>
            </w:r>
            <w:r w:rsidRPr="003C766D">
              <w:rPr>
                <w:rFonts w:ascii="Times New Roman" w:eastAsia="Arial" w:hAnsi="Times New Roman" w:cs="Times New Roman"/>
                <w:bCs/>
                <w:sz w:val="24"/>
                <w:szCs w:val="24"/>
              </w:rPr>
              <w:t>анализировать прослушанные музыкальные произведения, определять вид, стиль, жанр и средства музыкальной выразительности;</w:t>
            </w:r>
            <w:r w:rsidRPr="003C766D">
              <w:rPr>
                <w:rFonts w:ascii="Times New Roman" w:hAnsi="Times New Roman" w:cs="Times New Roman"/>
                <w:sz w:val="24"/>
                <w:szCs w:val="24"/>
                <w:lang w:val="kk-KZ"/>
              </w:rPr>
              <w:t xml:space="preserve"> </w:t>
            </w:r>
          </w:p>
          <w:p w14:paraId="0F06FC40" w14:textId="77777777" w:rsidR="00396BFE" w:rsidRPr="003C766D" w:rsidRDefault="00396BFE" w:rsidP="00E42940">
            <w:pPr>
              <w:spacing w:after="0"/>
              <w:jc w:val="both"/>
              <w:rPr>
                <w:rFonts w:ascii="Times New Roman" w:hAnsi="Times New Roman" w:cs="Times New Roman"/>
                <w:sz w:val="24"/>
                <w:szCs w:val="24"/>
                <w:lang w:val="kk-KZ"/>
              </w:rPr>
            </w:pPr>
            <w:r w:rsidRPr="003C766D">
              <w:rPr>
                <w:rFonts w:ascii="Times New Roman" w:hAnsi="Times New Roman" w:cs="Times New Roman"/>
                <w:sz w:val="24"/>
                <w:szCs w:val="24"/>
                <w:lang w:val="kk-KZ"/>
              </w:rPr>
              <w:t>5.1.1.2 – классифицировать по группам музыкальные инструменты разных народов мира, сравнивать их в различных контекстах</w:t>
            </w:r>
          </w:p>
        </w:tc>
      </w:tr>
      <w:tr w:rsidR="00396BFE" w:rsidRPr="003C766D" w14:paraId="07BBC1F8" w14:textId="77777777" w:rsidTr="00E42940">
        <w:trPr>
          <w:trHeight w:val="135"/>
        </w:trPr>
        <w:tc>
          <w:tcPr>
            <w:tcW w:w="2836" w:type="dxa"/>
            <w:gridSpan w:val="2"/>
            <w:tcBorders>
              <w:top w:val="single" w:sz="4" w:space="0" w:color="auto"/>
              <w:left w:val="single" w:sz="4" w:space="0" w:color="auto"/>
              <w:bottom w:val="single" w:sz="4" w:space="0" w:color="auto"/>
              <w:right w:val="single" w:sz="4" w:space="0" w:color="auto"/>
            </w:tcBorders>
          </w:tcPr>
          <w:p w14:paraId="38E53955" w14:textId="77777777" w:rsidR="00396BFE" w:rsidRPr="003C766D" w:rsidRDefault="00396BFE" w:rsidP="00E42940">
            <w:pPr>
              <w:spacing w:after="0"/>
              <w:rPr>
                <w:rFonts w:ascii="Times New Roman" w:hAnsi="Times New Roman" w:cs="Times New Roman"/>
                <w:b/>
                <w:color w:val="000000" w:themeColor="text1"/>
                <w:sz w:val="24"/>
                <w:szCs w:val="24"/>
              </w:rPr>
            </w:pPr>
            <w:r w:rsidRPr="003C766D">
              <w:rPr>
                <w:rFonts w:ascii="Times New Roman" w:hAnsi="Times New Roman" w:cs="Times New Roman"/>
                <w:b/>
                <w:color w:val="000000" w:themeColor="text1"/>
                <w:sz w:val="24"/>
                <w:szCs w:val="24"/>
              </w:rPr>
              <w:t>Цель урока</w:t>
            </w:r>
          </w:p>
        </w:tc>
        <w:tc>
          <w:tcPr>
            <w:tcW w:w="13608" w:type="dxa"/>
            <w:gridSpan w:val="5"/>
            <w:tcBorders>
              <w:top w:val="single" w:sz="4" w:space="0" w:color="auto"/>
              <w:left w:val="single" w:sz="4" w:space="0" w:color="auto"/>
              <w:bottom w:val="single" w:sz="4" w:space="0" w:color="auto"/>
              <w:right w:val="single" w:sz="4" w:space="0" w:color="auto"/>
            </w:tcBorders>
          </w:tcPr>
          <w:p w14:paraId="4CD53371"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b/>
                <w:sz w:val="24"/>
                <w:szCs w:val="24"/>
              </w:rPr>
              <w:t xml:space="preserve">Все учащиеся: </w:t>
            </w:r>
          </w:p>
          <w:p w14:paraId="2A234D6B"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-обсуждают муз. традиции тюркоязычных народов – тувинцев, хакасов, башкир;</w:t>
            </w:r>
          </w:p>
          <w:p w14:paraId="275DD3C5"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xml:space="preserve">- знакомятся с </w:t>
            </w:r>
            <w:proofErr w:type="gramStart"/>
            <w:r w:rsidRPr="003C766D">
              <w:rPr>
                <w:rFonts w:ascii="Times New Roman" w:hAnsi="Times New Roman" w:cs="Times New Roman"/>
                <w:sz w:val="24"/>
                <w:szCs w:val="24"/>
              </w:rPr>
              <w:t>муз.инструментами</w:t>
            </w:r>
            <w:proofErr w:type="gramEnd"/>
            <w:r w:rsidRPr="003C766D">
              <w:rPr>
                <w:rFonts w:ascii="Times New Roman" w:hAnsi="Times New Roman" w:cs="Times New Roman"/>
                <w:sz w:val="24"/>
                <w:szCs w:val="24"/>
              </w:rPr>
              <w:t xml:space="preserve"> тюркских народов; слушают и определяют мелодии тюркских народов;</w:t>
            </w:r>
          </w:p>
          <w:p w14:paraId="5591F47F"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слушают горловое пение певцов тюркоязычных народов – тувинцев, хакасов;</w:t>
            </w:r>
          </w:p>
          <w:p w14:paraId="5B5D945C"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sz w:val="24"/>
                <w:szCs w:val="24"/>
              </w:rPr>
              <w:t xml:space="preserve">- разучивают и исполняют татарскую </w:t>
            </w:r>
            <w:proofErr w:type="gramStart"/>
            <w:r w:rsidRPr="003C766D">
              <w:rPr>
                <w:rFonts w:ascii="Times New Roman" w:hAnsi="Times New Roman" w:cs="Times New Roman"/>
                <w:sz w:val="24"/>
                <w:szCs w:val="24"/>
              </w:rPr>
              <w:t>нар.песню</w:t>
            </w:r>
            <w:proofErr w:type="gramEnd"/>
            <w:r w:rsidRPr="003C766D">
              <w:rPr>
                <w:rFonts w:ascii="Times New Roman" w:hAnsi="Times New Roman" w:cs="Times New Roman"/>
                <w:sz w:val="24"/>
                <w:szCs w:val="24"/>
              </w:rPr>
              <w:t xml:space="preserve"> «Жанбыр», «Дождик».</w:t>
            </w:r>
          </w:p>
          <w:p w14:paraId="301180AA"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b/>
                <w:sz w:val="24"/>
                <w:szCs w:val="24"/>
              </w:rPr>
              <w:t>Большинство учащихся:</w:t>
            </w:r>
          </w:p>
          <w:p w14:paraId="2A81BB2C"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то же, что и все, а также могут познакомить со своей работой;</w:t>
            </w:r>
          </w:p>
          <w:p w14:paraId="4DF6506A"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b/>
                <w:sz w:val="24"/>
                <w:szCs w:val="24"/>
              </w:rPr>
              <w:t xml:space="preserve">Некоторые учащиеся: </w:t>
            </w:r>
          </w:p>
          <w:p w14:paraId="7D77CCA5"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b/>
                <w:sz w:val="24"/>
                <w:szCs w:val="24"/>
              </w:rPr>
              <w:t>-</w:t>
            </w:r>
            <w:r w:rsidRPr="003C766D">
              <w:rPr>
                <w:rFonts w:ascii="Times New Roman" w:hAnsi="Times New Roman" w:cs="Times New Roman"/>
                <w:sz w:val="24"/>
                <w:szCs w:val="24"/>
              </w:rPr>
              <w:t xml:space="preserve"> то же, что и все, а также слушают, проводят исследование и объясняют особенности горлового пения тюркоязычных народов;</w:t>
            </w:r>
          </w:p>
          <w:p w14:paraId="77F2C37C"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b/>
                <w:sz w:val="24"/>
                <w:szCs w:val="24"/>
              </w:rPr>
              <w:t xml:space="preserve"> - </w:t>
            </w:r>
            <w:r w:rsidRPr="003C766D">
              <w:rPr>
                <w:rFonts w:ascii="Times New Roman" w:hAnsi="Times New Roman" w:cs="Times New Roman"/>
                <w:sz w:val="24"/>
                <w:szCs w:val="24"/>
              </w:rPr>
              <w:t xml:space="preserve">могут познакомить со своей работой и </w:t>
            </w:r>
          </w:p>
          <w:p w14:paraId="37425B77"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xml:space="preserve"> оценить ее.</w:t>
            </w:r>
          </w:p>
        </w:tc>
      </w:tr>
      <w:tr w:rsidR="00396BFE" w:rsidRPr="003C766D" w14:paraId="0F28400A" w14:textId="77777777" w:rsidTr="00E42940">
        <w:trPr>
          <w:trHeight w:val="408"/>
        </w:trPr>
        <w:tc>
          <w:tcPr>
            <w:tcW w:w="2836" w:type="dxa"/>
            <w:gridSpan w:val="2"/>
            <w:tcBorders>
              <w:top w:val="single" w:sz="4" w:space="0" w:color="auto"/>
              <w:left w:val="single" w:sz="4" w:space="0" w:color="auto"/>
              <w:bottom w:val="single" w:sz="4" w:space="0" w:color="auto"/>
              <w:right w:val="single" w:sz="4" w:space="0" w:color="auto"/>
            </w:tcBorders>
          </w:tcPr>
          <w:p w14:paraId="490D037C" w14:textId="77777777" w:rsidR="00396BFE" w:rsidRPr="003C766D" w:rsidRDefault="00396BFE" w:rsidP="00E42940">
            <w:pPr>
              <w:spacing w:after="0" w:line="240" w:lineRule="auto"/>
              <w:ind w:left="-468" w:firstLine="468"/>
              <w:rPr>
                <w:rFonts w:ascii="Times New Roman" w:hAnsi="Times New Roman" w:cs="Times New Roman"/>
                <w:b/>
                <w:sz w:val="24"/>
                <w:szCs w:val="24"/>
              </w:rPr>
            </w:pPr>
            <w:r w:rsidRPr="003C766D">
              <w:rPr>
                <w:rFonts w:ascii="Times New Roman" w:hAnsi="Times New Roman" w:cs="Times New Roman"/>
                <w:b/>
                <w:sz w:val="24"/>
                <w:szCs w:val="24"/>
              </w:rPr>
              <w:t>Критерии успеха</w:t>
            </w:r>
          </w:p>
        </w:tc>
        <w:tc>
          <w:tcPr>
            <w:tcW w:w="13608" w:type="dxa"/>
            <w:gridSpan w:val="5"/>
            <w:tcBorders>
              <w:top w:val="single" w:sz="4" w:space="0" w:color="auto"/>
              <w:left w:val="single" w:sz="4" w:space="0" w:color="auto"/>
              <w:bottom w:val="single" w:sz="4" w:space="0" w:color="auto"/>
              <w:right w:val="single" w:sz="4" w:space="0" w:color="auto"/>
            </w:tcBorders>
          </w:tcPr>
          <w:p w14:paraId="134B9553"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xml:space="preserve">- находят сходство и различия в традициях и </w:t>
            </w:r>
            <w:proofErr w:type="gramStart"/>
            <w:r w:rsidRPr="003C766D">
              <w:rPr>
                <w:rFonts w:ascii="Times New Roman" w:hAnsi="Times New Roman" w:cs="Times New Roman"/>
                <w:sz w:val="24"/>
                <w:szCs w:val="24"/>
              </w:rPr>
              <w:t>муз.культуре</w:t>
            </w:r>
            <w:proofErr w:type="gramEnd"/>
            <w:r w:rsidRPr="003C766D">
              <w:rPr>
                <w:rFonts w:ascii="Times New Roman" w:hAnsi="Times New Roman" w:cs="Times New Roman"/>
                <w:sz w:val="24"/>
                <w:szCs w:val="24"/>
              </w:rPr>
              <w:t xml:space="preserve"> казахов и др. тюркских народов;</w:t>
            </w:r>
          </w:p>
          <w:p w14:paraId="55AC4C7F"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рассказывают об особенностях традиции горлового пения;</w:t>
            </w:r>
          </w:p>
          <w:p w14:paraId="4DFF7895"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выразительно исполняютпесню</w:t>
            </w:r>
          </w:p>
          <w:p w14:paraId="5CC1BACD"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могут презентовать и оценивать свою работу.</w:t>
            </w:r>
          </w:p>
        </w:tc>
      </w:tr>
      <w:tr w:rsidR="00396BFE" w:rsidRPr="003C766D" w14:paraId="689D2B3B" w14:textId="77777777" w:rsidTr="00E42940">
        <w:trPr>
          <w:trHeight w:val="543"/>
        </w:trPr>
        <w:tc>
          <w:tcPr>
            <w:tcW w:w="16444" w:type="dxa"/>
            <w:gridSpan w:val="7"/>
            <w:tcBorders>
              <w:top w:val="single" w:sz="4" w:space="0" w:color="auto"/>
              <w:left w:val="single" w:sz="4" w:space="0" w:color="auto"/>
              <w:bottom w:val="single" w:sz="4" w:space="0" w:color="auto"/>
              <w:right w:val="single" w:sz="4" w:space="0" w:color="auto"/>
            </w:tcBorders>
          </w:tcPr>
          <w:p w14:paraId="162D72E3" w14:textId="77777777" w:rsidR="00396BFE" w:rsidRPr="003C766D" w:rsidRDefault="00396BFE" w:rsidP="00E42940">
            <w:pPr>
              <w:shd w:val="clear" w:color="auto" w:fill="FFFFFF"/>
              <w:spacing w:after="0" w:line="284" w:lineRule="atLeast"/>
              <w:jc w:val="center"/>
              <w:rPr>
                <w:rFonts w:ascii="Times New Roman" w:eastAsia="Times New Roman" w:hAnsi="Times New Roman" w:cs="Times New Roman"/>
                <w:color w:val="333333"/>
                <w:sz w:val="24"/>
                <w:szCs w:val="24"/>
              </w:rPr>
            </w:pPr>
            <w:proofErr w:type="gramStart"/>
            <w:r w:rsidRPr="003C766D">
              <w:rPr>
                <w:rFonts w:ascii="Times New Roman" w:eastAsia="Times New Roman" w:hAnsi="Times New Roman" w:cs="Times New Roman"/>
                <w:color w:val="333333"/>
                <w:sz w:val="24"/>
                <w:szCs w:val="24"/>
              </w:rPr>
              <w:t>Ход  урока</w:t>
            </w:r>
            <w:proofErr w:type="gramEnd"/>
            <w:r w:rsidRPr="003C766D">
              <w:rPr>
                <w:rFonts w:ascii="Times New Roman" w:eastAsia="Times New Roman" w:hAnsi="Times New Roman" w:cs="Times New Roman"/>
                <w:color w:val="333333"/>
                <w:sz w:val="24"/>
                <w:szCs w:val="24"/>
              </w:rPr>
              <w:t xml:space="preserve"> </w:t>
            </w:r>
          </w:p>
        </w:tc>
      </w:tr>
      <w:tr w:rsidR="00396BFE" w:rsidRPr="003C766D" w14:paraId="4C940D08" w14:textId="77777777" w:rsidTr="00E42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70905C2F"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b/>
                <w:sz w:val="24"/>
                <w:szCs w:val="24"/>
              </w:rPr>
              <w:lastRenderedPageBreak/>
              <w:t>Этапы урока</w:t>
            </w:r>
          </w:p>
        </w:tc>
        <w:tc>
          <w:tcPr>
            <w:tcW w:w="7654" w:type="dxa"/>
            <w:gridSpan w:val="3"/>
            <w:tcBorders>
              <w:top w:val="single" w:sz="4" w:space="0" w:color="auto"/>
              <w:left w:val="single" w:sz="4" w:space="0" w:color="auto"/>
              <w:bottom w:val="single" w:sz="4" w:space="0" w:color="auto"/>
              <w:right w:val="single" w:sz="4" w:space="0" w:color="auto"/>
            </w:tcBorders>
          </w:tcPr>
          <w:p w14:paraId="6D2D6A89" w14:textId="77777777" w:rsidR="00396BFE" w:rsidRPr="003C766D" w:rsidRDefault="00396BFE" w:rsidP="00E42940">
            <w:pPr>
              <w:pStyle w:val="ac"/>
              <w:spacing w:before="0" w:beforeAutospacing="0" w:after="0" w:afterAutospacing="0"/>
              <w:jc w:val="center"/>
              <w:rPr>
                <w:color w:val="000000"/>
                <w:lang w:val="kk-KZ"/>
              </w:rPr>
            </w:pPr>
            <w:r w:rsidRPr="003C766D">
              <w:rPr>
                <w:rStyle w:val="ae"/>
                <w:rFonts w:eastAsiaTheme="majorEastAsia"/>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14:paraId="025D0687" w14:textId="77777777" w:rsidR="00396BFE" w:rsidRPr="003C766D" w:rsidRDefault="00396BFE" w:rsidP="00E42940">
            <w:pPr>
              <w:pStyle w:val="ac"/>
              <w:spacing w:before="0" w:beforeAutospacing="0" w:after="0" w:afterAutospacing="0"/>
              <w:jc w:val="center"/>
              <w:rPr>
                <w:color w:val="000000"/>
                <w:lang w:val="kk-KZ"/>
              </w:rPr>
            </w:pPr>
            <w:r w:rsidRPr="003C766D">
              <w:rPr>
                <w:rStyle w:val="ae"/>
                <w:rFonts w:eastAsiaTheme="majorEastAsia"/>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tcPr>
          <w:p w14:paraId="45D02D27" w14:textId="77777777" w:rsidR="00396BFE" w:rsidRPr="003C766D" w:rsidRDefault="00396BFE" w:rsidP="00E42940">
            <w:pPr>
              <w:spacing w:after="0"/>
              <w:jc w:val="center"/>
              <w:rPr>
                <w:rFonts w:ascii="Times New Roman" w:hAnsi="Times New Roman" w:cs="Times New Roman"/>
                <w:b/>
                <w:sz w:val="24"/>
                <w:szCs w:val="24"/>
                <w:lang w:val="en-US"/>
              </w:rPr>
            </w:pPr>
            <w:r w:rsidRPr="003C766D">
              <w:rPr>
                <w:rFonts w:ascii="Times New Roman" w:hAnsi="Times New Roman" w:cs="Times New Roman"/>
                <w:b/>
                <w:sz w:val="24"/>
                <w:szCs w:val="24"/>
              </w:rPr>
              <w:t xml:space="preserve">Оценивание </w:t>
            </w:r>
          </w:p>
        </w:tc>
        <w:tc>
          <w:tcPr>
            <w:tcW w:w="2552" w:type="dxa"/>
            <w:tcBorders>
              <w:top w:val="single" w:sz="4" w:space="0" w:color="auto"/>
              <w:left w:val="single" w:sz="4" w:space="0" w:color="auto"/>
              <w:bottom w:val="single" w:sz="4" w:space="0" w:color="auto"/>
              <w:right w:val="single" w:sz="4" w:space="0" w:color="auto"/>
            </w:tcBorders>
          </w:tcPr>
          <w:p w14:paraId="5E610F47" w14:textId="77777777" w:rsidR="00396BFE" w:rsidRPr="003C766D" w:rsidRDefault="00396BFE" w:rsidP="00E42940">
            <w:pPr>
              <w:spacing w:after="0"/>
              <w:jc w:val="center"/>
              <w:rPr>
                <w:rFonts w:ascii="Times New Roman" w:hAnsi="Times New Roman" w:cs="Times New Roman"/>
                <w:b/>
                <w:sz w:val="24"/>
                <w:szCs w:val="24"/>
                <w:lang w:val="en-US"/>
              </w:rPr>
            </w:pPr>
            <w:r w:rsidRPr="003C766D">
              <w:rPr>
                <w:rFonts w:ascii="Times New Roman" w:hAnsi="Times New Roman" w:cs="Times New Roman"/>
                <w:b/>
                <w:sz w:val="24"/>
                <w:szCs w:val="24"/>
              </w:rPr>
              <w:t>Ресурсы</w:t>
            </w:r>
          </w:p>
        </w:tc>
      </w:tr>
      <w:tr w:rsidR="00396BFE" w:rsidRPr="003C766D" w14:paraId="7284F7F3" w14:textId="77777777" w:rsidTr="00E42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66C4B782"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Организационный этап</w:t>
            </w:r>
          </w:p>
        </w:tc>
        <w:tc>
          <w:tcPr>
            <w:tcW w:w="7654" w:type="dxa"/>
            <w:gridSpan w:val="3"/>
            <w:tcBorders>
              <w:top w:val="single" w:sz="4" w:space="0" w:color="auto"/>
              <w:left w:val="single" w:sz="4" w:space="0" w:color="auto"/>
              <w:bottom w:val="single" w:sz="4" w:space="0" w:color="auto"/>
              <w:right w:val="single" w:sz="4" w:space="0" w:color="auto"/>
            </w:tcBorders>
          </w:tcPr>
          <w:p w14:paraId="23C0DAA2" w14:textId="77777777" w:rsidR="00396BFE" w:rsidRPr="003C766D" w:rsidRDefault="00396BFE" w:rsidP="00E42940">
            <w:pPr>
              <w:spacing w:after="0" w:line="240" w:lineRule="auto"/>
              <w:textAlignment w:val="baseline"/>
              <w:rPr>
                <w:rFonts w:ascii="Times New Roman" w:hAnsi="Times New Roman" w:cs="Times New Roman"/>
                <w:sz w:val="24"/>
                <w:szCs w:val="24"/>
              </w:rPr>
            </w:pPr>
            <w:r w:rsidRPr="003C766D">
              <w:rPr>
                <w:rFonts w:ascii="Times New Roman" w:hAnsi="Times New Roman" w:cs="Times New Roman"/>
                <w:sz w:val="24"/>
                <w:szCs w:val="24"/>
              </w:rPr>
              <w:t>Организационный момент. </w:t>
            </w:r>
          </w:p>
          <w:p w14:paraId="38903B9D" w14:textId="77777777" w:rsidR="00396BFE" w:rsidRPr="003C766D" w:rsidRDefault="00396BFE" w:rsidP="00E42940">
            <w:pPr>
              <w:spacing w:after="0" w:line="240" w:lineRule="auto"/>
              <w:textAlignment w:val="baseline"/>
              <w:rPr>
                <w:rFonts w:ascii="Times New Roman" w:hAnsi="Times New Roman" w:cs="Times New Roman"/>
                <w:sz w:val="24"/>
                <w:szCs w:val="24"/>
              </w:rPr>
            </w:pPr>
            <w:r w:rsidRPr="003C766D">
              <w:rPr>
                <w:rFonts w:ascii="Times New Roman" w:hAnsi="Times New Roman" w:cs="Times New Roman"/>
                <w:sz w:val="24"/>
                <w:szCs w:val="24"/>
              </w:rPr>
              <w:t>Настрой детей на урок. Проверка отсутствующих и принадлежностей к уроку. </w:t>
            </w:r>
          </w:p>
          <w:p w14:paraId="104BC9CF" w14:textId="77777777" w:rsidR="00396BFE" w:rsidRPr="003C766D" w:rsidRDefault="00396BFE" w:rsidP="00E42940">
            <w:pPr>
              <w:spacing w:after="0" w:line="240" w:lineRule="auto"/>
              <w:textAlignment w:val="baseline"/>
              <w:rPr>
                <w:rFonts w:ascii="Times New Roman" w:hAnsi="Times New Roman" w:cs="Times New Roman"/>
                <w:sz w:val="24"/>
                <w:szCs w:val="24"/>
              </w:rPr>
            </w:pPr>
            <w:r w:rsidRPr="003C766D">
              <w:rPr>
                <w:rFonts w:ascii="Times New Roman" w:hAnsi="Times New Roman" w:cs="Times New Roman"/>
                <w:sz w:val="24"/>
                <w:szCs w:val="24"/>
              </w:rPr>
              <w:t> </w:t>
            </w:r>
          </w:p>
          <w:p w14:paraId="4689C086" w14:textId="77777777" w:rsidR="00396BFE" w:rsidRPr="003C766D" w:rsidRDefault="00396BFE" w:rsidP="00E42940">
            <w:pPr>
              <w:spacing w:after="0" w:line="240" w:lineRule="auto"/>
              <w:textAlignment w:val="baseline"/>
              <w:rPr>
                <w:rFonts w:ascii="Times New Roman" w:hAnsi="Times New Roman" w:cs="Times New Roman"/>
                <w:i/>
                <w:iCs/>
                <w:sz w:val="24"/>
                <w:szCs w:val="24"/>
              </w:rPr>
            </w:pPr>
            <w:r w:rsidRPr="003C766D">
              <w:rPr>
                <w:rFonts w:ascii="Times New Roman" w:hAnsi="Times New Roman" w:cs="Times New Roman"/>
                <w:sz w:val="24"/>
                <w:szCs w:val="24"/>
              </w:rPr>
              <w:t>Раскрыть новую тему урока.</w:t>
            </w:r>
          </w:p>
          <w:p w14:paraId="2DABA29B" w14:textId="77777777" w:rsidR="00396BFE" w:rsidRPr="003C766D" w:rsidRDefault="00396BFE" w:rsidP="00E42940">
            <w:pPr>
              <w:spacing w:after="0" w:line="240" w:lineRule="auto"/>
              <w:textAlignment w:val="baseline"/>
              <w:rPr>
                <w:rFonts w:ascii="Times New Roman" w:hAnsi="Times New Roman" w:cs="Times New Roman"/>
                <w:sz w:val="24"/>
                <w:szCs w:val="24"/>
              </w:rPr>
            </w:pPr>
            <w:r w:rsidRPr="003C766D">
              <w:rPr>
                <w:rFonts w:ascii="Times New Roman" w:hAnsi="Times New Roman" w:cs="Times New Roman"/>
                <w:sz w:val="24"/>
                <w:szCs w:val="24"/>
              </w:rPr>
              <w:t> Ознакомить учащихся с целями урока и критериями обучения. </w:t>
            </w:r>
          </w:p>
          <w:p w14:paraId="2C89EA8D" w14:textId="77777777" w:rsidR="00396BFE" w:rsidRPr="003C766D" w:rsidRDefault="00396BFE" w:rsidP="00E42940">
            <w:pPr>
              <w:spacing w:after="0" w:line="240" w:lineRule="auto"/>
              <w:textAlignment w:val="baseline"/>
              <w:rPr>
                <w:rFonts w:ascii="Times New Roman" w:hAnsi="Times New Roman" w:cs="Times New Roman"/>
                <w:sz w:val="24"/>
                <w:szCs w:val="24"/>
              </w:rPr>
            </w:pPr>
          </w:p>
          <w:p w14:paraId="41F7FFAF"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b/>
                <w:sz w:val="24"/>
                <w:szCs w:val="24"/>
              </w:rPr>
              <w:t>1 задание Обсуждение</w:t>
            </w:r>
          </w:p>
          <w:p w14:paraId="6218BBF5"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 xml:space="preserve"> Какие народы относятся к тюркоязычным?</w:t>
            </w:r>
          </w:p>
          <w:p w14:paraId="69EF889B"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Чем эти народы схожи?</w:t>
            </w:r>
          </w:p>
          <w:p w14:paraId="2558A403"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Делим учащихся на 5 групп и предложим найти информацию о музыкальных инструментах киргизского народа</w:t>
            </w:r>
          </w:p>
          <w:p w14:paraId="5498CAAD"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Найти сходство и различие между казахским и киргизским музыкальными инструментами.</w:t>
            </w:r>
          </w:p>
          <w:p w14:paraId="04A4228C" w14:textId="77777777" w:rsidR="00396BFE" w:rsidRPr="003C766D" w:rsidRDefault="00396BFE" w:rsidP="00E42940">
            <w:pPr>
              <w:spacing w:after="0" w:line="360" w:lineRule="auto"/>
              <w:jc w:val="both"/>
              <w:rPr>
                <w:rFonts w:ascii="Times New Roman" w:hAnsi="Times New Roman" w:cs="Times New Roman"/>
                <w:b/>
                <w:sz w:val="24"/>
                <w:szCs w:val="24"/>
              </w:rPr>
            </w:pPr>
            <w:r w:rsidRPr="003C766D">
              <w:rPr>
                <w:rFonts w:ascii="Times New Roman" w:hAnsi="Times New Roman" w:cs="Times New Roman"/>
                <w:b/>
                <w:sz w:val="24"/>
                <w:szCs w:val="24"/>
              </w:rPr>
              <w:t>2 задание Поиск информации</w:t>
            </w:r>
          </w:p>
          <w:p w14:paraId="27CE0437" w14:textId="77777777" w:rsidR="00396BFE" w:rsidRPr="003C766D" w:rsidRDefault="00396BFE" w:rsidP="00E42940">
            <w:pPr>
              <w:spacing w:after="0" w:line="360" w:lineRule="auto"/>
              <w:jc w:val="both"/>
              <w:rPr>
                <w:rFonts w:ascii="Times New Roman" w:hAnsi="Times New Roman" w:cs="Times New Roman"/>
                <w:b/>
                <w:sz w:val="24"/>
                <w:szCs w:val="24"/>
              </w:rPr>
            </w:pPr>
            <w:r w:rsidRPr="003C766D">
              <w:rPr>
                <w:rFonts w:ascii="Times New Roman" w:hAnsi="Times New Roman" w:cs="Times New Roman"/>
                <w:b/>
                <w:sz w:val="24"/>
                <w:szCs w:val="24"/>
              </w:rPr>
              <w:t>Музыкальные инструменты</w:t>
            </w:r>
          </w:p>
          <w:p w14:paraId="25848407"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b/>
                <w:sz w:val="24"/>
                <w:szCs w:val="24"/>
              </w:rPr>
              <w:t xml:space="preserve"> - </w:t>
            </w:r>
            <w:r w:rsidRPr="003C766D">
              <w:rPr>
                <w:rFonts w:ascii="Times New Roman" w:hAnsi="Times New Roman" w:cs="Times New Roman"/>
                <w:sz w:val="24"/>
                <w:szCs w:val="24"/>
              </w:rPr>
              <w:t xml:space="preserve">Музыкальные инструменты казахского народа </w:t>
            </w:r>
          </w:p>
          <w:p w14:paraId="67C9D669"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b/>
                <w:sz w:val="24"/>
                <w:szCs w:val="24"/>
              </w:rPr>
              <w:t xml:space="preserve"> -</w:t>
            </w:r>
            <w:r w:rsidRPr="003C766D">
              <w:rPr>
                <w:rFonts w:ascii="Times New Roman" w:hAnsi="Times New Roman" w:cs="Times New Roman"/>
                <w:sz w:val="24"/>
                <w:szCs w:val="24"/>
              </w:rPr>
              <w:t xml:space="preserve"> Музыкальные инструменты киргизского народа </w:t>
            </w:r>
          </w:p>
          <w:p w14:paraId="45335A21"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В чём сходство и различие инструментов данных стран?</w:t>
            </w:r>
          </w:p>
          <w:p w14:paraId="5E15719D" w14:textId="77777777" w:rsidR="00396BFE" w:rsidRPr="003C766D" w:rsidRDefault="00396BFE" w:rsidP="00E42940">
            <w:pPr>
              <w:spacing w:after="0" w:line="360" w:lineRule="auto"/>
              <w:jc w:val="both"/>
              <w:rPr>
                <w:rFonts w:ascii="Times New Roman" w:hAnsi="Times New Roman" w:cs="Times New Roman"/>
                <w:b/>
                <w:sz w:val="24"/>
                <w:szCs w:val="24"/>
              </w:rPr>
            </w:pPr>
            <w:r w:rsidRPr="003C766D">
              <w:rPr>
                <w:rFonts w:ascii="Times New Roman" w:hAnsi="Times New Roman" w:cs="Times New Roman"/>
                <w:sz w:val="24"/>
                <w:szCs w:val="24"/>
              </w:rPr>
              <w:t xml:space="preserve">Заполните таблицу музыкальных инструментов </w:t>
            </w:r>
          </w:p>
          <w:p w14:paraId="77B474C4" w14:textId="77777777" w:rsidR="00396BFE" w:rsidRPr="003C766D" w:rsidRDefault="00396BFE" w:rsidP="00E42940">
            <w:pPr>
              <w:spacing w:after="0" w:line="360" w:lineRule="auto"/>
              <w:jc w:val="both"/>
              <w:rPr>
                <w:rFonts w:ascii="Times New Roman" w:hAnsi="Times New Roman" w:cs="Times New Roman"/>
                <w:sz w:val="24"/>
                <w:szCs w:val="24"/>
              </w:rPr>
            </w:pPr>
            <w:r w:rsidRPr="003C766D">
              <w:rPr>
                <w:rFonts w:ascii="Times New Roman" w:hAnsi="Times New Roman" w:cs="Times New Roman"/>
                <w:sz w:val="24"/>
                <w:szCs w:val="24"/>
              </w:rPr>
              <w:t xml:space="preserve">Найдите сходство между киргизскими музыкальными инструментами и инструментами тюркоязычных народов  </w:t>
            </w:r>
          </w:p>
          <w:p w14:paraId="60F07026" w14:textId="77777777" w:rsidR="00396BFE" w:rsidRPr="003C766D" w:rsidRDefault="00396BFE" w:rsidP="00E42940">
            <w:pPr>
              <w:spacing w:after="0" w:line="36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0B3FD8"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Показывают решения задач, при возникновении вопросов разбирают с учителем</w:t>
            </w:r>
          </w:p>
        </w:tc>
        <w:tc>
          <w:tcPr>
            <w:tcW w:w="1417" w:type="dxa"/>
            <w:tcBorders>
              <w:top w:val="single" w:sz="4" w:space="0" w:color="auto"/>
              <w:left w:val="single" w:sz="4" w:space="0" w:color="auto"/>
              <w:bottom w:val="single" w:sz="4" w:space="0" w:color="auto"/>
              <w:right w:val="single" w:sz="4" w:space="0" w:color="auto"/>
            </w:tcBorders>
          </w:tcPr>
          <w:p w14:paraId="619CF35F"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Интерактивное обучение</w:t>
            </w:r>
          </w:p>
        </w:tc>
        <w:tc>
          <w:tcPr>
            <w:tcW w:w="2552" w:type="dxa"/>
            <w:tcBorders>
              <w:top w:val="single" w:sz="4" w:space="0" w:color="auto"/>
              <w:left w:val="single" w:sz="4" w:space="0" w:color="auto"/>
              <w:bottom w:val="single" w:sz="4" w:space="0" w:color="auto"/>
              <w:right w:val="single" w:sz="4" w:space="0" w:color="auto"/>
            </w:tcBorders>
          </w:tcPr>
          <w:p w14:paraId="5D315C4D"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Диалогическое обучение</w:t>
            </w:r>
          </w:p>
          <w:p w14:paraId="49AEF02E"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Саморегулируемое обучение</w:t>
            </w:r>
          </w:p>
          <w:p w14:paraId="5740F85D"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Критическое мышление</w:t>
            </w:r>
          </w:p>
        </w:tc>
      </w:tr>
      <w:tr w:rsidR="00396BFE" w:rsidRPr="003C766D" w14:paraId="7B603774" w14:textId="77777777" w:rsidTr="00E42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72292241"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lastRenderedPageBreak/>
              <w:t>Изучение нового материала</w:t>
            </w:r>
          </w:p>
        </w:tc>
        <w:tc>
          <w:tcPr>
            <w:tcW w:w="7654" w:type="dxa"/>
            <w:gridSpan w:val="3"/>
            <w:tcBorders>
              <w:top w:val="single" w:sz="4" w:space="0" w:color="auto"/>
              <w:left w:val="single" w:sz="4" w:space="0" w:color="auto"/>
              <w:bottom w:val="single" w:sz="4" w:space="0" w:color="auto"/>
              <w:right w:val="single" w:sz="4" w:space="0" w:color="auto"/>
            </w:tcBorders>
          </w:tcPr>
          <w:p w14:paraId="2F1416EB"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u w:val="single"/>
              </w:rPr>
              <w:t xml:space="preserve">Середина </w:t>
            </w:r>
            <w:proofErr w:type="gramStart"/>
            <w:r w:rsidRPr="003C766D">
              <w:rPr>
                <w:rFonts w:ascii="Times New Roman" w:hAnsi="Times New Roman" w:cs="Times New Roman"/>
                <w:sz w:val="24"/>
                <w:szCs w:val="24"/>
                <w:u w:val="single"/>
              </w:rPr>
              <w:t>урока</w:t>
            </w:r>
            <w:r w:rsidRPr="003C766D">
              <w:rPr>
                <w:rFonts w:ascii="Times New Roman" w:hAnsi="Times New Roman" w:cs="Times New Roman"/>
                <w:sz w:val="24"/>
                <w:szCs w:val="24"/>
              </w:rPr>
              <w:t xml:space="preserve">:   </w:t>
            </w:r>
            <w:proofErr w:type="gramEnd"/>
            <w:r w:rsidRPr="003C766D">
              <w:rPr>
                <w:rFonts w:ascii="Times New Roman" w:hAnsi="Times New Roman" w:cs="Times New Roman"/>
                <w:b/>
                <w:sz w:val="24"/>
                <w:szCs w:val="24"/>
              </w:rPr>
              <w:t xml:space="preserve"> Слушание музыки. П</w:t>
            </w:r>
            <w:r w:rsidRPr="003C766D">
              <w:rPr>
                <w:rFonts w:ascii="Times New Roman" w:hAnsi="Times New Roman" w:cs="Times New Roman"/>
                <w:b/>
                <w:sz w:val="24"/>
                <w:szCs w:val="24"/>
                <w:lang w:val="kk-KZ"/>
              </w:rPr>
              <w:t>оиск инф</w:t>
            </w:r>
            <w:r w:rsidRPr="003C766D">
              <w:rPr>
                <w:rFonts w:ascii="Times New Roman" w:hAnsi="Times New Roman" w:cs="Times New Roman"/>
                <w:b/>
                <w:sz w:val="24"/>
                <w:szCs w:val="24"/>
              </w:rPr>
              <w:t xml:space="preserve">-ии </w:t>
            </w:r>
            <w:r w:rsidRPr="003C766D">
              <w:rPr>
                <w:rFonts w:ascii="Times New Roman" w:hAnsi="Times New Roman" w:cs="Times New Roman"/>
                <w:sz w:val="24"/>
                <w:szCs w:val="24"/>
              </w:rPr>
              <w:t>на тему: «Музыкальные традиции тувинского народа».</w:t>
            </w:r>
          </w:p>
          <w:p w14:paraId="30C0003A"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xml:space="preserve">К-ратувин. </w:t>
            </w:r>
            <w:proofErr w:type="gramStart"/>
            <w:r w:rsidRPr="003C766D">
              <w:rPr>
                <w:rFonts w:ascii="Times New Roman" w:hAnsi="Times New Roman" w:cs="Times New Roman"/>
                <w:sz w:val="24"/>
                <w:szCs w:val="24"/>
              </w:rPr>
              <w:t>нар.развив</w:t>
            </w:r>
            <w:proofErr w:type="gramEnd"/>
            <w:r w:rsidRPr="003C766D">
              <w:rPr>
                <w:rFonts w:ascii="Times New Roman" w:hAnsi="Times New Roman" w:cs="Times New Roman"/>
                <w:sz w:val="24"/>
                <w:szCs w:val="24"/>
              </w:rPr>
              <w:t xml:space="preserve">. в тесной связи с древними обычаями и нац. муз. традицией. У тувинцев сохранено более 20 видов </w:t>
            </w:r>
            <w:proofErr w:type="gramStart"/>
            <w:r w:rsidRPr="003C766D">
              <w:rPr>
                <w:rFonts w:ascii="Times New Roman" w:hAnsi="Times New Roman" w:cs="Times New Roman"/>
                <w:sz w:val="24"/>
                <w:szCs w:val="24"/>
              </w:rPr>
              <w:t>муз.инстр</w:t>
            </w:r>
            <w:proofErr w:type="gramEnd"/>
            <w:r w:rsidRPr="003C766D">
              <w:rPr>
                <w:rFonts w:ascii="Times New Roman" w:hAnsi="Times New Roman" w:cs="Times New Roman"/>
                <w:sz w:val="24"/>
                <w:szCs w:val="24"/>
              </w:rPr>
              <w:t xml:space="preserve">. Некоторые из них использ. для сопровождения обрядов шаманов. Среди </w:t>
            </w:r>
            <w:proofErr w:type="gramStart"/>
            <w:r w:rsidRPr="003C766D">
              <w:rPr>
                <w:rFonts w:ascii="Times New Roman" w:hAnsi="Times New Roman" w:cs="Times New Roman"/>
                <w:sz w:val="24"/>
                <w:szCs w:val="24"/>
              </w:rPr>
              <w:t>муз.инстр</w:t>
            </w:r>
            <w:proofErr w:type="gramEnd"/>
            <w:r w:rsidRPr="003C766D">
              <w:rPr>
                <w:rFonts w:ascii="Times New Roman" w:hAnsi="Times New Roman" w:cs="Times New Roman"/>
                <w:sz w:val="24"/>
                <w:szCs w:val="24"/>
              </w:rPr>
              <w:t xml:space="preserve">, наиболее попул.: дошпулуур, игил, хомус, чадахан, шоор, дамбыра (барабан). Особое место заним. </w:t>
            </w:r>
            <w:proofErr w:type="gramStart"/>
            <w:r w:rsidRPr="003C766D">
              <w:rPr>
                <w:rFonts w:ascii="Times New Roman" w:hAnsi="Times New Roman" w:cs="Times New Roman"/>
                <w:sz w:val="24"/>
                <w:szCs w:val="24"/>
              </w:rPr>
              <w:t>горл.пение</w:t>
            </w:r>
            <w:proofErr w:type="gramEnd"/>
            <w:r w:rsidRPr="003C766D">
              <w:rPr>
                <w:rFonts w:ascii="Times New Roman" w:hAnsi="Times New Roman" w:cs="Times New Roman"/>
                <w:sz w:val="24"/>
                <w:szCs w:val="24"/>
              </w:rPr>
              <w:t xml:space="preserve">. </w:t>
            </w:r>
          </w:p>
          <w:p w14:paraId="50D57627" w14:textId="77777777" w:rsidR="00396BFE" w:rsidRPr="003C766D" w:rsidRDefault="00396BFE" w:rsidP="00E42940">
            <w:pPr>
              <w:pStyle w:val="ac"/>
              <w:shd w:val="clear" w:color="auto" w:fill="FBFBFB"/>
              <w:spacing w:before="0" w:beforeAutospacing="0" w:after="0" w:afterAutospacing="0"/>
              <w:rPr>
                <w:color w:val="272A34"/>
                <w:lang w:eastAsia="en-US"/>
              </w:rPr>
            </w:pPr>
            <w:r w:rsidRPr="003C766D">
              <w:rPr>
                <w:b/>
                <w:i/>
                <w:color w:val="272A34"/>
                <w:lang w:eastAsia="en-US"/>
              </w:rPr>
              <w:t>Горловое пение</w:t>
            </w:r>
            <w:r w:rsidRPr="003C766D">
              <w:rPr>
                <w:color w:val="272A34"/>
                <w:lang w:eastAsia="en-US"/>
              </w:rPr>
              <w:t xml:space="preserve"> - уникальный вид искусства, присущий лишь некоторым народам- тувинцам, алтайцам, монголам, башкирам. Уникальность этого искусства заключается в том, что исполнитель извлекает сразу две ноты одновременно, образуя таким образом своеобразное двухголосное соло.                                         Естественно, что столь своеобразное искусство вызывало у европейцев, воспитанных в совершенно других </w:t>
            </w:r>
            <w:proofErr w:type="gramStart"/>
            <w:r w:rsidRPr="003C766D">
              <w:rPr>
                <w:color w:val="272A34"/>
                <w:lang w:eastAsia="en-US"/>
              </w:rPr>
              <w:t>муз.традициях</w:t>
            </w:r>
            <w:proofErr w:type="gramEnd"/>
            <w:r w:rsidRPr="003C766D">
              <w:rPr>
                <w:color w:val="272A34"/>
                <w:lang w:eastAsia="en-US"/>
              </w:rPr>
              <w:t xml:space="preserve">, по меньшей мере удивление. Вот как описал, например, услышанное в Туве горловое пение этнограф Е.К. Яковлев. «Своеобразное впечатление, производимое «пением без слов», не передается словами. Это пение называется горловым </w:t>
            </w:r>
            <w:r w:rsidRPr="003C766D">
              <w:rPr>
                <w:color w:val="272A34"/>
                <w:lang w:eastAsia="en-US"/>
              </w:rPr>
              <w:softHyphen/>
              <w:t xml:space="preserve"> - «кумайлер» (т.е. «хоомейлээр») и слагается «из целой гаммы хрипов». Певец вбирает в себя столько воздуха, сколько могут вместить его легкие, и затем начинает «извлекать какие-то странные урчащие хрипы из глубины внутренностей», непрерывность и длительность которых всецело зависит от его умения управлять диафрагмой. За сим следует новый глубокий вдох и продолжение «таинственных звуков, сопровождающихся аккомпанементом на двухструнном топшулурме» - инструменте, состоящем из длинного грифа и кузова с полой, обтянутой пузырем, далекой, до тех пор, пока они не обрываются певцом сразу, совершенно неожиданно для слушателя, без какого-либо тонического и ритмического конца, так что ко всему этому последованию «таинственных звуков, казалось бы, нельзя применить название мелодии».                                    </w:t>
            </w:r>
          </w:p>
          <w:p w14:paraId="2822A224" w14:textId="77777777" w:rsidR="00396BFE" w:rsidRPr="003C766D" w:rsidRDefault="00396BFE" w:rsidP="00E42940">
            <w:pPr>
              <w:pStyle w:val="ac"/>
              <w:shd w:val="clear" w:color="auto" w:fill="FBFBFB"/>
              <w:spacing w:before="0" w:beforeAutospacing="0" w:after="0" w:afterAutospacing="0"/>
              <w:rPr>
                <w:color w:val="272A34"/>
                <w:lang w:eastAsia="en-US"/>
              </w:rPr>
            </w:pPr>
            <w:r w:rsidRPr="003C766D">
              <w:rPr>
                <w:color w:val="272A34"/>
                <w:lang w:eastAsia="en-US"/>
              </w:rPr>
              <w:t xml:space="preserve">По мнению большинства специалистов, </w:t>
            </w:r>
            <w:r w:rsidRPr="003C766D">
              <w:rPr>
                <w:b/>
                <w:i/>
                <w:color w:val="272A34"/>
                <w:lang w:eastAsia="en-US"/>
              </w:rPr>
              <w:t>тувинское горловое пение - хоомей</w:t>
            </w:r>
            <w:r w:rsidRPr="003C766D">
              <w:rPr>
                <w:color w:val="272A34"/>
                <w:lang w:eastAsia="en-US"/>
              </w:rPr>
              <w:t xml:space="preserve"> - заметно отличается от аналогичного искусства алтайцев, </w:t>
            </w:r>
            <w:r w:rsidRPr="003C766D">
              <w:rPr>
                <w:color w:val="272A34"/>
                <w:lang w:eastAsia="en-US"/>
              </w:rPr>
              <w:lastRenderedPageBreak/>
              <w:t xml:space="preserve">бурятов и монголов, прежде всего, большим разнообразием стилей. Основными считаются 5 стилей - каргыраа, хоомей, сыгыт, эзенгилээр, борбаннадыр, кроме того, существуют несколько разновидностей - думчуктар (новализация), хоректээр (петь грудью), ховукаргыраазы (степноекаргыраа).                                                                                         О происхождении разных видов тувинского горлового пения сохранились в народе легенды и предания. Так, одна из легенд гласит, что в незапамятные времена стиль каргыраа бытовал среди верблюдоводов. Каргыраа возник как подражание голосу верблюдицы: когда верблюжонок умирает, верблюдица скачет, издавая звуки, схожие с каргыраа. Сам термин каргыраа, как нам представляется, имеет звукоподражательную основу, обозначающую хрип или звуки, похожие на </w:t>
            </w:r>
            <w:proofErr w:type="gramStart"/>
            <w:r w:rsidRPr="003C766D">
              <w:rPr>
                <w:color w:val="272A34"/>
                <w:lang w:eastAsia="en-US"/>
              </w:rPr>
              <w:t>хрипение.Мерой</w:t>
            </w:r>
            <w:proofErr w:type="gramEnd"/>
            <w:r w:rsidRPr="003C766D">
              <w:rPr>
                <w:color w:val="272A34"/>
                <w:lang w:eastAsia="en-US"/>
              </w:rPr>
              <w:t xml:space="preserve"> всех вещей и источником вдохновения у древних исполнителей-мастеров являлась природа. Именно она как бы способствовала изобретательности людей в поисках самовыражения, когда человек оставался наедине с ней.                                                                                 Искусные исполнители горлового пения, как и сказители, являлись хранителями сокровищ народной музыки, поэзии были уважаемыми людьми среди всех социальных слоев и групп населения.</w:t>
            </w:r>
          </w:p>
          <w:p w14:paraId="53B30F1A" w14:textId="77777777" w:rsidR="00396BFE" w:rsidRPr="003C766D" w:rsidRDefault="00396BFE" w:rsidP="00E42940">
            <w:pPr>
              <w:pStyle w:val="ac"/>
              <w:shd w:val="clear" w:color="auto" w:fill="FBFBFB"/>
              <w:spacing w:before="0" w:beforeAutospacing="0" w:after="0" w:afterAutospacing="0"/>
              <w:rPr>
                <w:b/>
                <w:lang w:eastAsia="en-US"/>
              </w:rPr>
            </w:pPr>
            <w:r w:rsidRPr="003C766D">
              <w:rPr>
                <w:b/>
                <w:color w:val="272A34"/>
                <w:lang w:eastAsia="en-US"/>
              </w:rPr>
              <w:t>2)</w:t>
            </w:r>
            <w:r w:rsidRPr="003C766D">
              <w:rPr>
                <w:b/>
                <w:lang w:eastAsia="en-US"/>
              </w:rPr>
              <w:t xml:space="preserve"> Музыкальные традиции хакасского народа.</w:t>
            </w:r>
          </w:p>
          <w:p w14:paraId="175731FD" w14:textId="77777777" w:rsidR="00396BFE" w:rsidRPr="003C766D" w:rsidRDefault="00396BFE" w:rsidP="00E42940">
            <w:pPr>
              <w:pStyle w:val="ac"/>
              <w:shd w:val="clear" w:color="auto" w:fill="FBFBFB"/>
              <w:spacing w:before="0" w:beforeAutospacing="0" w:after="0" w:afterAutospacing="0"/>
              <w:rPr>
                <w:color w:val="272A34"/>
                <w:lang w:eastAsia="en-US"/>
              </w:rPr>
            </w:pPr>
            <w:r w:rsidRPr="003C766D">
              <w:rPr>
                <w:color w:val="272A34"/>
                <w:lang w:eastAsia="en-US"/>
              </w:rPr>
              <w:t>У хак. хорошо сохранились фольклорные произведения различ. жанров: легенды, мифы, сказки, героич, историч, эпосы, жыр</w:t>
            </w:r>
            <w:r w:rsidRPr="003C766D">
              <w:rPr>
                <w:b/>
                <w:i/>
                <w:color w:val="272A34"/>
                <w:lang w:eastAsia="en-US"/>
              </w:rPr>
              <w:t>(ыр),</w:t>
            </w:r>
            <w:r w:rsidRPr="003C766D">
              <w:rPr>
                <w:color w:val="272A34"/>
                <w:lang w:eastAsia="en-US"/>
              </w:rPr>
              <w:t xml:space="preserve"> стихи </w:t>
            </w:r>
            <w:r w:rsidRPr="003C766D">
              <w:rPr>
                <w:b/>
                <w:i/>
                <w:color w:val="272A34"/>
                <w:lang w:eastAsia="en-US"/>
              </w:rPr>
              <w:t>(тахпах).</w:t>
            </w:r>
            <w:r w:rsidRPr="003C766D">
              <w:rPr>
                <w:color w:val="272A34"/>
                <w:lang w:eastAsia="en-US"/>
              </w:rPr>
              <w:t xml:space="preserve"> Эпосы исп. в </w:t>
            </w:r>
            <w:proofErr w:type="gramStart"/>
            <w:r w:rsidRPr="003C766D">
              <w:rPr>
                <w:color w:val="272A34"/>
                <w:lang w:eastAsia="en-US"/>
              </w:rPr>
              <w:t>сопров.</w:t>
            </w:r>
            <w:r w:rsidRPr="003C766D">
              <w:rPr>
                <w:b/>
                <w:i/>
                <w:color w:val="272A34"/>
                <w:lang w:eastAsia="en-US"/>
              </w:rPr>
              <w:t>чатхана</w:t>
            </w:r>
            <w:proofErr w:type="gramEnd"/>
            <w:r w:rsidRPr="003C766D">
              <w:rPr>
                <w:color w:val="272A34"/>
                <w:lang w:eastAsia="en-US"/>
              </w:rPr>
              <w:t xml:space="preserve">(струн.-щипк.) и горловых звуков. Муз, ин.: </w:t>
            </w:r>
            <w:r w:rsidRPr="003C766D">
              <w:rPr>
                <w:b/>
                <w:i/>
                <w:color w:val="272A34"/>
                <w:lang w:eastAsia="en-US"/>
              </w:rPr>
              <w:t>хомыс</w:t>
            </w:r>
            <w:r w:rsidRPr="003C766D">
              <w:rPr>
                <w:color w:val="272A34"/>
                <w:lang w:eastAsia="en-US"/>
              </w:rPr>
              <w:t xml:space="preserve"> (похож на домбру), </w:t>
            </w:r>
            <w:r w:rsidRPr="003C766D">
              <w:rPr>
                <w:b/>
                <w:i/>
                <w:color w:val="272A34"/>
                <w:lang w:eastAsia="en-US"/>
              </w:rPr>
              <w:t>ыык</w:t>
            </w:r>
            <w:r w:rsidRPr="003C766D">
              <w:rPr>
                <w:color w:val="272A34"/>
                <w:lang w:eastAsia="en-US"/>
              </w:rPr>
              <w:t xml:space="preserve"> (кобыз). Просмотр видео, обсуждение.</w:t>
            </w:r>
          </w:p>
          <w:p w14:paraId="07256CB6" w14:textId="77777777" w:rsidR="00396BFE" w:rsidRPr="003C766D" w:rsidRDefault="00396BFE" w:rsidP="00E42940">
            <w:pPr>
              <w:pStyle w:val="ac"/>
              <w:shd w:val="clear" w:color="auto" w:fill="FBFBFB"/>
              <w:spacing w:before="0" w:beforeAutospacing="0" w:after="0" w:afterAutospacing="0"/>
              <w:rPr>
                <w:b/>
                <w:lang w:eastAsia="en-US"/>
              </w:rPr>
            </w:pPr>
            <w:r w:rsidRPr="003C766D">
              <w:rPr>
                <w:color w:val="272A34"/>
                <w:lang w:eastAsia="en-US"/>
              </w:rPr>
              <w:t>3).</w:t>
            </w:r>
            <w:r w:rsidRPr="003C766D">
              <w:rPr>
                <w:b/>
                <w:lang w:eastAsia="en-US"/>
              </w:rPr>
              <w:t xml:space="preserve"> Музыкальные традиции башкирского народа.</w:t>
            </w:r>
          </w:p>
          <w:p w14:paraId="41C845A1" w14:textId="77777777" w:rsidR="00396BFE" w:rsidRPr="003C766D" w:rsidRDefault="00396BFE" w:rsidP="00E42940">
            <w:pPr>
              <w:pStyle w:val="ac"/>
              <w:shd w:val="clear" w:color="auto" w:fill="FBFBFB"/>
              <w:spacing w:before="0" w:beforeAutospacing="0" w:after="0" w:afterAutospacing="0"/>
              <w:rPr>
                <w:b/>
                <w:i/>
                <w:lang w:eastAsia="en-US"/>
              </w:rPr>
            </w:pPr>
            <w:r w:rsidRPr="003C766D">
              <w:rPr>
                <w:lang w:eastAsia="en-US"/>
              </w:rPr>
              <w:t xml:space="preserve">В жизненном укладе, быту, языке, обычаях, трад., </w:t>
            </w:r>
            <w:proofErr w:type="gramStart"/>
            <w:r w:rsidRPr="003C766D">
              <w:rPr>
                <w:lang w:eastAsia="en-US"/>
              </w:rPr>
              <w:t>муз.иск</w:t>
            </w:r>
            <w:proofErr w:type="gramEnd"/>
            <w:r w:rsidRPr="003C766D">
              <w:rPr>
                <w:lang w:eastAsia="en-US"/>
              </w:rPr>
              <w:t xml:space="preserve">-ве башкир с казахами много схожего. Например, эпосы-поэмы о батырах и биях, общие для двух нар. Хорошо развит и жанр </w:t>
            </w:r>
            <w:proofErr w:type="gramStart"/>
            <w:r w:rsidRPr="003C766D">
              <w:rPr>
                <w:b/>
                <w:i/>
                <w:lang w:eastAsia="en-US"/>
              </w:rPr>
              <w:t>терме.</w:t>
            </w:r>
            <w:r w:rsidRPr="003C766D">
              <w:rPr>
                <w:lang w:eastAsia="en-US"/>
              </w:rPr>
              <w:t>У</w:t>
            </w:r>
            <w:proofErr w:type="gramEnd"/>
            <w:r w:rsidRPr="003C766D">
              <w:rPr>
                <w:lang w:eastAsia="en-US"/>
              </w:rPr>
              <w:t xml:space="preserve"> них также развито</w:t>
            </w:r>
            <w:r w:rsidRPr="003C766D">
              <w:rPr>
                <w:b/>
                <w:i/>
                <w:lang w:eastAsia="en-US"/>
              </w:rPr>
              <w:t xml:space="preserve"> горловое пение. </w:t>
            </w:r>
            <w:r w:rsidRPr="003C766D">
              <w:rPr>
                <w:lang w:eastAsia="en-US"/>
              </w:rPr>
              <w:t xml:space="preserve">Имеют сходство и </w:t>
            </w:r>
            <w:proofErr w:type="gramStart"/>
            <w:r w:rsidRPr="003C766D">
              <w:rPr>
                <w:lang w:eastAsia="en-US"/>
              </w:rPr>
              <w:t>муз.инструменты</w:t>
            </w:r>
            <w:proofErr w:type="gramEnd"/>
            <w:r w:rsidRPr="003C766D">
              <w:rPr>
                <w:lang w:eastAsia="en-US"/>
              </w:rPr>
              <w:t xml:space="preserve">. Среди них особое место занимает </w:t>
            </w:r>
            <w:r w:rsidRPr="003C766D">
              <w:rPr>
                <w:b/>
                <w:i/>
                <w:lang w:eastAsia="en-US"/>
              </w:rPr>
              <w:t>курай.</w:t>
            </w:r>
          </w:p>
          <w:p w14:paraId="3B23FE37" w14:textId="77777777" w:rsidR="00396BFE" w:rsidRPr="003C766D" w:rsidRDefault="00396BFE" w:rsidP="00E42940">
            <w:pPr>
              <w:pStyle w:val="ac"/>
              <w:shd w:val="clear" w:color="auto" w:fill="FBFBFB"/>
              <w:spacing w:before="0" w:beforeAutospacing="0" w:after="0" w:afterAutospacing="0"/>
              <w:jc w:val="center"/>
              <w:rPr>
                <w:i/>
                <w:lang w:eastAsia="en-US"/>
              </w:rPr>
            </w:pPr>
            <w:r w:rsidRPr="003C766D">
              <w:rPr>
                <w:i/>
                <w:lang w:eastAsia="en-US"/>
              </w:rPr>
              <w:t>Слушание, обсуждение.</w:t>
            </w:r>
          </w:p>
          <w:p w14:paraId="6EDC5DD1" w14:textId="77777777" w:rsidR="00396BFE" w:rsidRPr="003C766D" w:rsidRDefault="00396BFE" w:rsidP="00E42940">
            <w:pPr>
              <w:pStyle w:val="ac"/>
              <w:shd w:val="clear" w:color="auto" w:fill="FBFBFB"/>
              <w:spacing w:before="0" w:beforeAutospacing="0" w:after="0" w:afterAutospacing="0"/>
              <w:rPr>
                <w:b/>
                <w:lang w:eastAsia="en-US"/>
              </w:rPr>
            </w:pPr>
            <w:r w:rsidRPr="003C766D">
              <w:rPr>
                <w:b/>
                <w:lang w:eastAsia="en-US"/>
              </w:rPr>
              <w:lastRenderedPageBreak/>
              <w:t>Традиция –</w:t>
            </w:r>
            <w:r w:rsidRPr="003C766D">
              <w:rPr>
                <w:lang w:eastAsia="en-US"/>
              </w:rPr>
              <w:t>это жизненный уклад, обычаи, язык, к-ра, иск-во, передаваемые из поколения в поколение.</w:t>
            </w:r>
          </w:p>
          <w:p w14:paraId="170812F7" w14:textId="77777777" w:rsidR="00396BFE" w:rsidRPr="003C766D" w:rsidRDefault="00396BFE" w:rsidP="00E42940">
            <w:pPr>
              <w:pStyle w:val="ac"/>
              <w:shd w:val="clear" w:color="auto" w:fill="FBFBFB"/>
              <w:spacing w:before="0" w:beforeAutospacing="0" w:after="0" w:afterAutospacing="0"/>
              <w:rPr>
                <w:lang w:eastAsia="en-US"/>
              </w:rPr>
            </w:pPr>
            <w:r w:rsidRPr="003C766D">
              <w:rPr>
                <w:b/>
                <w:lang w:eastAsia="en-US"/>
              </w:rPr>
              <w:t xml:space="preserve">Муз.традиция – </w:t>
            </w:r>
            <w:r w:rsidRPr="003C766D">
              <w:rPr>
                <w:lang w:eastAsia="en-US"/>
              </w:rPr>
              <w:t>формировавшееся веками, свойственное только ему инструм</w:t>
            </w:r>
            <w:proofErr w:type="gramStart"/>
            <w:r w:rsidRPr="003C766D">
              <w:rPr>
                <w:lang w:eastAsia="en-US"/>
              </w:rPr>
              <w:t>.</w:t>
            </w:r>
            <w:proofErr w:type="gramEnd"/>
            <w:r w:rsidRPr="003C766D">
              <w:rPr>
                <w:lang w:eastAsia="en-US"/>
              </w:rPr>
              <w:t xml:space="preserve"> и певческое иск-во каждого народа.</w:t>
            </w:r>
          </w:p>
          <w:p w14:paraId="2BCC40E8" w14:textId="77777777" w:rsidR="00396BFE" w:rsidRPr="003C766D" w:rsidRDefault="00396BFE" w:rsidP="00E42940">
            <w:pPr>
              <w:pStyle w:val="ac"/>
              <w:shd w:val="clear" w:color="auto" w:fill="FBFBFB"/>
              <w:spacing w:before="0" w:beforeAutospacing="0" w:after="0" w:afterAutospacing="0"/>
              <w:rPr>
                <w:lang w:eastAsia="en-US"/>
              </w:rPr>
            </w:pPr>
          </w:p>
          <w:p w14:paraId="55E2E071" w14:textId="77777777" w:rsidR="00396BFE" w:rsidRPr="003C766D" w:rsidRDefault="00396BFE" w:rsidP="00E42940">
            <w:pPr>
              <w:spacing w:after="0"/>
              <w:rPr>
                <w:rFonts w:ascii="Times New Roman" w:hAnsi="Times New Roman" w:cs="Times New Roman"/>
                <w:b/>
                <w:sz w:val="24"/>
                <w:szCs w:val="24"/>
              </w:rPr>
            </w:pPr>
            <w:r w:rsidRPr="003C766D">
              <w:rPr>
                <w:rFonts w:ascii="Times New Roman" w:hAnsi="Times New Roman" w:cs="Times New Roman"/>
                <w:b/>
                <w:sz w:val="24"/>
                <w:szCs w:val="24"/>
              </w:rPr>
              <w:t xml:space="preserve">4. «Дождик» </w:t>
            </w:r>
            <w:r w:rsidRPr="003C766D">
              <w:rPr>
                <w:rFonts w:ascii="Times New Roman" w:hAnsi="Times New Roman" w:cs="Times New Roman"/>
                <w:sz w:val="24"/>
                <w:szCs w:val="24"/>
              </w:rPr>
              <w:t>(тат.нар.п.) – вок-хор. работа. (К). Исполнение и оценивание.</w:t>
            </w:r>
          </w:p>
        </w:tc>
        <w:tc>
          <w:tcPr>
            <w:tcW w:w="2410" w:type="dxa"/>
            <w:tcBorders>
              <w:top w:val="single" w:sz="4" w:space="0" w:color="auto"/>
              <w:left w:val="single" w:sz="4" w:space="0" w:color="auto"/>
              <w:bottom w:val="single" w:sz="4" w:space="0" w:color="auto"/>
              <w:right w:val="single" w:sz="4" w:space="0" w:color="auto"/>
            </w:tcBorders>
          </w:tcPr>
          <w:p w14:paraId="7BC938EC"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lastRenderedPageBreak/>
              <w:t xml:space="preserve">Анализируют правило 1-3 </w:t>
            </w:r>
          </w:p>
          <w:p w14:paraId="7199A8D2"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Ознакамливаются с методами решения</w:t>
            </w:r>
          </w:p>
          <w:p w14:paraId="2EEE807E"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Разбирают совместно с учителем понятие ОДЗ</w:t>
            </w:r>
          </w:p>
        </w:tc>
        <w:tc>
          <w:tcPr>
            <w:tcW w:w="1417" w:type="dxa"/>
            <w:tcBorders>
              <w:top w:val="single" w:sz="4" w:space="0" w:color="auto"/>
              <w:left w:val="single" w:sz="4" w:space="0" w:color="auto"/>
              <w:bottom w:val="single" w:sz="4" w:space="0" w:color="auto"/>
              <w:right w:val="single" w:sz="4" w:space="0" w:color="auto"/>
            </w:tcBorders>
          </w:tcPr>
          <w:p w14:paraId="0EC43386"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Словесная оценка учителя</w:t>
            </w:r>
          </w:p>
          <w:p w14:paraId="17F955AD"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Взаимооценивание</w:t>
            </w:r>
          </w:p>
          <w:p w14:paraId="535897F3"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b/>
                <w:sz w:val="24"/>
                <w:szCs w:val="24"/>
              </w:rPr>
              <w:t>Стратегия «Стикер</w:t>
            </w:r>
          </w:p>
        </w:tc>
        <w:tc>
          <w:tcPr>
            <w:tcW w:w="2552" w:type="dxa"/>
            <w:tcBorders>
              <w:top w:val="single" w:sz="4" w:space="0" w:color="auto"/>
              <w:left w:val="single" w:sz="4" w:space="0" w:color="auto"/>
              <w:bottom w:val="single" w:sz="4" w:space="0" w:color="auto"/>
              <w:right w:val="single" w:sz="4" w:space="0" w:color="auto"/>
            </w:tcBorders>
          </w:tcPr>
          <w:p w14:paraId="08CA37C5" w14:textId="77777777" w:rsidR="00396BFE" w:rsidRPr="003C766D" w:rsidRDefault="00396BFE" w:rsidP="00E42940">
            <w:pPr>
              <w:spacing w:after="0"/>
              <w:rPr>
                <w:rFonts w:ascii="Times New Roman" w:hAnsi="Times New Roman" w:cs="Times New Roman"/>
                <w:noProof/>
                <w:sz w:val="24"/>
                <w:szCs w:val="24"/>
              </w:rPr>
            </w:pPr>
            <w:r w:rsidRPr="003C766D">
              <w:rPr>
                <w:rFonts w:ascii="Times New Roman" w:hAnsi="Times New Roman" w:cs="Times New Roman"/>
                <w:noProof/>
                <w:sz w:val="24"/>
                <w:szCs w:val="24"/>
              </w:rPr>
              <w:t>Критическое мышление.</w:t>
            </w:r>
          </w:p>
          <w:p w14:paraId="50CA4905"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noProof/>
                <w:sz w:val="24"/>
                <w:szCs w:val="24"/>
              </w:rPr>
              <w:t>Саморегулируемое обучение (самонаправленность в процессе работы над заданиями).</w:t>
            </w:r>
          </w:p>
        </w:tc>
      </w:tr>
      <w:tr w:rsidR="00396BFE" w:rsidRPr="003C766D" w14:paraId="6802E64D" w14:textId="77777777" w:rsidTr="00E42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353C59E6"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lastRenderedPageBreak/>
              <w:t>Рефлексия</w:t>
            </w:r>
          </w:p>
        </w:tc>
        <w:tc>
          <w:tcPr>
            <w:tcW w:w="7654" w:type="dxa"/>
            <w:gridSpan w:val="3"/>
            <w:tcBorders>
              <w:top w:val="single" w:sz="4" w:space="0" w:color="auto"/>
              <w:left w:val="single" w:sz="4" w:space="0" w:color="auto"/>
              <w:bottom w:val="single" w:sz="4" w:space="0" w:color="auto"/>
              <w:right w:val="single" w:sz="4" w:space="0" w:color="auto"/>
            </w:tcBorders>
          </w:tcPr>
          <w:p w14:paraId="675190AA" w14:textId="77777777" w:rsidR="00396BFE" w:rsidRPr="003C766D" w:rsidRDefault="00396BFE" w:rsidP="00E42940">
            <w:pPr>
              <w:pStyle w:val="Style5"/>
              <w:widowControl/>
              <w:spacing w:line="240" w:lineRule="auto"/>
              <w:ind w:firstLine="350"/>
              <w:rPr>
                <w:rStyle w:val="FontStyle27"/>
                <w:rFonts w:eastAsia="Bookman Old Style"/>
              </w:rPr>
            </w:pPr>
            <w:r w:rsidRPr="003C766D">
              <w:rPr>
                <w:rStyle w:val="FontStyle28"/>
              </w:rPr>
              <w:t>Задание на дом</w:t>
            </w:r>
            <w:proofErr w:type="gramStart"/>
            <w:r w:rsidRPr="003C766D">
              <w:rPr>
                <w:rStyle w:val="FontStyle28"/>
              </w:rPr>
              <w:t xml:space="preserve">: </w:t>
            </w:r>
            <w:r w:rsidRPr="003C766D">
              <w:rPr>
                <w:rStyle w:val="FontStyle27"/>
                <w:rFonts w:eastAsiaTheme="majorEastAsia"/>
              </w:rPr>
              <w:t>Внимательно</w:t>
            </w:r>
            <w:proofErr w:type="gramEnd"/>
            <w:r w:rsidRPr="003C766D">
              <w:rPr>
                <w:rStyle w:val="FontStyle27"/>
                <w:rFonts w:eastAsia="Bookman Old Style"/>
              </w:rPr>
              <w:t xml:space="preserve"> </w:t>
            </w:r>
            <w:r w:rsidRPr="003C766D">
              <w:rPr>
                <w:rStyle w:val="FontStyle27"/>
                <w:rFonts w:eastAsiaTheme="majorEastAsia"/>
              </w:rPr>
              <w:t>прочитать</w:t>
            </w:r>
            <w:r w:rsidRPr="003C766D">
              <w:rPr>
                <w:rStyle w:val="FontStyle27"/>
                <w:rFonts w:eastAsia="Bookman Old Style"/>
              </w:rPr>
              <w:t xml:space="preserve"> </w:t>
            </w:r>
            <w:r w:rsidRPr="003C766D">
              <w:rPr>
                <w:rStyle w:val="FontStyle28"/>
              </w:rPr>
              <w:t xml:space="preserve">§12, </w:t>
            </w:r>
            <w:r w:rsidRPr="003C766D">
              <w:rPr>
                <w:rStyle w:val="FontStyle27"/>
                <w:rFonts w:eastAsiaTheme="majorEastAsia"/>
              </w:rPr>
              <w:t>отве</w:t>
            </w:r>
            <w:r w:rsidRPr="003C766D">
              <w:rPr>
                <w:rStyle w:val="FontStyle27"/>
                <w:rFonts w:eastAsiaTheme="majorEastAsia"/>
              </w:rPr>
              <w:softHyphen/>
              <w:t>тить</w:t>
            </w:r>
            <w:r w:rsidRPr="003C766D">
              <w:rPr>
                <w:rStyle w:val="FontStyle27"/>
                <w:rFonts w:eastAsia="Bookman Old Style"/>
              </w:rPr>
              <w:t xml:space="preserve"> </w:t>
            </w:r>
            <w:r w:rsidRPr="003C766D">
              <w:rPr>
                <w:rStyle w:val="FontStyle27"/>
                <w:rFonts w:eastAsiaTheme="majorEastAsia"/>
              </w:rPr>
              <w:t>на</w:t>
            </w:r>
            <w:r w:rsidRPr="003C766D">
              <w:rPr>
                <w:rStyle w:val="FontStyle27"/>
                <w:rFonts w:eastAsia="Bookman Old Style"/>
              </w:rPr>
              <w:t xml:space="preserve"> </w:t>
            </w:r>
            <w:r w:rsidRPr="003C766D">
              <w:rPr>
                <w:rStyle w:val="FontStyle27"/>
                <w:rFonts w:eastAsiaTheme="majorEastAsia"/>
              </w:rPr>
              <w:t>вопросы, заполнить</w:t>
            </w:r>
            <w:r w:rsidRPr="003C766D">
              <w:rPr>
                <w:rStyle w:val="FontStyle27"/>
                <w:rFonts w:eastAsia="Bookman Old Style"/>
              </w:rPr>
              <w:t xml:space="preserve"> </w:t>
            </w:r>
            <w:r w:rsidRPr="003C766D">
              <w:rPr>
                <w:rStyle w:val="FontStyle27"/>
                <w:rFonts w:eastAsiaTheme="majorEastAsia"/>
              </w:rPr>
              <w:t>хронологическую</w:t>
            </w:r>
            <w:r w:rsidRPr="003C766D">
              <w:rPr>
                <w:rStyle w:val="FontStyle27"/>
                <w:rFonts w:eastAsia="Bookman Old Style"/>
              </w:rPr>
              <w:t xml:space="preserve"> </w:t>
            </w:r>
            <w:r w:rsidRPr="003C766D">
              <w:rPr>
                <w:rStyle w:val="FontStyle27"/>
                <w:rFonts w:eastAsiaTheme="majorEastAsia"/>
              </w:rPr>
              <w:t>таблицу</w:t>
            </w:r>
          </w:p>
          <w:p w14:paraId="3F27A7DE" w14:textId="77777777" w:rsidR="00396BFE" w:rsidRPr="003C766D" w:rsidRDefault="00396BFE" w:rsidP="00E42940">
            <w:pPr>
              <w:pStyle w:val="Style5"/>
              <w:spacing w:line="240" w:lineRule="auto"/>
              <w:rPr>
                <w:rStyle w:val="FontStyle27"/>
                <w:rFonts w:eastAsiaTheme="majorEastAsia"/>
                <w:b/>
              </w:rPr>
            </w:pPr>
            <w:r w:rsidRPr="003C766D">
              <w:rPr>
                <w:rStyle w:val="FontStyle27"/>
                <w:rFonts w:eastAsiaTheme="majorEastAsia"/>
              </w:rPr>
              <w:t>.</w:t>
            </w:r>
          </w:p>
          <w:p w14:paraId="6F5FCEE1" w14:textId="77777777" w:rsidR="00396BFE" w:rsidRPr="003C766D" w:rsidRDefault="00396BFE" w:rsidP="00E42940">
            <w:pPr>
              <w:pStyle w:val="Style5"/>
              <w:widowControl/>
              <w:spacing w:line="240" w:lineRule="auto"/>
              <w:ind w:left="307" w:firstLine="0"/>
              <w:rPr>
                <w:rStyle w:val="FontStyle27"/>
                <w:rFonts w:eastAsiaTheme="majorEastAsia"/>
              </w:rPr>
            </w:pPr>
            <w:r w:rsidRPr="003C766D">
              <w:rPr>
                <w:rFonts w:ascii="Times New Roman" w:hAnsi="Times New Roman" w:cs="Times New Roman"/>
                <w:noProof/>
                <w:lang w:eastAsia="ru-RU"/>
              </w:rPr>
              <w:drawing>
                <wp:anchor distT="0" distB="0" distL="114300" distR="114300" simplePos="0" relativeHeight="251659264" behindDoc="1" locked="0" layoutInCell="1" allowOverlap="1" wp14:anchorId="5249F9E7" wp14:editId="7B04FC44">
                  <wp:simplePos x="0" y="0"/>
                  <wp:positionH relativeFrom="column">
                    <wp:posOffset>3962400</wp:posOffset>
                  </wp:positionH>
                  <wp:positionV relativeFrom="paragraph">
                    <wp:posOffset>121285</wp:posOffset>
                  </wp:positionV>
                  <wp:extent cx="1009650" cy="1162050"/>
                  <wp:effectExtent l="19050" t="0" r="0" b="0"/>
                  <wp:wrapNone/>
                  <wp:docPr id="36872" name="Picture 4" descr="C:\Users\пк\Desktop\картинки\корз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2" name="Picture 4" descr="C:\Users\пк\Desktop\картинки\корзин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anchor>
              </w:drawing>
            </w:r>
            <w:r w:rsidRPr="003C766D">
              <w:rPr>
                <w:rFonts w:ascii="Times New Roman" w:hAnsi="Times New Roman" w:cs="Times New Roman"/>
                <w:noProof/>
                <w:lang w:eastAsia="ru-RU"/>
              </w:rPr>
              <w:drawing>
                <wp:anchor distT="0" distB="0" distL="114300" distR="114300" simplePos="0" relativeHeight="251660288" behindDoc="1" locked="0" layoutInCell="1" allowOverlap="1" wp14:anchorId="094EA562" wp14:editId="292B4AA3">
                  <wp:simplePos x="0" y="0"/>
                  <wp:positionH relativeFrom="column">
                    <wp:posOffset>2615565</wp:posOffset>
                  </wp:positionH>
                  <wp:positionV relativeFrom="paragraph">
                    <wp:posOffset>8255</wp:posOffset>
                  </wp:positionV>
                  <wp:extent cx="1392555" cy="1133475"/>
                  <wp:effectExtent l="0" t="0" r="0" b="9525"/>
                  <wp:wrapNone/>
                  <wp:docPr id="36871" name="Picture 3" descr="C:\Users\пк\Desktop\картинки\c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1" name="Picture 3" descr="C:\Users\пк\Desktop\картинки\cb.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2555" cy="1133475"/>
                          </a:xfrm>
                          <a:prstGeom prst="rect">
                            <a:avLst/>
                          </a:prstGeom>
                          <a:noFill/>
                          <a:ln>
                            <a:noFill/>
                          </a:ln>
                        </pic:spPr>
                      </pic:pic>
                    </a:graphicData>
                  </a:graphic>
                </wp:anchor>
              </w:drawing>
            </w:r>
            <w:r w:rsidRPr="003C766D">
              <w:rPr>
                <w:rFonts w:ascii="Times New Roman" w:hAnsi="Times New Roman" w:cs="Times New Roman"/>
                <w:noProof/>
                <w:lang w:eastAsia="ru-RU"/>
              </w:rPr>
              <w:drawing>
                <wp:inline distT="0" distB="0" distL="0" distR="0" wp14:anchorId="7CDB253B" wp14:editId="7E30365A">
                  <wp:extent cx="1295400" cy="1123264"/>
                  <wp:effectExtent l="0" t="0" r="0" b="1270"/>
                  <wp:docPr id="36870" name="Picture 2" descr="C:\Users\пк\Desktop\картинки\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Picture 2" descr="C:\Users\пк\Desktop\картинки\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369" cy="1124972"/>
                          </a:xfrm>
                          <a:prstGeom prst="rect">
                            <a:avLst/>
                          </a:prstGeom>
                          <a:noFill/>
                          <a:ln>
                            <a:noFill/>
                          </a:ln>
                        </pic:spPr>
                      </pic:pic>
                    </a:graphicData>
                  </a:graphic>
                </wp:inline>
              </w:drawing>
            </w:r>
          </w:p>
          <w:p w14:paraId="499088C5" w14:textId="77777777" w:rsidR="00396BFE" w:rsidRPr="003C766D" w:rsidRDefault="00396BFE" w:rsidP="00E42940">
            <w:pPr>
              <w:pStyle w:val="Style5"/>
              <w:ind w:left="307"/>
              <w:rPr>
                <w:rFonts w:ascii="Times New Roman" w:hAnsi="Times New Roman" w:cs="Times New Roman"/>
                <w:b/>
                <w:bCs/>
              </w:rPr>
            </w:pPr>
            <w:r w:rsidRPr="003C766D">
              <w:rPr>
                <w:rFonts w:ascii="Times New Roman" w:hAnsi="Times New Roman" w:cs="Times New Roman"/>
                <w:b/>
                <w:bCs/>
              </w:rPr>
              <w:t xml:space="preserve">Нужна вся                               Информацию переработаю                                    Забуду.                </w:t>
            </w:r>
          </w:p>
          <w:p w14:paraId="48DBD14C" w14:textId="77777777" w:rsidR="00396BFE" w:rsidRPr="003C766D" w:rsidRDefault="00396BFE" w:rsidP="00E42940">
            <w:pPr>
              <w:pStyle w:val="Style5"/>
              <w:ind w:left="307"/>
              <w:rPr>
                <w:rFonts w:ascii="Times New Roman" w:hAnsi="Times New Roman" w:cs="Times New Roman"/>
              </w:rPr>
            </w:pPr>
            <w:r w:rsidRPr="003C766D">
              <w:rPr>
                <w:rFonts w:ascii="Times New Roman" w:hAnsi="Times New Roman" w:cs="Times New Roman"/>
                <w:b/>
                <w:bCs/>
              </w:rPr>
              <w:t xml:space="preserve">полученная информация         </w:t>
            </w:r>
            <w:proofErr w:type="gramStart"/>
            <w:r w:rsidRPr="003C766D">
              <w:rPr>
                <w:rFonts w:ascii="Times New Roman" w:hAnsi="Times New Roman" w:cs="Times New Roman"/>
                <w:b/>
                <w:bCs/>
              </w:rPr>
              <w:t xml:space="preserve">   (Пересею)   </w:t>
            </w:r>
            <w:proofErr w:type="gramEnd"/>
            <w:r w:rsidRPr="003C766D">
              <w:rPr>
                <w:rFonts w:ascii="Times New Roman" w:hAnsi="Times New Roman" w:cs="Times New Roman"/>
                <w:b/>
                <w:bCs/>
              </w:rPr>
              <w:t xml:space="preserve">                                       </w:t>
            </w:r>
            <w:proofErr w:type="gramStart"/>
            <w:r w:rsidRPr="003C766D">
              <w:rPr>
                <w:rFonts w:ascii="Times New Roman" w:hAnsi="Times New Roman" w:cs="Times New Roman"/>
                <w:b/>
                <w:bCs/>
              </w:rPr>
              <w:t xml:space="preserve">   (</w:t>
            </w:r>
            <w:proofErr w:type="gramEnd"/>
            <w:r w:rsidRPr="003C766D">
              <w:rPr>
                <w:rFonts w:ascii="Times New Roman" w:hAnsi="Times New Roman" w:cs="Times New Roman"/>
                <w:b/>
                <w:bCs/>
              </w:rPr>
              <w:t>Выкину в корзину)</w:t>
            </w:r>
          </w:p>
          <w:p w14:paraId="33F92162" w14:textId="77777777" w:rsidR="00396BFE" w:rsidRPr="003C766D" w:rsidRDefault="00396BFE" w:rsidP="00E42940">
            <w:pPr>
              <w:pStyle w:val="Style5"/>
              <w:ind w:left="307"/>
              <w:rPr>
                <w:rFonts w:ascii="Times New Roman" w:hAnsi="Times New Roman" w:cs="Times New Roman"/>
              </w:rPr>
            </w:pPr>
            <w:r w:rsidRPr="003C766D">
              <w:rPr>
                <w:rFonts w:ascii="Times New Roman" w:hAnsi="Times New Roman" w:cs="Times New Roman"/>
                <w:b/>
                <w:bCs/>
              </w:rPr>
              <w:t xml:space="preserve">                                                              </w:t>
            </w:r>
          </w:p>
          <w:p w14:paraId="77827F18" w14:textId="77777777" w:rsidR="00396BFE" w:rsidRPr="003C766D" w:rsidRDefault="00396BFE" w:rsidP="00E42940">
            <w:pPr>
              <w:pStyle w:val="Style5"/>
              <w:ind w:left="307"/>
              <w:rPr>
                <w:rFonts w:ascii="Times New Roman" w:hAnsi="Times New Roman" w:cs="Times New Roman"/>
              </w:rPr>
            </w:pPr>
            <w:r w:rsidRPr="003C766D">
              <w:rPr>
                <w:rFonts w:ascii="Times New Roman" w:hAnsi="Times New Roman" w:cs="Times New Roman"/>
                <w:b/>
                <w:bCs/>
              </w:rPr>
              <w:t xml:space="preserve">                                                           </w:t>
            </w:r>
          </w:p>
          <w:p w14:paraId="6452BB65" w14:textId="77777777" w:rsidR="00396BFE" w:rsidRPr="003C766D" w:rsidRDefault="00396BFE" w:rsidP="00E42940">
            <w:pPr>
              <w:pStyle w:val="Style5"/>
              <w:ind w:left="307"/>
              <w:rPr>
                <w:rFonts w:ascii="Times New Roman" w:hAnsi="Times New Roman" w:cs="Times New Roman"/>
              </w:rPr>
            </w:pPr>
          </w:p>
          <w:p w14:paraId="54EBFF4F" w14:textId="77777777" w:rsidR="00396BFE" w:rsidRPr="003C766D" w:rsidRDefault="00396BFE" w:rsidP="00E42940">
            <w:pPr>
              <w:pStyle w:val="Style5"/>
              <w:widowControl/>
              <w:spacing w:line="240" w:lineRule="auto"/>
              <w:ind w:left="307" w:firstLine="0"/>
              <w:rPr>
                <w:rStyle w:val="FontStyle27"/>
                <w:rFonts w:eastAsiaTheme="majorEastAsia"/>
              </w:rPr>
            </w:pPr>
          </w:p>
          <w:p w14:paraId="7CAE6FEF" w14:textId="77777777" w:rsidR="00396BFE" w:rsidRPr="003C766D" w:rsidRDefault="00396BFE" w:rsidP="00E42940">
            <w:pPr>
              <w:pStyle w:val="Style5"/>
              <w:widowControl/>
              <w:spacing w:line="240" w:lineRule="auto"/>
              <w:ind w:left="307" w:firstLine="0"/>
              <w:rPr>
                <w:rStyle w:val="FontStyle27"/>
                <w:rFonts w:eastAsiaTheme="majorEastAsia"/>
              </w:rPr>
            </w:pPr>
            <w:r w:rsidRPr="003C766D">
              <w:rPr>
                <w:rStyle w:val="FontStyle27"/>
                <w:rFonts w:eastAsiaTheme="majorEastAsia"/>
              </w:rPr>
              <w:t>-Как ты оцениваешь свою работу на уроке?</w:t>
            </w:r>
          </w:p>
          <w:p w14:paraId="4B0915CA" w14:textId="77777777" w:rsidR="00396BFE" w:rsidRPr="003C766D" w:rsidRDefault="00396BFE" w:rsidP="00E42940">
            <w:pPr>
              <w:pStyle w:val="Style5"/>
              <w:widowControl/>
              <w:spacing w:line="240" w:lineRule="auto"/>
              <w:ind w:left="307" w:firstLine="0"/>
              <w:rPr>
                <w:rStyle w:val="FontStyle27"/>
                <w:rFonts w:eastAsiaTheme="majorEastAsia"/>
              </w:rPr>
            </w:pPr>
            <w:r w:rsidRPr="003C766D">
              <w:rPr>
                <w:rStyle w:val="FontStyle27"/>
                <w:rFonts w:eastAsiaTheme="majorEastAsia"/>
              </w:rPr>
              <w:t>-Урок прошёл быстро?</w:t>
            </w:r>
          </w:p>
          <w:p w14:paraId="3695CADD" w14:textId="77777777" w:rsidR="00396BFE" w:rsidRPr="003C766D" w:rsidRDefault="00396BFE" w:rsidP="00E42940">
            <w:pPr>
              <w:pStyle w:val="Style5"/>
              <w:widowControl/>
              <w:spacing w:line="240" w:lineRule="auto"/>
              <w:ind w:left="307" w:firstLine="0"/>
              <w:rPr>
                <w:rStyle w:val="FontStyle27"/>
                <w:rFonts w:eastAsiaTheme="majorEastAsia"/>
              </w:rPr>
            </w:pPr>
            <w:r w:rsidRPr="003C766D">
              <w:rPr>
                <w:rStyle w:val="FontStyle27"/>
                <w:rFonts w:eastAsiaTheme="majorEastAsia"/>
              </w:rPr>
              <w:t>-Тебе понятна тема урока?</w:t>
            </w:r>
          </w:p>
          <w:p w14:paraId="2B944A04" w14:textId="77777777" w:rsidR="00396BFE" w:rsidRPr="003C766D" w:rsidRDefault="00396BFE" w:rsidP="00E42940">
            <w:pPr>
              <w:pStyle w:val="Style5"/>
              <w:widowControl/>
              <w:spacing w:line="240" w:lineRule="auto"/>
              <w:ind w:left="307" w:firstLine="0"/>
              <w:rPr>
                <w:rStyle w:val="FontStyle27"/>
                <w:rFonts w:eastAsiaTheme="majorEastAsia"/>
              </w:rPr>
            </w:pPr>
            <w:r w:rsidRPr="003C766D">
              <w:rPr>
                <w:rStyle w:val="FontStyle27"/>
                <w:rFonts w:eastAsiaTheme="majorEastAsia"/>
              </w:rPr>
              <w:t>- Что ты думаешь о домашнем задании?</w:t>
            </w:r>
          </w:p>
          <w:p w14:paraId="72E84B19" w14:textId="77777777" w:rsidR="00396BFE" w:rsidRPr="003C766D" w:rsidRDefault="00396BFE" w:rsidP="00E42940">
            <w:pPr>
              <w:pStyle w:val="Style5"/>
              <w:widowControl/>
              <w:spacing w:line="240" w:lineRule="auto"/>
              <w:ind w:left="307" w:firstLine="0"/>
              <w:rPr>
                <w:rStyle w:val="FontStyle27"/>
                <w:rFonts w:eastAsia="Bookman Old Style"/>
              </w:rPr>
            </w:pPr>
            <w:r w:rsidRPr="003C766D">
              <w:rPr>
                <w:rStyle w:val="FontStyle27"/>
                <w:rFonts w:eastAsiaTheme="majorEastAsia"/>
              </w:rPr>
              <w:t>Выставление</w:t>
            </w:r>
            <w:r w:rsidRPr="003C766D">
              <w:rPr>
                <w:rStyle w:val="FontStyle27"/>
                <w:rFonts w:eastAsia="Bookman Old Style"/>
              </w:rPr>
              <w:t xml:space="preserve"> </w:t>
            </w:r>
            <w:r w:rsidRPr="003C766D">
              <w:rPr>
                <w:rStyle w:val="FontStyle27"/>
                <w:rFonts w:eastAsiaTheme="majorEastAsia"/>
              </w:rPr>
              <w:t>оценок</w:t>
            </w:r>
            <w:r w:rsidRPr="003C766D">
              <w:rPr>
                <w:rStyle w:val="FontStyle27"/>
                <w:rFonts w:eastAsia="Bookman Old Style"/>
              </w:rPr>
              <w:t>.</w:t>
            </w:r>
          </w:p>
          <w:p w14:paraId="54960181" w14:textId="77777777" w:rsidR="00396BFE" w:rsidRPr="003C766D" w:rsidRDefault="00396BFE" w:rsidP="00E42940">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9C4A2C8" w14:textId="77777777" w:rsidR="00396BFE" w:rsidRPr="003C766D" w:rsidRDefault="00396BFE" w:rsidP="00E42940">
            <w:pPr>
              <w:spacing w:after="0"/>
              <w:rPr>
                <w:rFonts w:ascii="Times New Roman" w:hAnsi="Times New Roman" w:cs="Times New Roman"/>
                <w:sz w:val="24"/>
                <w:szCs w:val="24"/>
              </w:rPr>
            </w:pPr>
            <w:r w:rsidRPr="003C766D">
              <w:rPr>
                <w:rFonts w:ascii="Times New Roman" w:hAnsi="Times New Roman" w:cs="Times New Roman"/>
                <w:sz w:val="24"/>
                <w:szCs w:val="24"/>
              </w:rPr>
              <w:t xml:space="preserve">Учащиеся подытоживают свои знания по изучаемой теме.  </w:t>
            </w:r>
          </w:p>
          <w:p w14:paraId="27A5A23B" w14:textId="77777777" w:rsidR="00396BFE" w:rsidRPr="003C766D" w:rsidRDefault="00396BFE" w:rsidP="00E42940">
            <w:pPr>
              <w:pStyle w:val="1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4D8787" w14:textId="77777777" w:rsidR="00396BFE" w:rsidRPr="003C766D" w:rsidRDefault="00396BFE" w:rsidP="00E42940">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1551491" w14:textId="77777777" w:rsidR="00396BFE" w:rsidRPr="003C766D" w:rsidRDefault="00396BFE" w:rsidP="00E42940">
            <w:pPr>
              <w:spacing w:after="0"/>
              <w:rPr>
                <w:rFonts w:ascii="Times New Roman" w:hAnsi="Times New Roman" w:cs="Times New Roman"/>
                <w:sz w:val="24"/>
                <w:szCs w:val="24"/>
              </w:rPr>
            </w:pPr>
          </w:p>
        </w:tc>
      </w:tr>
    </w:tbl>
    <w:p w14:paraId="5089301F" w14:textId="77777777" w:rsidR="00FD4A0F" w:rsidRDefault="00FD4A0F"/>
    <w:sectPr w:rsidR="00FD4A0F" w:rsidSect="00396BF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91"/>
    <w:rsid w:val="00075C91"/>
    <w:rsid w:val="0026364C"/>
    <w:rsid w:val="00396BFE"/>
    <w:rsid w:val="004A1D83"/>
    <w:rsid w:val="00556083"/>
    <w:rsid w:val="00FD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C7E97-5B7E-413E-8A06-BF6516A6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BFE"/>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075C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75C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75C91"/>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75C91"/>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075C91"/>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075C91"/>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075C91"/>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075C91"/>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075C91"/>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C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5C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5C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5C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5C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5C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5C91"/>
    <w:rPr>
      <w:rFonts w:eastAsiaTheme="majorEastAsia" w:cstheme="majorBidi"/>
      <w:color w:val="595959" w:themeColor="text1" w:themeTint="A6"/>
    </w:rPr>
  </w:style>
  <w:style w:type="character" w:customStyle="1" w:styleId="80">
    <w:name w:val="Заголовок 8 Знак"/>
    <w:basedOn w:val="a0"/>
    <w:link w:val="8"/>
    <w:uiPriority w:val="9"/>
    <w:semiHidden/>
    <w:rsid w:val="00075C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5C91"/>
    <w:rPr>
      <w:rFonts w:eastAsiaTheme="majorEastAsia" w:cstheme="majorBidi"/>
      <w:color w:val="272727" w:themeColor="text1" w:themeTint="D8"/>
    </w:rPr>
  </w:style>
  <w:style w:type="paragraph" w:styleId="a3">
    <w:name w:val="Title"/>
    <w:basedOn w:val="a"/>
    <w:next w:val="a"/>
    <w:link w:val="a4"/>
    <w:uiPriority w:val="10"/>
    <w:qFormat/>
    <w:rsid w:val="00075C9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75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C91"/>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75C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5C91"/>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075C91"/>
    <w:rPr>
      <w:i/>
      <w:iCs/>
      <w:color w:val="404040" w:themeColor="text1" w:themeTint="BF"/>
    </w:rPr>
  </w:style>
  <w:style w:type="paragraph" w:styleId="a7">
    <w:name w:val="List Paragraph"/>
    <w:basedOn w:val="a"/>
    <w:uiPriority w:val="34"/>
    <w:qFormat/>
    <w:rsid w:val="00075C91"/>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075C91"/>
    <w:rPr>
      <w:i/>
      <w:iCs/>
      <w:color w:val="2F5496" w:themeColor="accent1" w:themeShade="BF"/>
    </w:rPr>
  </w:style>
  <w:style w:type="paragraph" w:styleId="a9">
    <w:name w:val="Intense Quote"/>
    <w:basedOn w:val="a"/>
    <w:next w:val="a"/>
    <w:link w:val="aa"/>
    <w:uiPriority w:val="30"/>
    <w:qFormat/>
    <w:rsid w:val="00075C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075C91"/>
    <w:rPr>
      <w:i/>
      <w:iCs/>
      <w:color w:val="2F5496" w:themeColor="accent1" w:themeShade="BF"/>
    </w:rPr>
  </w:style>
  <w:style w:type="character" w:styleId="ab">
    <w:name w:val="Intense Reference"/>
    <w:basedOn w:val="a0"/>
    <w:uiPriority w:val="32"/>
    <w:qFormat/>
    <w:rsid w:val="00075C91"/>
    <w:rPr>
      <w:b/>
      <w:bCs/>
      <w:smallCaps/>
      <w:color w:val="2F5496" w:themeColor="accent1" w:themeShade="BF"/>
      <w:spacing w:val="5"/>
    </w:rPr>
  </w:style>
  <w:style w:type="paragraph" w:styleId="ac">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d"/>
    <w:uiPriority w:val="99"/>
    <w:qFormat/>
    <w:rsid w:val="00396BFE"/>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396BFE"/>
    <w:rPr>
      <w:b/>
      <w:bCs/>
    </w:rPr>
  </w:style>
  <w:style w:type="paragraph" w:customStyle="1" w:styleId="11">
    <w:name w:val="Абзац списка1"/>
    <w:basedOn w:val="a"/>
    <w:rsid w:val="00396BFE"/>
    <w:pPr>
      <w:ind w:left="720"/>
    </w:pPr>
    <w:rPr>
      <w:rFonts w:ascii="Calibri" w:eastAsia="Times New Roman" w:hAnsi="Calibri" w:cs="Times New Roman"/>
    </w:rPr>
  </w:style>
  <w:style w:type="paragraph" w:customStyle="1" w:styleId="AssignmentTemplate">
    <w:name w:val="AssignmentTemplate"/>
    <w:basedOn w:val="9"/>
    <w:next w:val="ac"/>
    <w:qFormat/>
    <w:rsid w:val="00396BFE"/>
    <w:pPr>
      <w:keepNext w:val="0"/>
      <w:keepLines w:val="0"/>
      <w:spacing w:before="240" w:after="60" w:line="240" w:lineRule="auto"/>
    </w:pPr>
    <w:rPr>
      <w:rFonts w:ascii="Arial" w:eastAsia="Times New Roman" w:hAnsi="Arial" w:cs="Arial"/>
      <w:b/>
      <w:bCs/>
      <w:color w:val="auto"/>
      <w:kern w:val="0"/>
      <w:sz w:val="20"/>
      <w:szCs w:val="20"/>
      <w:lang w:val="en-GB"/>
      <w14:ligatures w14:val="none"/>
    </w:rPr>
  </w:style>
  <w:style w:type="character" w:customStyle="1" w:styleId="ad">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c"/>
    <w:uiPriority w:val="99"/>
    <w:rsid w:val="00396BFE"/>
    <w:rPr>
      <w:rFonts w:ascii="Times New Roman" w:eastAsia="Times New Roman" w:hAnsi="Times New Roman" w:cs="Times New Roman"/>
      <w:kern w:val="0"/>
      <w:sz w:val="24"/>
      <w:szCs w:val="24"/>
      <w:lang w:eastAsia="ru-RU"/>
      <w14:ligatures w14:val="none"/>
    </w:rPr>
  </w:style>
  <w:style w:type="character" w:customStyle="1" w:styleId="FontStyle27">
    <w:name w:val="Font Style27"/>
    <w:basedOn w:val="a0"/>
    <w:rsid w:val="00396BFE"/>
    <w:rPr>
      <w:rFonts w:ascii="Times New Roman" w:hAnsi="Times New Roman" w:cs="Times New Roman"/>
      <w:sz w:val="18"/>
      <w:szCs w:val="18"/>
    </w:rPr>
  </w:style>
  <w:style w:type="paragraph" w:customStyle="1" w:styleId="Style5">
    <w:name w:val="Style5"/>
    <w:basedOn w:val="a"/>
    <w:rsid w:val="00396BFE"/>
    <w:pPr>
      <w:widowControl w:val="0"/>
      <w:suppressAutoHyphens/>
      <w:autoSpaceDE w:val="0"/>
      <w:spacing w:after="0" w:line="197" w:lineRule="exact"/>
      <w:ind w:firstLine="298"/>
    </w:pPr>
    <w:rPr>
      <w:rFonts w:ascii="Bookman Old Style" w:eastAsia="Times New Roman" w:hAnsi="Bookman Old Style" w:cs="Bookman Old Style"/>
      <w:sz w:val="24"/>
      <w:szCs w:val="24"/>
      <w:lang w:eastAsia="zh-CN"/>
    </w:rPr>
  </w:style>
  <w:style w:type="character" w:customStyle="1" w:styleId="FontStyle28">
    <w:name w:val="Font Style28"/>
    <w:basedOn w:val="a0"/>
    <w:rsid w:val="00396BFE"/>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Zhaukhazyn Suienish</dc:creator>
  <cp:keywords/>
  <dc:description/>
  <cp:lastModifiedBy>Zhaukhazyn Suienish</cp:lastModifiedBy>
  <cp:revision>2</cp:revision>
  <dcterms:created xsi:type="dcterms:W3CDTF">2026-06-22T03:16:00Z</dcterms:created>
  <dcterms:modified xsi:type="dcterms:W3CDTF">2026-06-22T03:16:00Z</dcterms:modified>
</cp:coreProperties>
</file>