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69" w:rsidRDefault="00C9750B">
      <w:pPr>
        <w:rPr>
          <w:b/>
          <w:sz w:val="28"/>
          <w:szCs w:val="28"/>
        </w:rPr>
      </w:pPr>
      <w:r w:rsidRPr="00C9750B">
        <w:rPr>
          <w:b/>
          <w:sz w:val="28"/>
          <w:szCs w:val="28"/>
        </w:rPr>
        <w:t xml:space="preserve"> ДЕЛО ГОСУДАРСТВЕННОЙ ВАЖНОСТИ</w:t>
      </w:r>
      <w:r w:rsidR="00E61372">
        <w:rPr>
          <w:b/>
          <w:sz w:val="28"/>
          <w:szCs w:val="28"/>
        </w:rPr>
        <w:t xml:space="preserve">  (Логотип к 175-летию АБАЯ) </w:t>
      </w:r>
    </w:p>
    <w:p w:rsidR="009877C4" w:rsidRPr="00BA5FB8" w:rsidRDefault="009877C4" w:rsidP="0098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9877C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«</w:t>
      </w:r>
      <w:r w:rsidRPr="00BA5F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Если мы хотим модернизировать национальное сознание и создать конкурентоспособную нацию, мы должны внимательно читать произведения Абая. Его взгляды на различные процессы в обществе очень полезны для современного Казахстана.</w:t>
      </w:r>
    </w:p>
    <w:p w:rsidR="009877C4" w:rsidRPr="00BA5FB8" w:rsidRDefault="009877C4" w:rsidP="0098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BA5F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Я считаю, что в каждом доме должны быть книги Абая и роман </w:t>
      </w:r>
      <w:proofErr w:type="spellStart"/>
      <w:r w:rsidRPr="00BA5F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Мухтара</w:t>
      </w:r>
      <w:proofErr w:type="spellEnd"/>
      <w:r w:rsidRPr="00BA5F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BA5F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Ауэзова</w:t>
      </w:r>
      <w:proofErr w:type="spellEnd"/>
      <w:r w:rsidRPr="00BA5F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«Путь Абая».</w:t>
      </w:r>
    </w:p>
    <w:p w:rsidR="009877C4" w:rsidRDefault="009877C4" w:rsidP="0098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A5F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Будущие поколения должны следовать по пути Абая, мы должны взять все самое лучшее из его идей и мыслей</w:t>
      </w:r>
      <w:r w:rsidRPr="009877C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  <w:r w:rsidRPr="00BA5F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Это цитата из программной статьи Президента РК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Касы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Жомарта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Токаева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«Абай и Казахстан в 21 веке», приуроченная к 175-летию известного поэта-мыслителя, писателя, переводчика, композитора, передового человека для своей эпохи Абая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Кунанбаева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, чье духовное  наследие является для нас путеводной звездой.</w:t>
      </w:r>
    </w:p>
    <w:p w:rsidR="009877C4" w:rsidRDefault="009877C4" w:rsidP="0098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Этот год является знаменательным по многим историческим датам, имеющим </w:t>
      </w:r>
      <w:r w:rsidR="0056213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духовное, нравственное и патриотическое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значение в летописи нашего суверенного государства: 1150-летие</w:t>
      </w:r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сына </w:t>
      </w:r>
      <w:proofErr w:type="spellStart"/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>кипчакских</w:t>
      </w:r>
      <w:proofErr w:type="spellEnd"/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степей Абу </w:t>
      </w:r>
      <w:proofErr w:type="spellStart"/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>Насыра</w:t>
      </w:r>
      <w:proofErr w:type="spellEnd"/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ал</w:t>
      </w:r>
      <w:proofErr w:type="gramStart"/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>ь-</w:t>
      </w:r>
      <w:proofErr w:type="gramEnd"/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>Фараби</w:t>
      </w:r>
      <w:proofErr w:type="spellEnd"/>
      <w:r w:rsidR="00377EE6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56213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75-летие Победы в Великой Отечественной войне и 175-летие Абая.</w:t>
      </w:r>
    </w:p>
    <w:p w:rsidR="00562138" w:rsidRDefault="00562138" w:rsidP="0098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прошлом году Глава государства принял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челлендж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от школьницы по имени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Ляйлим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прочтении стихотворения  Абая, который поддержали представители интеллигенции, государственные и гражданские  служащие. Например, в нашем районе в этой эстафете приняли участие служ</w:t>
      </w:r>
      <w:r w:rsid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ители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фемиды, работники культуры,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аким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района и другие. На сегодняшний день во многих школах, библиотеках организованы книжные выставки, </w:t>
      </w:r>
      <w:r w:rsidR="007C06F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проходят открытые уроки и классные часы,</w:t>
      </w:r>
      <w:r w:rsidR="00AB420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проводятся различные мероприятия</w:t>
      </w:r>
      <w:r w:rsidR="00406722">
        <w:rPr>
          <w:rFonts w:ascii="Times New Roman" w:eastAsia="Times New Roman" w:hAnsi="Times New Roman" w:cs="Times New Roman"/>
          <w:color w:val="212529"/>
          <w:sz w:val="28"/>
          <w:szCs w:val="28"/>
        </w:rPr>
        <w:t>, приуроченные к этой дате.</w:t>
      </w:r>
    </w:p>
    <w:p w:rsidR="00512738" w:rsidRDefault="00406722" w:rsidP="007C0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Обращаясь к наследию Абая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Президент РК К.К. Токаев делится своими размышления</w:t>
      </w:r>
      <w:r w:rsidR="00AB4205">
        <w:rPr>
          <w:rFonts w:ascii="Times New Roman" w:eastAsia="Times New Roman" w:hAnsi="Times New Roman" w:cs="Times New Roman"/>
          <w:color w:val="212529"/>
          <w:sz w:val="28"/>
          <w:szCs w:val="28"/>
        </w:rPr>
        <w:t>ми по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AB420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поводу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реализации идеи справедливого общества,   единению нации, без деления на бедных и богатых, образованных и необразованных, социальной ответственности общества, воспитанию молодежи, претворяя в жизнь концепцию «слышащего государства» и конкретизируя задачи для государственных служащих</w:t>
      </w:r>
      <w:r w:rsid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>, гражданского общества.</w:t>
      </w:r>
      <w:r w:rsidR="007C06F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>Создани</w:t>
      </w:r>
      <w:r w:rsidR="007C06F4">
        <w:rPr>
          <w:rFonts w:ascii="Times New Roman" w:eastAsia="Times New Roman" w:hAnsi="Times New Roman" w:cs="Times New Roman"/>
          <w:color w:val="212529"/>
          <w:sz w:val="28"/>
          <w:szCs w:val="28"/>
        </w:rPr>
        <w:t>ю</w:t>
      </w:r>
      <w:r w:rsid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конструктивного диалога между </w:t>
      </w:r>
      <w:r w:rsidR="00DE69E2">
        <w:rPr>
          <w:rFonts w:ascii="Times New Roman" w:eastAsia="Times New Roman" w:hAnsi="Times New Roman" w:cs="Times New Roman"/>
          <w:color w:val="212529"/>
          <w:sz w:val="28"/>
          <w:szCs w:val="28"/>
        </w:rPr>
        <w:t>властью</w:t>
      </w:r>
      <w:r w:rsid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обществом, что должно укрепить позиции государства. По мнению автора статьи, взгляды Абая очень ценны для казахстанского общества в </w:t>
      </w:r>
      <w:r w:rsidR="00512738" w:rsidRPr="00BA5FB8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ХХІ </w:t>
      </w:r>
      <w:r w:rsidR="00512738"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веке</w:t>
      </w:r>
      <w:r w:rsidR="00512738" w:rsidRPr="00D36EB4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512738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="00512738" w:rsidRP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>для его конкурентоспособного развития</w:t>
      </w:r>
      <w:r w:rsid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Принципы </w:t>
      </w:r>
      <w:proofErr w:type="spellStart"/>
      <w:r w:rsid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>Хакима</w:t>
      </w:r>
      <w:proofErr w:type="spellEnd"/>
      <w:r w:rsidR="0051273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Абая гармонизированы с  ведущими положениями цивилизованного государства: верховенство закона, прозрачность деятельности государства, подотчетность власти перед народом на высоком уровне, справедливость.</w:t>
      </w:r>
    </w:p>
    <w:p w:rsidR="00F46F12" w:rsidRDefault="007C06F4" w:rsidP="0086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Поделился Президент страны и своим видением проблем по вызовам сегодняшнего дня,</w:t>
      </w:r>
      <w:r w:rsidR="00F46F1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опасным тенденциям,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которые мешают стабильному развитию наше</w:t>
      </w:r>
      <w:r w:rsidR="00DE69E2">
        <w:rPr>
          <w:rFonts w:ascii="Times New Roman" w:eastAsia="Times New Roman" w:hAnsi="Times New Roman" w:cs="Times New Roman"/>
          <w:color w:val="21252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DE69E2">
        <w:rPr>
          <w:rFonts w:ascii="Times New Roman" w:eastAsia="Times New Roman" w:hAnsi="Times New Roman" w:cs="Times New Roman"/>
          <w:color w:val="212529"/>
          <w:sz w:val="28"/>
          <w:szCs w:val="28"/>
        </w:rPr>
        <w:t>страны</w:t>
      </w:r>
      <w:proofErr w:type="gramStart"/>
      <w:r w:rsidR="00F46F12" w:rsidRPr="00D36EB4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F46F12"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proofErr w:type="gramEnd"/>
      <w:r w:rsidR="00F46F12"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слабля</w:t>
      </w:r>
      <w:r w:rsidR="00F46F12">
        <w:rPr>
          <w:rFonts w:ascii="Times New Roman" w:eastAsia="Times New Roman" w:hAnsi="Times New Roman" w:cs="Times New Roman"/>
          <w:color w:val="212529"/>
          <w:sz w:val="28"/>
          <w:szCs w:val="28"/>
        </w:rPr>
        <w:t>ю</w:t>
      </w:r>
      <w:r w:rsidR="00F46F12"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proofErr w:type="spellEnd"/>
      <w:r w:rsidR="00F46F12"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уникальность нации</w:t>
      </w:r>
      <w:r w:rsidR="00F46F12">
        <w:rPr>
          <w:rFonts w:ascii="Times New Roman" w:eastAsia="Times New Roman" w:hAnsi="Times New Roman" w:cs="Times New Roman"/>
          <w:color w:val="212529"/>
          <w:sz w:val="28"/>
          <w:szCs w:val="28"/>
        </w:rPr>
        <w:t>, поэтому, по его  мыслям, «мы должны четко рассчитывать каждый шаг, уметь анализировать события, происходящие в мире и стране».</w:t>
      </w:r>
    </w:p>
    <w:p w:rsidR="001D4AD3" w:rsidRPr="00BA5FB8" w:rsidRDefault="001D4AD3" w:rsidP="0086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 Многих из нас волнует вопрос: Почему  Глава государства  образцом будущего нации назвал именно Абая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Кунанбаева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?</w:t>
      </w:r>
      <w:r w:rsidR="0086669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 учетом того, что в летописи казахского народа немало выдающихся личностей достойных претендовать на эту роль. Как далее отмечает автор статьи: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866697">
        <w:rPr>
          <w:rFonts w:ascii="Times New Roman" w:eastAsia="Times New Roman" w:hAnsi="Times New Roman" w:cs="Times New Roman"/>
          <w:color w:val="212529"/>
          <w:sz w:val="28"/>
          <w:szCs w:val="28"/>
        </w:rPr>
        <w:t>«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Образ Абая в романе М. </w:t>
      </w:r>
      <w:proofErr w:type="spellStart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Ауэзова</w:t>
      </w:r>
      <w:proofErr w:type="spellEnd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«Путь Абая» был высоко оценен знатоками мировой литературы. Но это лишь один аспект познания Абая. Для того</w:t>
      </w:r>
      <w:proofErr w:type="gramStart"/>
      <w:r w:rsidR="00866697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proofErr w:type="gramEnd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чтобы познать настоящего Абая, поэта Абая, необходимо раскрыть силу его мыслей, высказанных в стихах и сочинениях. Он должен быть переведен на наиболее распространенные основные языки мира с сохранением всей краски. Трудно сказать, что мы смогли достичь этого полностью. Перевод истинных народных поэтов на другие языки 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— задача 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непростая. Переводчик должен быть талантом на уровне того же мыслителя. Наши </w:t>
      </w:r>
      <w:proofErr w:type="spellStart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ученые-абаеведы</w:t>
      </w:r>
      <w:proofErr w:type="spellEnd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, лингвисты должны уделить особое внимание этому вопросу.</w:t>
      </w:r>
    </w:p>
    <w:p w:rsidR="001D4AD3" w:rsidRPr="00BA5FB8" w:rsidRDefault="001D4AD3" w:rsidP="0086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Елбасы</w:t>
      </w:r>
      <w:proofErr w:type="spellEnd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Нурсултан </w:t>
      </w:r>
      <w:proofErr w:type="spellStart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Абишевич</w:t>
      </w:r>
      <w:proofErr w:type="spellEnd"/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Назарбаев сказал: «Абай — это не только ученый, внесший неоценимый вклад в духовную сокровищницу казахского народа. Абай 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— 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удивительная личность из числа мыслителей мирового уровня».</w:t>
      </w:r>
    </w:p>
    <w:p w:rsidR="001D4AD3" w:rsidRPr="00BA5FB8" w:rsidRDefault="001D4AD3" w:rsidP="0086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Действительно, произведения мудрого поэта могут разносторонне обогатить духовную жизнь не только казахского народа, но и всего человечества. Содержание произведений Абая наполнено общечеловеческими ценностями. Его «Слова назидания» 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— 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общее сокровище народов мира. Мы должны добиться того, чтобы при упоминании Казахстана иностранцы сразу же называли имя Абая.</w:t>
      </w:r>
    </w:p>
    <w:p w:rsidR="001D4AD3" w:rsidRPr="00BA5FB8" w:rsidRDefault="001D4AD3" w:rsidP="0086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Его жизненный путь и подлинное творчество 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— 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пример не только казахскому народу, но и всему миру. Ведь наследие поэта — это духовная пища</w:t>
      </w:r>
      <w:r w:rsidR="003B73D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для 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всего человечества.</w:t>
      </w:r>
    </w:p>
    <w:p w:rsidR="001D4AD3" w:rsidRDefault="001D4AD3" w:rsidP="0086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>Прежде всего</w:t>
      </w:r>
      <w:r w:rsidR="00866697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Pr="00BA5F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мы должны пропагандировать Абая как культурный капитал нации. Поэтому Абай как бренд нового Казахстана необходимо широко презентовать мировому сообществу. Это священный долг нынешнего поколения</w:t>
      </w:r>
      <w:r w:rsidR="003B73D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». </w:t>
      </w:r>
    </w:p>
    <w:p w:rsidR="003B73D1" w:rsidRDefault="003B73D1" w:rsidP="0086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Каждый</w:t>
      </w:r>
      <w:r w:rsidR="005E296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5E296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второй части статьи «Личность мировой культуры»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можно считать</w:t>
      </w:r>
      <w:r w:rsidR="005E296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ориентиром в популяризации философии Абая,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делом государственной важности, когда каждый житель </w:t>
      </w:r>
      <w:r w:rsidR="005E2961">
        <w:rPr>
          <w:rFonts w:ascii="Times New Roman" w:eastAsia="Times New Roman" w:hAnsi="Times New Roman" w:cs="Times New Roman"/>
          <w:color w:val="212529"/>
          <w:sz w:val="28"/>
          <w:szCs w:val="28"/>
        </w:rPr>
        <w:t>нашей республики должен соизмерять свою деятельность, поступки, замыслы и саму жизнь с учением Абая, которое  должно  быть в основе воспитания подрастающего поколения.</w:t>
      </w:r>
    </w:p>
    <w:p w:rsidR="00AB4205" w:rsidRDefault="00AB4205" w:rsidP="00AB42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AB4205" w:rsidRDefault="00AB4205" w:rsidP="00AB42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B42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Раушан</w:t>
      </w:r>
      <w:proofErr w:type="spellEnd"/>
      <w:r w:rsidRPr="00AB42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НУРГАЗИНОВА</w:t>
      </w:r>
      <w:r w:rsidR="00D36EB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,</w:t>
      </w:r>
    </w:p>
    <w:p w:rsidR="00D36EB4" w:rsidRPr="00BA5FB8" w:rsidRDefault="00D36EB4" w:rsidP="00AB42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учитель СШ №1г.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Ерейментау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</w:p>
    <w:p w:rsidR="001D4AD3" w:rsidRPr="00BA5FB8" w:rsidRDefault="001D4AD3" w:rsidP="00AB4205">
      <w:pPr>
        <w:shd w:val="clear" w:color="auto" w:fill="FFFFFF"/>
        <w:spacing w:after="240" w:line="390" w:lineRule="atLeast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12738" w:rsidRPr="001D4AD3" w:rsidRDefault="00512738" w:rsidP="001D4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62138" w:rsidRPr="001D4AD3" w:rsidRDefault="00562138" w:rsidP="001D4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877C4" w:rsidRPr="00BA5FB8" w:rsidRDefault="009877C4" w:rsidP="0098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877C4" w:rsidRDefault="009877C4" w:rsidP="009877C4">
      <w:pPr>
        <w:jc w:val="both"/>
        <w:rPr>
          <w:b/>
          <w:sz w:val="28"/>
          <w:szCs w:val="28"/>
        </w:rPr>
      </w:pPr>
    </w:p>
    <w:p w:rsidR="00C9750B" w:rsidRPr="00C9750B" w:rsidRDefault="00C9750B">
      <w:pPr>
        <w:rPr>
          <w:b/>
          <w:sz w:val="28"/>
          <w:szCs w:val="28"/>
        </w:rPr>
      </w:pPr>
    </w:p>
    <w:sectPr w:rsidR="00C9750B" w:rsidRPr="00C9750B" w:rsidSect="00D4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2FF5"/>
    <w:multiLevelType w:val="multilevel"/>
    <w:tmpl w:val="1D5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9750B"/>
    <w:rsid w:val="001737FD"/>
    <w:rsid w:val="001D4AD3"/>
    <w:rsid w:val="00377EE6"/>
    <w:rsid w:val="003B73D1"/>
    <w:rsid w:val="00406722"/>
    <w:rsid w:val="00512738"/>
    <w:rsid w:val="00562138"/>
    <w:rsid w:val="005E2961"/>
    <w:rsid w:val="007C06F4"/>
    <w:rsid w:val="00866697"/>
    <w:rsid w:val="009877C4"/>
    <w:rsid w:val="00AB4205"/>
    <w:rsid w:val="00C9750B"/>
    <w:rsid w:val="00D36EB4"/>
    <w:rsid w:val="00D46A69"/>
    <w:rsid w:val="00DE69E2"/>
    <w:rsid w:val="00E61372"/>
    <w:rsid w:val="00F4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7</cp:revision>
  <dcterms:created xsi:type="dcterms:W3CDTF">2020-01-28T12:19:00Z</dcterms:created>
  <dcterms:modified xsi:type="dcterms:W3CDTF">2020-01-28T16:30:00Z</dcterms:modified>
</cp:coreProperties>
</file>