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2A0F" w:rsidRPr="0070021F" w:rsidRDefault="00FF2A0F" w:rsidP="00FF2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21F">
        <w:rPr>
          <w:rFonts w:ascii="Times New Roman" w:hAnsi="Times New Roman" w:cs="Times New Roman"/>
          <w:b/>
          <w:sz w:val="28"/>
          <w:szCs w:val="28"/>
        </w:rPr>
        <w:t>Причины сценического волнения и методы их преодоления</w:t>
      </w:r>
      <w:r w:rsidRPr="0070021F">
        <w:rPr>
          <w:rFonts w:ascii="Times New Roman" w:hAnsi="Times New Roman" w:cs="Times New Roman"/>
          <w:sz w:val="28"/>
          <w:szCs w:val="28"/>
        </w:rPr>
        <w:t>.</w:t>
      </w:r>
    </w:p>
    <w:p w:rsidR="0070021F" w:rsidRPr="00CB4A3C" w:rsidRDefault="0070021F" w:rsidP="00CB4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02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70021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важных проблем, сопровождающей весь учебный процесс, является волнение, которое ученик испытывает до, после и во время своего выступления. А овладение методикой преодоления сценического волнения учащихся является одной из важных и трудных задач, стоящих перед преподавателем.</w:t>
      </w:r>
    </w:p>
    <w:p w:rsidR="00FF2A0F" w:rsidRPr="0070021F" w:rsidRDefault="000864CE" w:rsidP="00FF2A0F">
      <w:pPr>
        <w:rPr>
          <w:rFonts w:ascii="Times New Roman" w:hAnsi="Times New Roman" w:cs="Times New Roman"/>
          <w:sz w:val="28"/>
          <w:szCs w:val="28"/>
        </w:rPr>
      </w:pPr>
      <w:r w:rsidRPr="0070021F">
        <w:rPr>
          <w:rFonts w:ascii="Times New Roman" w:hAnsi="Times New Roman" w:cs="Times New Roman"/>
          <w:sz w:val="28"/>
          <w:szCs w:val="28"/>
        </w:rPr>
        <w:t xml:space="preserve">Ученики ДМШ всегда стремятся сыграть программу академического  концерта, конкурса или экзамена без ошибок, но это у них не всегда получается из-за большой личной тревожности. </w:t>
      </w:r>
      <w:r w:rsidR="00FF2A0F" w:rsidRPr="0070021F">
        <w:rPr>
          <w:rFonts w:ascii="Times New Roman" w:hAnsi="Times New Roman" w:cs="Times New Roman"/>
          <w:sz w:val="28"/>
          <w:szCs w:val="28"/>
        </w:rPr>
        <w:t xml:space="preserve">Каковы же </w:t>
      </w:r>
      <w:r w:rsidRPr="0070021F">
        <w:rPr>
          <w:rFonts w:ascii="Times New Roman" w:hAnsi="Times New Roman" w:cs="Times New Roman"/>
          <w:sz w:val="28"/>
          <w:szCs w:val="28"/>
        </w:rPr>
        <w:t>они, причины волнения</w:t>
      </w:r>
      <w:r w:rsidR="00FF2A0F" w:rsidRPr="0070021F">
        <w:rPr>
          <w:rFonts w:ascii="Times New Roman" w:hAnsi="Times New Roman" w:cs="Times New Roman"/>
          <w:sz w:val="28"/>
          <w:szCs w:val="28"/>
        </w:rPr>
        <w:t>, панического страха юного музыканта на сцене:</w:t>
      </w:r>
    </w:p>
    <w:p w:rsidR="00FF2A0F" w:rsidRPr="0070021F" w:rsidRDefault="0070021F" w:rsidP="00700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2A0F" w:rsidRPr="0070021F">
        <w:rPr>
          <w:rFonts w:ascii="Times New Roman" w:hAnsi="Times New Roman" w:cs="Times New Roman"/>
          <w:sz w:val="28"/>
          <w:szCs w:val="28"/>
        </w:rPr>
        <w:t>боязнь забыть текст во время выступления;</w:t>
      </w:r>
    </w:p>
    <w:p w:rsidR="00FF2A0F" w:rsidRPr="0070021F" w:rsidRDefault="0070021F" w:rsidP="00700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2A0F" w:rsidRPr="0070021F">
        <w:rPr>
          <w:rFonts w:ascii="Times New Roman" w:hAnsi="Times New Roman" w:cs="Times New Roman"/>
          <w:sz w:val="28"/>
          <w:szCs w:val="28"/>
        </w:rPr>
        <w:t>недоучен текст произведения или его фрагмент;</w:t>
      </w:r>
    </w:p>
    <w:p w:rsidR="00FF2A0F" w:rsidRPr="0070021F" w:rsidRDefault="0070021F" w:rsidP="00700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2A0F" w:rsidRPr="0070021F">
        <w:rPr>
          <w:rFonts w:ascii="Times New Roman" w:hAnsi="Times New Roman" w:cs="Times New Roman"/>
          <w:sz w:val="28"/>
          <w:szCs w:val="28"/>
        </w:rPr>
        <w:t>неправильно подобранный репертуар (завышенная программа);</w:t>
      </w:r>
    </w:p>
    <w:p w:rsidR="00FF2A0F" w:rsidRPr="0070021F" w:rsidRDefault="0070021F" w:rsidP="00700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2A0F" w:rsidRPr="0070021F">
        <w:rPr>
          <w:rFonts w:ascii="Times New Roman" w:hAnsi="Times New Roman" w:cs="Times New Roman"/>
          <w:sz w:val="28"/>
          <w:szCs w:val="28"/>
        </w:rPr>
        <w:t xml:space="preserve">новая </w:t>
      </w:r>
      <w:r w:rsidR="000864CE" w:rsidRPr="0070021F">
        <w:rPr>
          <w:rFonts w:ascii="Times New Roman" w:hAnsi="Times New Roman" w:cs="Times New Roman"/>
          <w:sz w:val="28"/>
          <w:szCs w:val="28"/>
        </w:rPr>
        <w:t>непривычная обстановка</w:t>
      </w:r>
    </w:p>
    <w:p w:rsidR="00FF2A0F" w:rsidRPr="0070021F" w:rsidRDefault="00FF2A0F" w:rsidP="00FF2A0F">
      <w:pPr>
        <w:rPr>
          <w:rFonts w:ascii="Times New Roman" w:hAnsi="Times New Roman" w:cs="Times New Roman"/>
          <w:sz w:val="28"/>
          <w:szCs w:val="28"/>
        </w:rPr>
      </w:pPr>
      <w:r w:rsidRPr="0070021F">
        <w:rPr>
          <w:rFonts w:ascii="Times New Roman" w:hAnsi="Times New Roman" w:cs="Times New Roman"/>
          <w:sz w:val="28"/>
          <w:szCs w:val="28"/>
        </w:rPr>
        <w:t>Итак, рассмотрим наиболее распространенные причины сценического волнения.</w:t>
      </w:r>
    </w:p>
    <w:p w:rsidR="00FF2A0F" w:rsidRPr="0070021F" w:rsidRDefault="000864CE" w:rsidP="00FF2A0F">
      <w:pPr>
        <w:rPr>
          <w:rFonts w:ascii="Times New Roman" w:hAnsi="Times New Roman" w:cs="Times New Roman"/>
          <w:sz w:val="28"/>
          <w:szCs w:val="28"/>
        </w:rPr>
      </w:pPr>
      <w:r w:rsidRPr="0070021F">
        <w:rPr>
          <w:rFonts w:ascii="Times New Roman" w:hAnsi="Times New Roman" w:cs="Times New Roman"/>
          <w:sz w:val="28"/>
          <w:szCs w:val="28"/>
        </w:rPr>
        <w:t>Боязнь забыть текст- с</w:t>
      </w:r>
      <w:r w:rsidR="00FF2A0F" w:rsidRPr="0070021F">
        <w:rPr>
          <w:rFonts w:ascii="Times New Roman" w:hAnsi="Times New Roman" w:cs="Times New Roman"/>
          <w:sz w:val="28"/>
          <w:szCs w:val="28"/>
        </w:rPr>
        <w:t>амая важная, по моему мнению, причина волне</w:t>
      </w:r>
      <w:r w:rsidRPr="0070021F">
        <w:rPr>
          <w:rFonts w:ascii="Times New Roman" w:hAnsi="Times New Roman" w:cs="Times New Roman"/>
          <w:sz w:val="28"/>
          <w:szCs w:val="28"/>
        </w:rPr>
        <w:t xml:space="preserve">ния выступления перед публикой . </w:t>
      </w:r>
      <w:r w:rsidR="00FF2A0F" w:rsidRPr="0070021F">
        <w:rPr>
          <w:rFonts w:ascii="Times New Roman" w:hAnsi="Times New Roman" w:cs="Times New Roman"/>
          <w:sz w:val="28"/>
          <w:szCs w:val="28"/>
        </w:rPr>
        <w:t xml:space="preserve"> Как, писал, </w:t>
      </w:r>
      <w:proofErr w:type="spellStart"/>
      <w:r w:rsidR="00FF2A0F" w:rsidRPr="0070021F">
        <w:rPr>
          <w:rFonts w:ascii="Times New Roman" w:hAnsi="Times New Roman" w:cs="Times New Roman"/>
          <w:sz w:val="28"/>
          <w:szCs w:val="28"/>
        </w:rPr>
        <w:t>Л.Коган</w:t>
      </w:r>
      <w:proofErr w:type="spellEnd"/>
      <w:r w:rsidR="00FF2A0F" w:rsidRPr="0070021F">
        <w:rPr>
          <w:rFonts w:ascii="Times New Roman" w:hAnsi="Times New Roman" w:cs="Times New Roman"/>
          <w:sz w:val="28"/>
          <w:szCs w:val="28"/>
        </w:rPr>
        <w:t>: "Сама по себе память, тут по большей части не при чем. Исполнители волнуются оттого, что бояться забыть, а забывают же оттого, что волнуются".</w:t>
      </w:r>
    </w:p>
    <w:p w:rsidR="00FF2A0F" w:rsidRPr="0070021F" w:rsidRDefault="00FF2A0F" w:rsidP="00FF2A0F">
      <w:pPr>
        <w:rPr>
          <w:rFonts w:ascii="Times New Roman" w:hAnsi="Times New Roman" w:cs="Times New Roman"/>
          <w:sz w:val="28"/>
          <w:szCs w:val="28"/>
        </w:rPr>
      </w:pPr>
      <w:r w:rsidRPr="0070021F">
        <w:rPr>
          <w:rFonts w:ascii="Times New Roman" w:hAnsi="Times New Roman" w:cs="Times New Roman"/>
          <w:sz w:val="28"/>
          <w:szCs w:val="28"/>
        </w:rPr>
        <w:t>Существует двухсторонняя связь между уверенностью памяти и большим внутренним смыслом игры. Уверенность памяти - исходный пункт внутренней устремленности, настроя, которые укрепляют работу памяти. Если произведение по-настоящему, выучено - отсутствие в твердой вере в памяти быть не должно.</w:t>
      </w:r>
    </w:p>
    <w:p w:rsidR="00FF2A0F" w:rsidRPr="0070021F" w:rsidRDefault="00FF2A0F" w:rsidP="00FF2A0F">
      <w:pPr>
        <w:rPr>
          <w:rFonts w:ascii="Times New Roman" w:hAnsi="Times New Roman" w:cs="Times New Roman"/>
          <w:sz w:val="28"/>
          <w:szCs w:val="28"/>
        </w:rPr>
      </w:pPr>
      <w:r w:rsidRPr="0070021F">
        <w:rPr>
          <w:rFonts w:ascii="Times New Roman" w:hAnsi="Times New Roman" w:cs="Times New Roman"/>
          <w:sz w:val="28"/>
          <w:szCs w:val="28"/>
        </w:rPr>
        <w:t>Музыкальная память</w:t>
      </w:r>
      <w:r w:rsidR="000864CE" w:rsidRPr="0070021F">
        <w:rPr>
          <w:rFonts w:ascii="Times New Roman" w:hAnsi="Times New Roman" w:cs="Times New Roman"/>
          <w:sz w:val="28"/>
          <w:szCs w:val="28"/>
        </w:rPr>
        <w:t xml:space="preserve"> </w:t>
      </w:r>
      <w:r w:rsidRPr="0070021F">
        <w:rPr>
          <w:rFonts w:ascii="Times New Roman" w:hAnsi="Times New Roman" w:cs="Times New Roman"/>
          <w:sz w:val="28"/>
          <w:szCs w:val="28"/>
        </w:rPr>
        <w:t xml:space="preserve"> </w:t>
      </w:r>
      <w:r w:rsidR="000864CE" w:rsidRPr="0070021F">
        <w:rPr>
          <w:rFonts w:ascii="Times New Roman" w:hAnsi="Times New Roman" w:cs="Times New Roman"/>
          <w:sz w:val="28"/>
          <w:szCs w:val="28"/>
        </w:rPr>
        <w:t>бывает трех видов:</w:t>
      </w:r>
      <w:r w:rsidRPr="0070021F">
        <w:rPr>
          <w:rFonts w:ascii="Times New Roman" w:hAnsi="Times New Roman" w:cs="Times New Roman"/>
          <w:sz w:val="28"/>
          <w:szCs w:val="28"/>
        </w:rPr>
        <w:t xml:space="preserve"> слуховая, зрительная и мышечная, т.е. память уха, глаза, прикосновения и движения. Активное запоминание произведения происходит во время предварительного анализа, сюда входит тональный план, внутреннее строение и взаимоотношение частей. Без изучения структуры материала, без умения разобраться в мельчайших подробностях - запоминание сводится к приобретению чисто технических навыков, которые зависят от  бесчисленных и долгих тренировок, это так называемое "механическое" выучивание только пальцами, и закономерно, что при сильном волнении все ведет к провалу.</w:t>
      </w:r>
    </w:p>
    <w:p w:rsidR="00FF2A0F" w:rsidRPr="0070021F" w:rsidRDefault="00FF2A0F" w:rsidP="00FF2A0F">
      <w:pPr>
        <w:rPr>
          <w:rFonts w:ascii="Times New Roman" w:hAnsi="Times New Roman" w:cs="Times New Roman"/>
          <w:sz w:val="28"/>
          <w:szCs w:val="28"/>
        </w:rPr>
      </w:pPr>
      <w:r w:rsidRPr="0070021F">
        <w:rPr>
          <w:rFonts w:ascii="Times New Roman" w:hAnsi="Times New Roman" w:cs="Times New Roman"/>
          <w:sz w:val="28"/>
          <w:szCs w:val="28"/>
        </w:rPr>
        <w:t xml:space="preserve">Одним из верных приемов, которым можно проверить хорошо ли выучен текст музыкального произведения - это исполнение его по памяти как целиком, так и различных его фрагментов. </w:t>
      </w:r>
      <w:r w:rsidR="00BF6657" w:rsidRPr="0070021F">
        <w:rPr>
          <w:rFonts w:ascii="Times New Roman" w:hAnsi="Times New Roman" w:cs="Times New Roman"/>
          <w:sz w:val="28"/>
          <w:szCs w:val="28"/>
        </w:rPr>
        <w:t xml:space="preserve">Нужно уметь начинать играть произведения с любой его части. </w:t>
      </w:r>
      <w:r w:rsidRPr="0070021F">
        <w:rPr>
          <w:rFonts w:ascii="Times New Roman" w:hAnsi="Times New Roman" w:cs="Times New Roman"/>
          <w:sz w:val="28"/>
          <w:szCs w:val="28"/>
        </w:rPr>
        <w:t xml:space="preserve"> Парадокс заключается в том, что провалы в памяти на сцене не всегда являются результатом недостаточной </w:t>
      </w:r>
      <w:proofErr w:type="spellStart"/>
      <w:r w:rsidRPr="0070021F">
        <w:rPr>
          <w:rFonts w:ascii="Times New Roman" w:hAnsi="Times New Roman" w:cs="Times New Roman"/>
          <w:sz w:val="28"/>
          <w:szCs w:val="28"/>
        </w:rPr>
        <w:t>выученности</w:t>
      </w:r>
      <w:proofErr w:type="spellEnd"/>
      <w:r w:rsidRPr="0070021F">
        <w:rPr>
          <w:rFonts w:ascii="Times New Roman" w:hAnsi="Times New Roman" w:cs="Times New Roman"/>
          <w:sz w:val="28"/>
          <w:szCs w:val="28"/>
        </w:rPr>
        <w:t xml:space="preserve"> текста. Произведение должно быть выучено не на 100, а на 150 процентов.</w:t>
      </w:r>
      <w:r w:rsidR="002578E7">
        <w:rPr>
          <w:rFonts w:ascii="Times New Roman" w:hAnsi="Times New Roman" w:cs="Times New Roman"/>
          <w:sz w:val="28"/>
          <w:szCs w:val="28"/>
        </w:rPr>
        <w:t xml:space="preserve"> </w:t>
      </w:r>
      <w:r w:rsidRPr="0070021F">
        <w:rPr>
          <w:rFonts w:ascii="Times New Roman" w:hAnsi="Times New Roman" w:cs="Times New Roman"/>
          <w:sz w:val="28"/>
          <w:szCs w:val="28"/>
        </w:rPr>
        <w:t>Чтобы избежать провалов в тексте, используем следующие приёмы заучивания наизусть</w:t>
      </w:r>
      <w:r w:rsidR="003C5484">
        <w:rPr>
          <w:rFonts w:ascii="Times New Roman" w:hAnsi="Times New Roman" w:cs="Times New Roman"/>
          <w:sz w:val="28"/>
          <w:szCs w:val="28"/>
        </w:rPr>
        <w:t>:</w:t>
      </w:r>
    </w:p>
    <w:p w:rsidR="00FF2A0F" w:rsidRPr="0070021F" w:rsidRDefault="00FF2A0F" w:rsidP="00FF2A0F">
      <w:pPr>
        <w:rPr>
          <w:rFonts w:ascii="Times New Roman" w:hAnsi="Times New Roman" w:cs="Times New Roman"/>
          <w:sz w:val="28"/>
          <w:szCs w:val="28"/>
        </w:rPr>
      </w:pPr>
      <w:r w:rsidRPr="0070021F">
        <w:rPr>
          <w:rFonts w:ascii="Times New Roman" w:hAnsi="Times New Roman" w:cs="Times New Roman"/>
          <w:sz w:val="28"/>
          <w:szCs w:val="28"/>
        </w:rPr>
        <w:t>- методика создания "опорных точек". Работаем над разбором и запоминанием материала по фразам и периодам. Анализируем форму произведения даже с самыми маленькими учениками. Границы разделов должны стать опорными пунктами. Тогда даже в случае остановки, ученик будет знать, откуда продолжать. Данная методика даёт ученику навык исполнения произведения, начиная, практически с любого места.</w:t>
      </w:r>
    </w:p>
    <w:p w:rsidR="00BF6657" w:rsidRPr="0070021F" w:rsidRDefault="003C5484" w:rsidP="00FF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FF2A0F" w:rsidRPr="0070021F">
        <w:rPr>
          <w:rFonts w:ascii="Times New Roman" w:hAnsi="Times New Roman" w:cs="Times New Roman"/>
          <w:sz w:val="28"/>
          <w:szCs w:val="28"/>
        </w:rPr>
        <w:t>ля осознанного запоминания наизусть используем способ проговаривания нотного текста. Акцентируем внимание ученика на том, с какого звука начинается произведение, как идет движение мелодии, где кульминация.</w:t>
      </w:r>
      <w:r w:rsidR="00BF6657" w:rsidRPr="007002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2A0F" w:rsidRPr="0070021F" w:rsidRDefault="001B3227" w:rsidP="00FF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F6657" w:rsidRPr="0070021F">
        <w:rPr>
          <w:rFonts w:ascii="Times New Roman" w:hAnsi="Times New Roman" w:cs="Times New Roman"/>
          <w:sz w:val="28"/>
          <w:szCs w:val="28"/>
        </w:rPr>
        <w:t xml:space="preserve"> тренир</w:t>
      </w:r>
      <w:r>
        <w:rPr>
          <w:rFonts w:ascii="Times New Roman" w:hAnsi="Times New Roman" w:cs="Times New Roman"/>
          <w:sz w:val="28"/>
          <w:szCs w:val="28"/>
        </w:rPr>
        <w:t xml:space="preserve">уем </w:t>
      </w:r>
      <w:r w:rsidR="00BF6657" w:rsidRPr="0070021F">
        <w:rPr>
          <w:rFonts w:ascii="Times New Roman" w:hAnsi="Times New Roman" w:cs="Times New Roman"/>
          <w:sz w:val="28"/>
          <w:szCs w:val="28"/>
        </w:rPr>
        <w:t>память игрой в полной темноте или с отвлекающими звуками. Этот способ хорошо помогает сконцентрировать свое внимание только на нотном тексте.</w:t>
      </w:r>
    </w:p>
    <w:p w:rsidR="00FF2A0F" w:rsidRPr="0070021F" w:rsidRDefault="00FF2A0F" w:rsidP="00FF2A0F">
      <w:pPr>
        <w:rPr>
          <w:rFonts w:ascii="Times New Roman" w:hAnsi="Times New Roman" w:cs="Times New Roman"/>
          <w:sz w:val="28"/>
          <w:szCs w:val="28"/>
        </w:rPr>
      </w:pPr>
      <w:r w:rsidRPr="0070021F">
        <w:rPr>
          <w:rFonts w:ascii="Times New Roman" w:hAnsi="Times New Roman" w:cs="Times New Roman"/>
          <w:sz w:val="28"/>
          <w:szCs w:val="28"/>
        </w:rPr>
        <w:t>Очень важно выучить программу не позднее, чем за месяц до назначенной даты концерта. Музыкальный материал должен "устояться, прижиться".</w:t>
      </w:r>
    </w:p>
    <w:p w:rsidR="00FF2A0F" w:rsidRPr="0070021F" w:rsidRDefault="00FF2A0F" w:rsidP="00FF2A0F">
      <w:pPr>
        <w:rPr>
          <w:rFonts w:ascii="Times New Roman" w:hAnsi="Times New Roman" w:cs="Times New Roman"/>
          <w:sz w:val="28"/>
          <w:szCs w:val="28"/>
        </w:rPr>
      </w:pPr>
      <w:r w:rsidRPr="0070021F">
        <w:rPr>
          <w:rFonts w:ascii="Times New Roman" w:hAnsi="Times New Roman" w:cs="Times New Roman"/>
          <w:sz w:val="28"/>
          <w:szCs w:val="28"/>
        </w:rPr>
        <w:t>Следующая причина волнения на сцене кроется в неправильно подобранной программе</w:t>
      </w:r>
      <w:r w:rsidR="00D06DA4">
        <w:rPr>
          <w:rFonts w:ascii="Times New Roman" w:hAnsi="Times New Roman" w:cs="Times New Roman"/>
          <w:sz w:val="28"/>
          <w:szCs w:val="28"/>
        </w:rPr>
        <w:t>,</w:t>
      </w:r>
      <w:r w:rsidRPr="0070021F">
        <w:rPr>
          <w:rFonts w:ascii="Times New Roman" w:hAnsi="Times New Roman" w:cs="Times New Roman"/>
          <w:sz w:val="28"/>
          <w:szCs w:val="28"/>
        </w:rPr>
        <w:t xml:space="preserve"> в ее высокой </w:t>
      </w:r>
      <w:proofErr w:type="spellStart"/>
      <w:r w:rsidRPr="0070021F">
        <w:rPr>
          <w:rFonts w:ascii="Times New Roman" w:hAnsi="Times New Roman" w:cs="Times New Roman"/>
          <w:sz w:val="28"/>
          <w:szCs w:val="28"/>
        </w:rPr>
        <w:t>завышенности</w:t>
      </w:r>
      <w:proofErr w:type="spellEnd"/>
      <w:r w:rsidRPr="0070021F">
        <w:rPr>
          <w:rFonts w:ascii="Times New Roman" w:hAnsi="Times New Roman" w:cs="Times New Roman"/>
          <w:sz w:val="28"/>
          <w:szCs w:val="28"/>
        </w:rPr>
        <w:t xml:space="preserve"> , когда от непродуманных "скачков" в развитии на сцену выползают все предыдущие "пробелы". Для публичного показа желательно отбирать произведения, способные раскрыть индивидуальность ученика, использовать его сильные стороны, так как слабые и без того обязательно обнаружатся на сцене. Лучше исполнять не сложные произведения правильно и хорошо, чем посредственно играть </w:t>
      </w:r>
      <w:proofErr w:type="spellStart"/>
      <w:r w:rsidRPr="0070021F">
        <w:rPr>
          <w:rFonts w:ascii="Times New Roman" w:hAnsi="Times New Roman" w:cs="Times New Roman"/>
          <w:sz w:val="28"/>
          <w:szCs w:val="28"/>
        </w:rPr>
        <w:t>трудные.</w:t>
      </w:r>
      <w:r w:rsidR="00BF6657" w:rsidRPr="0070021F">
        <w:rPr>
          <w:rFonts w:ascii="Times New Roman" w:hAnsi="Times New Roman" w:cs="Times New Roman"/>
          <w:sz w:val="28"/>
          <w:szCs w:val="28"/>
        </w:rPr>
        <w:t>Программу</w:t>
      </w:r>
      <w:proofErr w:type="spellEnd"/>
      <w:r w:rsidR="00BF6657" w:rsidRPr="0070021F">
        <w:rPr>
          <w:rFonts w:ascii="Times New Roman" w:hAnsi="Times New Roman" w:cs="Times New Roman"/>
          <w:sz w:val="28"/>
          <w:szCs w:val="28"/>
        </w:rPr>
        <w:t xml:space="preserve"> для уч</w:t>
      </w:r>
      <w:r w:rsidR="0070021F" w:rsidRPr="0070021F">
        <w:rPr>
          <w:rFonts w:ascii="Times New Roman" w:hAnsi="Times New Roman" w:cs="Times New Roman"/>
          <w:sz w:val="28"/>
          <w:szCs w:val="28"/>
        </w:rPr>
        <w:t xml:space="preserve">еников нужно подбирать по силам. </w:t>
      </w:r>
      <w:r w:rsidRPr="0070021F">
        <w:rPr>
          <w:rFonts w:ascii="Times New Roman" w:hAnsi="Times New Roman" w:cs="Times New Roman"/>
          <w:sz w:val="28"/>
          <w:szCs w:val="28"/>
        </w:rPr>
        <w:t xml:space="preserve">При выборе произведений важно учитывать возможности учащегося. Оптимальный уровень исполнительской сложности - одно из условий успешности </w:t>
      </w:r>
      <w:r w:rsidR="0070021F" w:rsidRPr="0070021F">
        <w:rPr>
          <w:rFonts w:ascii="Times New Roman" w:hAnsi="Times New Roman" w:cs="Times New Roman"/>
          <w:sz w:val="28"/>
          <w:szCs w:val="28"/>
        </w:rPr>
        <w:t xml:space="preserve">выступления. </w:t>
      </w:r>
      <w:r w:rsidRPr="0070021F">
        <w:rPr>
          <w:rFonts w:ascii="Times New Roman" w:hAnsi="Times New Roman" w:cs="Times New Roman"/>
          <w:sz w:val="28"/>
          <w:szCs w:val="28"/>
        </w:rPr>
        <w:t>При разучивании произведения важное значение имеет личная заинтересованность ученика. Педагог должен учитывать его пожелания, увлечь намеченными для ответственного выступления пьесами, уметь аргументировать свой выбор.</w:t>
      </w:r>
    </w:p>
    <w:p w:rsidR="00FF2A0F" w:rsidRPr="0070021F" w:rsidRDefault="00FF2A0F" w:rsidP="00FF2A0F">
      <w:pPr>
        <w:rPr>
          <w:rFonts w:ascii="Times New Roman" w:hAnsi="Times New Roman" w:cs="Times New Roman"/>
          <w:sz w:val="28"/>
          <w:szCs w:val="28"/>
        </w:rPr>
      </w:pPr>
      <w:r w:rsidRPr="0070021F">
        <w:rPr>
          <w:rFonts w:ascii="Times New Roman" w:hAnsi="Times New Roman" w:cs="Times New Roman"/>
          <w:sz w:val="28"/>
          <w:szCs w:val="28"/>
        </w:rPr>
        <w:t xml:space="preserve">Одной из распространенных причин волнения является- мысль о провале. </w:t>
      </w:r>
      <w:proofErr w:type="spellStart"/>
      <w:r w:rsidRPr="0070021F">
        <w:rPr>
          <w:rFonts w:ascii="Times New Roman" w:hAnsi="Times New Roman" w:cs="Times New Roman"/>
          <w:sz w:val="28"/>
          <w:szCs w:val="28"/>
        </w:rPr>
        <w:t>Н.Перельман</w:t>
      </w:r>
      <w:proofErr w:type="spellEnd"/>
      <w:r w:rsidRPr="0070021F">
        <w:rPr>
          <w:rFonts w:ascii="Times New Roman" w:hAnsi="Times New Roman" w:cs="Times New Roman"/>
          <w:sz w:val="28"/>
          <w:szCs w:val="28"/>
        </w:rPr>
        <w:t xml:space="preserve"> говорил ученикам: "На сцене самокритика пила, подпиливающая стул, н</w:t>
      </w:r>
      <w:r w:rsidR="0070021F" w:rsidRPr="0070021F">
        <w:rPr>
          <w:rFonts w:ascii="Times New Roman" w:hAnsi="Times New Roman" w:cs="Times New Roman"/>
          <w:sz w:val="28"/>
          <w:szCs w:val="28"/>
        </w:rPr>
        <w:t>а котором сидит молодой пианист</w:t>
      </w:r>
      <w:r w:rsidRPr="0070021F">
        <w:rPr>
          <w:rFonts w:ascii="Times New Roman" w:hAnsi="Times New Roman" w:cs="Times New Roman"/>
          <w:sz w:val="28"/>
          <w:szCs w:val="28"/>
        </w:rPr>
        <w:t>.</w:t>
      </w:r>
      <w:r w:rsidR="0070021F" w:rsidRPr="0070021F">
        <w:rPr>
          <w:rFonts w:ascii="Times New Roman" w:hAnsi="Times New Roman" w:cs="Times New Roman"/>
          <w:sz w:val="28"/>
          <w:szCs w:val="28"/>
        </w:rPr>
        <w:t xml:space="preserve"> </w:t>
      </w:r>
      <w:r w:rsidRPr="0070021F">
        <w:rPr>
          <w:rFonts w:ascii="Times New Roman" w:hAnsi="Times New Roman" w:cs="Times New Roman"/>
          <w:sz w:val="28"/>
          <w:szCs w:val="28"/>
        </w:rPr>
        <w:t>Действительно, подросток беззащитен, и даже легкое замечание о возможном провале, если ученик не подготовлен к таким разговорам ведет к парализующему действию и провалу. Ожидая, с боязнью на темной улице какой-то угрозы, можно и на самом деле услышать подозрительны</w:t>
      </w:r>
      <w:r w:rsidR="0070021F" w:rsidRPr="0070021F">
        <w:rPr>
          <w:rFonts w:ascii="Times New Roman" w:hAnsi="Times New Roman" w:cs="Times New Roman"/>
          <w:sz w:val="28"/>
          <w:szCs w:val="28"/>
        </w:rPr>
        <w:t>е шаги, " у страха глаза велики</w:t>
      </w:r>
      <w:r w:rsidRPr="0070021F">
        <w:rPr>
          <w:rFonts w:ascii="Times New Roman" w:hAnsi="Times New Roman" w:cs="Times New Roman"/>
          <w:sz w:val="28"/>
          <w:szCs w:val="28"/>
        </w:rPr>
        <w:t>.</w:t>
      </w:r>
      <w:r w:rsidR="0070021F" w:rsidRPr="0070021F">
        <w:rPr>
          <w:rFonts w:ascii="Times New Roman" w:hAnsi="Times New Roman" w:cs="Times New Roman"/>
          <w:sz w:val="28"/>
          <w:szCs w:val="28"/>
        </w:rPr>
        <w:t xml:space="preserve"> </w:t>
      </w:r>
      <w:r w:rsidRPr="0070021F">
        <w:rPr>
          <w:rFonts w:ascii="Times New Roman" w:hAnsi="Times New Roman" w:cs="Times New Roman"/>
          <w:sz w:val="28"/>
          <w:szCs w:val="28"/>
        </w:rPr>
        <w:t>Серьезные исполнители  порой испытывают моменты отчаяния, а что уж говорить о неопытных шагах юных скрипачей.</w:t>
      </w:r>
      <w:r w:rsidR="004829B5">
        <w:rPr>
          <w:rFonts w:ascii="Times New Roman" w:hAnsi="Times New Roman" w:cs="Times New Roman"/>
          <w:sz w:val="28"/>
          <w:szCs w:val="28"/>
        </w:rPr>
        <w:t xml:space="preserve"> </w:t>
      </w:r>
      <w:r w:rsidRPr="0070021F">
        <w:rPr>
          <w:rFonts w:ascii="Times New Roman" w:hAnsi="Times New Roman" w:cs="Times New Roman"/>
          <w:sz w:val="28"/>
          <w:szCs w:val="28"/>
        </w:rPr>
        <w:t>Чем больше ученик доволен своим обучением игре на скрипке, тем сильнее его возможность реализовать себя в музыкально-исполнительской деятельности, а значит и ниже его тревожность.</w:t>
      </w:r>
    </w:p>
    <w:p w:rsidR="00FF2A0F" w:rsidRPr="0070021F" w:rsidRDefault="00FF2A0F" w:rsidP="00FF2A0F">
      <w:pPr>
        <w:rPr>
          <w:rFonts w:ascii="Times New Roman" w:hAnsi="Times New Roman" w:cs="Times New Roman"/>
          <w:sz w:val="28"/>
          <w:szCs w:val="28"/>
        </w:rPr>
      </w:pPr>
      <w:r w:rsidRPr="0070021F">
        <w:rPr>
          <w:rFonts w:ascii="Times New Roman" w:hAnsi="Times New Roman" w:cs="Times New Roman"/>
          <w:sz w:val="28"/>
          <w:szCs w:val="28"/>
        </w:rPr>
        <w:t xml:space="preserve">В период подготовки к концерту, необходимо репетировать выход, поклон, начало и завершение выступления, уход со сцены. Это позволяет учащимся чувствовать себя более комфортно и значительно повышает их артистизм. Важно мысленно проиграть самое начало исполняемого произведения про себя, чтобы вступить в нужном темпе и характере. </w:t>
      </w:r>
    </w:p>
    <w:p w:rsidR="00FF2A0F" w:rsidRPr="0070021F" w:rsidRDefault="00FF2A0F" w:rsidP="00FF2A0F">
      <w:pPr>
        <w:rPr>
          <w:rFonts w:ascii="Times New Roman" w:hAnsi="Times New Roman" w:cs="Times New Roman"/>
          <w:sz w:val="28"/>
          <w:szCs w:val="28"/>
        </w:rPr>
      </w:pPr>
      <w:r w:rsidRPr="0070021F">
        <w:rPr>
          <w:rFonts w:ascii="Times New Roman" w:hAnsi="Times New Roman" w:cs="Times New Roman"/>
          <w:sz w:val="28"/>
          <w:szCs w:val="28"/>
        </w:rPr>
        <w:t xml:space="preserve">Когда концертная программа достаточно выучена, обыгрываем её на публике. Сначала создаём ситуацию, вызывающую незначительное волнение - выступаем перед одноклассниками или родителями. Затем задачу усложняем - играем перед педагогами.  Обыгрывание программы надо делать как можно более часто, чтобы трудное стало привычным, привычное - лёгким, а лёгкое - приятным. </w:t>
      </w:r>
    </w:p>
    <w:p w:rsidR="00FF2A0F" w:rsidRPr="0070021F" w:rsidRDefault="00FF2A0F" w:rsidP="00FF2A0F">
      <w:pPr>
        <w:rPr>
          <w:rFonts w:ascii="Times New Roman" w:hAnsi="Times New Roman" w:cs="Times New Roman"/>
          <w:sz w:val="28"/>
          <w:szCs w:val="28"/>
        </w:rPr>
      </w:pPr>
      <w:r w:rsidRPr="0070021F">
        <w:rPr>
          <w:rFonts w:ascii="Times New Roman" w:hAnsi="Times New Roman" w:cs="Times New Roman"/>
          <w:sz w:val="28"/>
          <w:szCs w:val="28"/>
        </w:rPr>
        <w:t>Классный концерт очень хороший пример тому. Он становится для маленького скрипача стимулом для развития интереса к занятиям на инструменте и методом борьбы с волнением. В качестве публики приглашаются друзья и родители учащихся. Соблюдаются все традиции проведения обычного концерта: серьезная подготовка, нарядные костюмы, бурные аплодисменты, цветы и одобрение окружающих. На классном концерте всегда царит праздничная атмосфера, благодаря которой ребенок меньше волнуется, чувствует себя исполнителем, творцом музыки и получает от своей игры только радость, а главное видит результат проделанной совместно с педагогом работы.</w:t>
      </w:r>
    </w:p>
    <w:p w:rsidR="009F1B70" w:rsidRDefault="00FF2A0F" w:rsidP="00FF2A0F">
      <w:pPr>
        <w:rPr>
          <w:rFonts w:ascii="Times New Roman" w:hAnsi="Times New Roman" w:cs="Times New Roman"/>
          <w:sz w:val="28"/>
          <w:szCs w:val="28"/>
        </w:rPr>
      </w:pPr>
      <w:r w:rsidRPr="0070021F">
        <w:rPr>
          <w:rFonts w:ascii="Times New Roman" w:hAnsi="Times New Roman" w:cs="Times New Roman"/>
          <w:sz w:val="28"/>
          <w:szCs w:val="28"/>
        </w:rPr>
        <w:t xml:space="preserve">Есть такая категория детей, которые очень сильно боятся выступать на сцене. Постоянные срывы, </w:t>
      </w:r>
      <w:proofErr w:type="spellStart"/>
      <w:r w:rsidRPr="0070021F">
        <w:rPr>
          <w:rFonts w:ascii="Times New Roman" w:hAnsi="Times New Roman" w:cs="Times New Roman"/>
          <w:sz w:val="28"/>
          <w:szCs w:val="28"/>
        </w:rPr>
        <w:t>недоигранные</w:t>
      </w:r>
      <w:proofErr w:type="spellEnd"/>
      <w:r w:rsidRPr="0070021F">
        <w:rPr>
          <w:rFonts w:ascii="Times New Roman" w:hAnsi="Times New Roman" w:cs="Times New Roman"/>
          <w:sz w:val="28"/>
          <w:szCs w:val="28"/>
        </w:rPr>
        <w:t xml:space="preserve"> пьесы на экзамене, хотя в классе пьесы звучат неплохо. В этом случае можно попробовать метод постепенного освоения сцены. Для этого привлекаем  учеников  с завышенным волнением к участию в классных концертах, в качестве участников сценки, чтецов, певцов. На скрипке в таких концертах они не играют. Дети с огромным удовольствием перевоплощаются в героев сценок, поют песни, читают стихи. С каждым выступлением игра в сценках становится увереннее, они волнуются , но панического страха у них нет. Ребята открывают в себе новые таланты.  Эта работа дает положительные результаты. Ученики более уверенно чувствуют себя на сцене. Через некоторое время они уже выступают на классных концертах в качестве солистов.</w:t>
      </w:r>
    </w:p>
    <w:p w:rsidR="00FF2A0F" w:rsidRPr="0070021F" w:rsidRDefault="00FF2A0F" w:rsidP="00FF2A0F">
      <w:pPr>
        <w:rPr>
          <w:rFonts w:ascii="Times New Roman" w:hAnsi="Times New Roman" w:cs="Times New Roman"/>
          <w:sz w:val="28"/>
          <w:szCs w:val="28"/>
        </w:rPr>
      </w:pPr>
      <w:r w:rsidRPr="0070021F">
        <w:rPr>
          <w:rFonts w:ascii="Times New Roman" w:hAnsi="Times New Roman" w:cs="Times New Roman"/>
          <w:sz w:val="28"/>
          <w:szCs w:val="28"/>
        </w:rPr>
        <w:t>Создавая подобие концертной атмосферы, полезно выступать в детском саду, библиотеке, общеобразовательной школе, записать выступление ученика на видео или аудио. На записи всегда слышны все недочеты, как интонационного плана, так и технического. После прослушивания записи, юный музыкант старается исправить свои ошибки, более сосредоточенно относится к своей игре. Для снятия "страха публичного выступления", можно посоветовать ребёнку сыграть пьесу в магазине музыкальных инструментов или даже просто открыть окна, когда он занимается на скрипке.</w:t>
      </w:r>
    </w:p>
    <w:p w:rsidR="00FF2A0F" w:rsidRPr="0070021F" w:rsidRDefault="00FF2A0F" w:rsidP="00FF2A0F">
      <w:pPr>
        <w:rPr>
          <w:rFonts w:ascii="Times New Roman" w:hAnsi="Times New Roman" w:cs="Times New Roman"/>
          <w:sz w:val="28"/>
          <w:szCs w:val="28"/>
        </w:rPr>
      </w:pPr>
      <w:r w:rsidRPr="0070021F">
        <w:rPr>
          <w:rFonts w:ascii="Times New Roman" w:hAnsi="Times New Roman" w:cs="Times New Roman"/>
          <w:sz w:val="28"/>
          <w:szCs w:val="28"/>
        </w:rPr>
        <w:t>Большую пользу с борьбой с волнением приносит игра под фонограмму. Она доставляет ученикам истинное удовольствие, раскрепощает их, снимает зажатость, страх публичных выступлений. Такой вид работы позволяет развивать самостоятельность у юного скрипача. Игра под фонограмму воспитывает у него ряд ценных профессиональных качеств: ритмическая дисциплина, ощущение темпа, способствует  развитию музыкальности, исполнительской выразительности, что дисциплинирует ученика, делает его уверенным в своей игре.</w:t>
      </w:r>
    </w:p>
    <w:p w:rsidR="00FF2A0F" w:rsidRPr="0070021F" w:rsidRDefault="00FF2A0F" w:rsidP="00FF2A0F">
      <w:pPr>
        <w:rPr>
          <w:rFonts w:ascii="Times New Roman" w:hAnsi="Times New Roman" w:cs="Times New Roman"/>
          <w:sz w:val="28"/>
          <w:szCs w:val="28"/>
        </w:rPr>
      </w:pPr>
      <w:r w:rsidRPr="0070021F">
        <w:rPr>
          <w:rFonts w:ascii="Times New Roman" w:hAnsi="Times New Roman" w:cs="Times New Roman"/>
          <w:sz w:val="28"/>
          <w:szCs w:val="28"/>
        </w:rPr>
        <w:t xml:space="preserve">Еще одним способом борьбы с волнением является коллективное </w:t>
      </w:r>
      <w:proofErr w:type="spellStart"/>
      <w:r w:rsidRPr="0070021F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70021F">
        <w:rPr>
          <w:rFonts w:ascii="Times New Roman" w:hAnsi="Times New Roman" w:cs="Times New Roman"/>
          <w:sz w:val="28"/>
          <w:szCs w:val="28"/>
        </w:rPr>
        <w:t>. Игра в ансамбле воспитывает творческую активность обучающихся, волю, умение дисциплинировать себя на публичных выступлениях. Ребенок, в окружении участников ансамбля, чувствует себя более свободно и раскрепощенно на сцене.</w:t>
      </w:r>
    </w:p>
    <w:sectPr w:rsidR="00FF2A0F" w:rsidRPr="0070021F" w:rsidSect="007002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77469"/>
    <w:multiLevelType w:val="hybridMultilevel"/>
    <w:tmpl w:val="48B49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0F"/>
    <w:rsid w:val="00023CA2"/>
    <w:rsid w:val="00052CE0"/>
    <w:rsid w:val="000864CE"/>
    <w:rsid w:val="001759E8"/>
    <w:rsid w:val="001B3227"/>
    <w:rsid w:val="002578E7"/>
    <w:rsid w:val="00283823"/>
    <w:rsid w:val="003C5484"/>
    <w:rsid w:val="003F10A4"/>
    <w:rsid w:val="004829B5"/>
    <w:rsid w:val="004F34C8"/>
    <w:rsid w:val="005932D2"/>
    <w:rsid w:val="006B596F"/>
    <w:rsid w:val="0070021F"/>
    <w:rsid w:val="00877078"/>
    <w:rsid w:val="008D5EEA"/>
    <w:rsid w:val="009F1B70"/>
    <w:rsid w:val="00AE427F"/>
    <w:rsid w:val="00B20F74"/>
    <w:rsid w:val="00BF6657"/>
    <w:rsid w:val="00C128A0"/>
    <w:rsid w:val="00C609B3"/>
    <w:rsid w:val="00C8654D"/>
    <w:rsid w:val="00CB1A94"/>
    <w:rsid w:val="00CB4A3C"/>
    <w:rsid w:val="00D06DA4"/>
    <w:rsid w:val="00DE4045"/>
    <w:rsid w:val="00FC24F9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DD70"/>
  <w15:docId w15:val="{FE99004C-9BAB-8C4F-A274-686B791C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77058118057</cp:lastModifiedBy>
  <cp:revision>24</cp:revision>
  <dcterms:created xsi:type="dcterms:W3CDTF">2021-11-21T13:56:00Z</dcterms:created>
  <dcterms:modified xsi:type="dcterms:W3CDTF">2021-11-22T09:37:00Z</dcterms:modified>
</cp:coreProperties>
</file>