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AF" w:rsidRDefault="00B56961" w:rsidP="00B56961">
      <w:pPr>
        <w:pStyle w:val="a7"/>
        <w:numPr>
          <w:ilvl w:val="0"/>
          <w:numId w:val="6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  <w:t>Методический доклад</w:t>
      </w:r>
    </w:p>
    <w:p w:rsidR="004263DB" w:rsidRDefault="004263DB" w:rsidP="00B7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</w:pPr>
    </w:p>
    <w:p w:rsidR="004263DB" w:rsidRPr="004263DB" w:rsidRDefault="004263DB" w:rsidP="0042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</w:pPr>
    </w:p>
    <w:p w:rsidR="00B56961" w:rsidRDefault="00B56961" w:rsidP="004A5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A541B" w:rsidRPr="000F75F7" w:rsidRDefault="004A541B" w:rsidP="004A54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Эмоциональный интеллект в работе с родителями: практические рекомендации учителям</w:t>
      </w:r>
    </w:p>
    <w:p w:rsidR="004A541B" w:rsidRDefault="004A541B" w:rsidP="006967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541B" w:rsidRDefault="004A541B" w:rsidP="006967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4A541B" w:rsidSect="00AD685B">
          <w:pgSz w:w="11906" w:h="16838"/>
          <w:pgMar w:top="851" w:right="850" w:bottom="567" w:left="993" w:header="708" w:footer="708" w:gutter="0"/>
          <w:cols w:space="708"/>
          <w:docGrid w:linePitch="360"/>
        </w:sectPr>
      </w:pPr>
    </w:p>
    <w:p w:rsidR="004A541B" w:rsidRDefault="004A541B" w:rsidP="006967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56961" w:rsidRDefault="00B56961" w:rsidP="00B569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B56961" w:rsidSect="004A541B">
          <w:type w:val="continuous"/>
          <w:pgSz w:w="11906" w:h="16838"/>
          <w:pgMar w:top="851" w:right="850" w:bottom="567" w:left="993" w:header="708" w:footer="708" w:gutter="0"/>
          <w:cols w:num="2" w:space="708"/>
          <w:docGrid w:linePitch="360"/>
        </w:sectPr>
      </w:pPr>
    </w:p>
    <w:p w:rsidR="004263DB" w:rsidRPr="004A541B" w:rsidRDefault="004263DB" w:rsidP="0042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Нигметуллина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Ляззат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Сайыновна</w:t>
      </w:r>
      <w:proofErr w:type="spellEnd"/>
    </w:p>
    <w:p w:rsidR="004263DB" w:rsidRDefault="004263DB" w:rsidP="00426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русского языка и литературы</w:t>
      </w:r>
    </w:p>
    <w:p w:rsidR="004263DB" w:rsidRDefault="004263DB" w:rsidP="00426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Уральский политехнический колледж г. Уральск</w:t>
      </w:r>
    </w:p>
    <w:p w:rsidR="004A541B" w:rsidRDefault="004A541B" w:rsidP="00B7779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A541B" w:rsidRDefault="004A541B" w:rsidP="004A54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38A4" w:rsidRPr="00177C8B" w:rsidRDefault="004A541B" w:rsidP="00857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69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Аннотация: </w:t>
      </w:r>
      <w:r w:rsidR="00B635C4" w:rsidRPr="00B5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Мақалада мұғалімнің эмоционалды интеллектісі оқушылардың ата-аналарымен өзара</w:t>
      </w:r>
      <w:r w:rsidR="00F72A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B635C4" w:rsidRPr="00B569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әрекеттесуге ықпал ететін негізгі аспекті ретінде болуының маңыздылығы қарастырылады. </w:t>
      </w:r>
      <w:proofErr w:type="spellStart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Ата-аналармен</w:t>
      </w:r>
      <w:proofErr w:type="spellEnd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сұқбаттасу</w:t>
      </w:r>
      <w:proofErr w:type="spellEnd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мен </w:t>
      </w:r>
      <w:proofErr w:type="spellStart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ата-аналар</w:t>
      </w:r>
      <w:proofErr w:type="spellEnd"/>
      <w:r w:rsidR="00B635C4" w:rsidRPr="00B635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жиналысының практикалық тәсілдері ұсынылады.</w:t>
      </w:r>
    </w:p>
    <w:p w:rsidR="00857D43" w:rsidRPr="007738A4" w:rsidRDefault="00857D43" w:rsidP="00857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4A5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статье рассматривается важность наличия у учителя эмоционального интеллекта, как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ключевого </w:t>
      </w:r>
      <w:r w:rsidR="004A5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аспекта, оказывающего влияние на взаимодействие с родителями учащихся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 П</w:t>
      </w:r>
      <w:r w:rsidR="004A5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редлагаются практические приемы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проведения беседы с родителями и организации родительских собраний.</w:t>
      </w:r>
      <w:r w:rsidR="004A54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57D43" w:rsidRPr="00857D43" w:rsidRDefault="00857D43" w:rsidP="009B7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rPr>
          <w:rFonts w:ascii="inherit" w:eastAsia="Times New Roman" w:hAnsi="inherit" w:cs="Courier New"/>
          <w:i/>
          <w:color w:val="222222"/>
          <w:sz w:val="24"/>
          <w:szCs w:val="24"/>
          <w:lang w:val="en-US" w:eastAsia="ru-RU"/>
        </w:rPr>
      </w:pPr>
      <w:r w:rsidRPr="00177C8B">
        <w:rPr>
          <w:rFonts w:ascii="inherit" w:eastAsia="Times New Roman" w:hAnsi="inherit" w:cs="Courier New"/>
          <w:i/>
          <w:color w:val="222222"/>
          <w:sz w:val="24"/>
          <w:szCs w:val="24"/>
          <w:lang w:val="en-US" w:eastAsia="ru-RU"/>
        </w:rPr>
        <w:t xml:space="preserve">The article considers the </w:t>
      </w:r>
      <w:r>
        <w:rPr>
          <w:rFonts w:ascii="inherit" w:eastAsia="Times New Roman" w:hAnsi="inherit" w:cs="Courier New"/>
          <w:i/>
          <w:color w:val="222222"/>
          <w:sz w:val="24"/>
          <w:szCs w:val="24"/>
          <w:lang w:val="en-US" w:eastAsia="ru-RU"/>
        </w:rPr>
        <w:t xml:space="preserve">significance </w:t>
      </w:r>
      <w:r w:rsidRPr="00177C8B">
        <w:rPr>
          <w:rFonts w:ascii="inherit" w:eastAsia="Times New Roman" w:hAnsi="inherit" w:cs="Courier New"/>
          <w:i/>
          <w:color w:val="222222"/>
          <w:sz w:val="24"/>
          <w:szCs w:val="24"/>
          <w:lang w:val="en-US" w:eastAsia="ru-RU"/>
        </w:rPr>
        <w:t>of teacher emotional intelligence, as a key aspect that affects their interaction with students' parents. Practical methods are offered for conducting a conversation with parents and organizing parent-teacher meetings.</w:t>
      </w:r>
    </w:p>
    <w:p w:rsidR="00857D43" w:rsidRPr="00857D43" w:rsidRDefault="00857D43" w:rsidP="00857D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</w:p>
    <w:p w:rsidR="001D63F4" w:rsidRPr="00E44404" w:rsidRDefault="001A2CA2" w:rsidP="00E4440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4440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В основе каждой сильной эмоции лежит побуждение к действию; </w:t>
      </w:r>
    </w:p>
    <w:p w:rsidR="001A2CA2" w:rsidRPr="00E44404" w:rsidRDefault="001A2CA2" w:rsidP="00E4440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4440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умение управлять этими побуждениями составляет сущьность эмоционального интеллекта.</w:t>
      </w:r>
    </w:p>
    <w:p w:rsidR="001A2CA2" w:rsidRDefault="001D63F4" w:rsidP="00AD685B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E4440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Д.Гоулман</w:t>
      </w:r>
    </w:p>
    <w:p w:rsidR="004263DB" w:rsidRPr="00AD685B" w:rsidRDefault="004263DB" w:rsidP="00AD685B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3133C1" w:rsidRPr="00B56961" w:rsidRDefault="006175BE" w:rsidP="00B777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ассоциации</w:t>
      </w:r>
      <w:r w:rsidR="000F75F7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возникают у вас, когда вы слыши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 словосочетание “эмоциональный интеллект”? Именно этот вопрос мы задали одной из групп учителей в ходе профессионального тренинга. Отв</w:t>
      </w:r>
      <w:r w:rsidR="005A6F5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еты были примерно следующими: “навык 21 века”, “взаимопонимание между людьми”, “р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азум и </w:t>
      </w:r>
      <w:r w:rsidR="005A6F5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эмоции”, “в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ажное условие успеха” и другие подобные эпитеты, демонстрирующие понимание учителями важности этого понятия. Приведенные термины действительно очень близки к определению эмоционального интеллекта, предложенного Питером </w:t>
      </w:r>
      <w:proofErr w:type="spell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Саловеем</w:t>
      </w:r>
      <w:proofErr w:type="spell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Джоном Майером 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статье ”Эмоциональный интеллект“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вышедшей в 1990 году.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Они охарактеризовали эмоциональный интеллект как “... способность воспринимать и выражать эмоции, понимать их и объяснять, ассимилировать эмоции и мысли, регулировать собственные эмоции и эмоции дру</w:t>
      </w:r>
      <w:r w:rsidR="003133C1"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гих людей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”. </w:t>
      </w:r>
      <w:proofErr w:type="spellStart"/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Дэниел</w:t>
      </w:r>
      <w:proofErr w:type="spellEnd"/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Гоулман</w:t>
      </w:r>
      <w:proofErr w:type="spellEnd"/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автор популярной книги “Эмоциональный интеллект. Почему он может значить больше, чем 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IQ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”, поясняет: “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</w:t>
      </w:r>
      <w:r w:rsidR="003133C1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юди с высоким эмоциональным интеллектом в социальном отношении </w:t>
      </w:r>
      <w:r w:rsidR="00140B21" w:rsidRPr="00B56961">
        <w:rPr>
          <w:rFonts w:ascii="Times New Roman" w:hAnsi="Times New Roman" w:cs="Times New Roman"/>
          <w:sz w:val="23"/>
          <w:szCs w:val="23"/>
          <w:lang w:val="kk-KZ"/>
        </w:rPr>
        <w:t>уровновеше</w:t>
      </w:r>
      <w:r w:rsidR="003133C1" w:rsidRPr="00B56961">
        <w:rPr>
          <w:rFonts w:ascii="Times New Roman" w:hAnsi="Times New Roman" w:cs="Times New Roman"/>
          <w:sz w:val="23"/>
          <w:szCs w:val="23"/>
          <w:lang w:val="kk-KZ"/>
        </w:rPr>
        <w:t>ны, дружелюбны и всегда пребывают в отличном настроении, не повержены страху и не склонны к тревожным размышлениям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</w:t>
      </w:r>
      <w:r w:rsidR="003133C1" w:rsidRPr="00B56961">
        <w:rPr>
          <w:rFonts w:ascii="Times New Roman" w:hAnsi="Times New Roman" w:cs="Times New Roman"/>
          <w:sz w:val="23"/>
          <w:szCs w:val="23"/>
          <w:lang w:val="kk-KZ"/>
        </w:rPr>
        <w:t>.</w:t>
      </w:r>
    </w:p>
    <w:p w:rsidR="00F66F9C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Согласитесь, что наличие данных характеристик очень актуально для современного учителя, который часто подвергается стрессу и вынужден контролировать свои </w:t>
      </w:r>
      <w:r w:rsidR="005A6F5A"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эмоции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дальнейшей беседе с учителями мы обсуждали примеры применения эмоционального интеллекта в общении с коллегами, учениками и родителями учеников. Что же нам удалось выяснить? Создание гармоничных отношений с учениками и коллегами кажется учителям само собой разумеющимся: без этого невозможно качественное построение учебного процесса. </w:t>
      </w:r>
    </w:p>
    <w:p w:rsidR="00B77796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родителями все не так просто: часто учителя рассматривают их, как потенциальных участников возможного конфликта, в </w:t>
      </w:r>
      <w:r w:rsidR="00B5696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особенности,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если родители приходят в школу для того, чтобы побеседовать о проблемах детей, касающихся успеваемости или поведения. Такая точка зрения мешает построению партнерских отношений и может действительно привести к конфликту. </w:t>
      </w:r>
    </w:p>
    <w:p w:rsidR="006175BE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Однако</w:t>
      </w:r>
      <w:proofErr w:type="gram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существует понятие “золотого треугольника”, подразумевающего взаимоотношения сотрудничества между учителями (школой) - учениками и родителями. Грани этого треугольника равноценны, ни одна из них не является доминирующей. Из этого следует, что учитель должен уделять равное внимание как построению гармоничных отношений с учащимися, так и с их родителями. </w:t>
      </w:r>
    </w:p>
    <w:p w:rsidR="006175BE" w:rsidRPr="00B56961" w:rsidRDefault="006175BE" w:rsidP="00B7779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4F6E045" wp14:editId="2E0674CF">
            <wp:extent cx="2305628" cy="1487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0329" t="21443" r="30834" b="43968"/>
                    <a:stretch/>
                  </pic:blipFill>
                  <pic:spPr bwMode="auto">
                    <a:xfrm>
                      <a:off x="0" y="0"/>
                      <a:ext cx="2307978" cy="1489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03B" w:rsidRDefault="006175BE" w:rsidP="00B7779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(Рис. 1:</w:t>
      </w:r>
      <w:proofErr w:type="gramEnd"/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«Золотой треугольник», демонстрирующий </w:t>
      </w:r>
      <w:r w:rsidR="003133C1"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равноценность взаимодействия</w:t>
      </w:r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66F9C"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трех субъектов учебного процесса</w:t>
      </w:r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proofErr w:type="gramEnd"/>
    </w:p>
    <w:p w:rsidR="004263DB" w:rsidRPr="00B56961" w:rsidRDefault="004263DB" w:rsidP="00B7779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27203B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Итак, </w:t>
      </w:r>
      <w:r w:rsidR="003133C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давайте представим ситуацию: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приходят в школу</w:t>
      </w:r>
      <w:r w:rsidR="003133C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чтобы побеседовать с учителем о проблемах ребенка, а может быть, о совершенном им проступке. Если подходить к ситуации с позиции эмоционального интеллекта, точка зрения “родители - потенциальные противники” </w:t>
      </w:r>
      <w:r w:rsidR="003133C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будет означать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отсутствие эмоционального интеллекта у учителя,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который может подсознательно настроить себя на негативное восприятие этой ситуации.</w:t>
      </w:r>
    </w:p>
    <w:p w:rsidR="006175BE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проблемы являются самыми распространенными в ходе общения в формате “</w:t>
      </w:r>
      <w:proofErr w:type="gram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Учитель-родители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 в ходе решения спорных ситуаций?</w:t>
      </w:r>
    </w:p>
    <w:p w:rsidR="006175BE" w:rsidRPr="00B56961" w:rsidRDefault="006175BE" w:rsidP="00B77796">
      <w:pPr>
        <w:pStyle w:val="a7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 слишком много говорит, предоставляя родителям роль слушателей;</w:t>
      </w:r>
    </w:p>
    <w:p w:rsidR="006175BE" w:rsidRPr="00B56961" w:rsidRDefault="006175BE" w:rsidP="00B77796">
      <w:pPr>
        <w:pStyle w:val="a7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 становится в позицию “обвинителя”;</w:t>
      </w:r>
    </w:p>
    <w:p w:rsidR="006175BE" w:rsidRPr="00B56961" w:rsidRDefault="006175BE" w:rsidP="00B77796">
      <w:pPr>
        <w:pStyle w:val="a7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Ситуация демонстрируется однобоко (с точки зрения учителя);</w:t>
      </w:r>
    </w:p>
    <w:p w:rsidR="006175BE" w:rsidRPr="00B56961" w:rsidRDefault="006175BE" w:rsidP="00B77796">
      <w:pPr>
        <w:pStyle w:val="a7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Мнения родителей игнорируются;</w:t>
      </w:r>
    </w:p>
    <w:p w:rsidR="006175BE" w:rsidRPr="00B56961" w:rsidRDefault="006175BE" w:rsidP="00B77796">
      <w:pPr>
        <w:pStyle w:val="a7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142" w:firstLine="2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 не может управлять эмоциями, демонстрир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уя резко негативное отношение к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ситуации.</w:t>
      </w:r>
    </w:p>
    <w:p w:rsidR="006175BE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вышеназванные примеры могут являться признаками того, что у учителя недостаточно</w:t>
      </w:r>
      <w:r w:rsidR="003133C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развит эмоциональный интеллект: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он не чувствует настроение родителей, не пытается найти с ними общий язык, с трудом управляет собственными эмоциями. Если подобная ситуация действительно происходит, родители чувствуют себя глубоко обиженными и непонятыми. Конечно, учителя могут возразить, что и родители, зачастую, ведут себя несдержанно. Однако, учитель, как представитель школьного педагогического сообщества, должен приложить все усилия для того, чтобы избежать конфликтной ситуации, а если она уже произошла,  попытаться ее сгладить или устранить.</w:t>
      </w:r>
    </w:p>
    <w:p w:rsidR="006175BE" w:rsidRPr="00B56961" w:rsidRDefault="006175BE" w:rsidP="00B7779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же рекомендации можно дать учителю перед проведением бесед с родителями, целью которых является обсуждение проблем учащегося? </w:t>
      </w:r>
    </w:p>
    <w:p w:rsidR="006175BE" w:rsidRPr="00B56961" w:rsidRDefault="006175BE" w:rsidP="00B77796">
      <w:pPr>
        <w:numPr>
          <w:ilvl w:val="0"/>
          <w:numId w:val="2"/>
        </w:numPr>
        <w:spacing w:after="0" w:line="276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Настройте себя на беседу. Подумайте о ситуации в нейтральном ключе. Задайте вопрос: “Насколько серьезно то, что произошло?”</w:t>
      </w:r>
      <w:r w:rsidR="00E4440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Возможно, при этом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 поймете, что подсознательно преувеличиваете серьезность проблемы.</w:t>
      </w:r>
    </w:p>
    <w:p w:rsidR="006175BE" w:rsidRPr="00B56961" w:rsidRDefault="006175BE" w:rsidP="00B77796">
      <w:pPr>
        <w:numPr>
          <w:ilvl w:val="0"/>
          <w:numId w:val="2"/>
        </w:numPr>
        <w:spacing w:after="0" w:line="276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начале беседы, в первую очередь, предложите родителям сесть. Займите положение, в котором </w:t>
      </w:r>
      <w:r w:rsidR="00E4440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будете не слишком близко к родителям (это может 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вызвать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них ощущение тревоги или даже угрозы), но и не слишком далеко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родителей может возникнуть чувство, что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4440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хотите дистанциро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ваться от них. К тому же, если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 будете сидеть слишком далеко, все участники беседы будут подсознательно повышать голос, что может негативно повлиять на ход беседы. </w:t>
      </w:r>
    </w:p>
    <w:p w:rsidR="006175BE" w:rsidRPr="00B56961" w:rsidRDefault="006175BE" w:rsidP="00B77796">
      <w:pPr>
        <w:numPr>
          <w:ilvl w:val="0"/>
          <w:numId w:val="2"/>
        </w:numPr>
        <w:spacing w:after="0" w:line="276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Создайте удобные условия для беседы. Желательно, чтобы встреча проходила в тихой и комфортной обстановке, без присутствия “третьих лиц”, которые могут смущать родителей и вызывать беспокойство или неприязнь.</w:t>
      </w:r>
    </w:p>
    <w:p w:rsidR="00F66F9C" w:rsidRPr="00B56961" w:rsidRDefault="006175BE" w:rsidP="00B77796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Демонстрируйте навыки акти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вного (эмпатического) слушания. </w:t>
      </w:r>
      <w:proofErr w:type="spellStart"/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Дэниел</w:t>
      </w:r>
      <w:proofErr w:type="spellEnd"/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Гоулман</w:t>
      </w:r>
      <w:proofErr w:type="spellEnd"/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пишет об этом так: “</w:t>
      </w:r>
      <w:r w:rsidR="00C53885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Самой действенной формой </w:t>
      </w:r>
      <w:r w:rsidR="00C53885" w:rsidRPr="00B56961">
        <w:rPr>
          <w:rFonts w:ascii="Times New Roman" w:hAnsi="Times New Roman" w:cs="Times New Roman"/>
          <w:i/>
          <w:sz w:val="23"/>
          <w:szCs w:val="23"/>
          <w:lang w:val="kk-KZ"/>
        </w:rPr>
        <w:t>необоронительного</w:t>
      </w:r>
      <w:r w:rsidR="00C53885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bookmarkStart w:id="0" w:name="_GoBack"/>
      <w:bookmarkEnd w:id="0"/>
      <w:r w:rsidR="0062066A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(курсив авт.) </w:t>
      </w:r>
      <w:r w:rsidR="00C53885" w:rsidRPr="00B56961">
        <w:rPr>
          <w:rFonts w:ascii="Times New Roman" w:hAnsi="Times New Roman" w:cs="Times New Roman"/>
          <w:sz w:val="23"/>
          <w:szCs w:val="23"/>
          <w:lang w:val="kk-KZ"/>
        </w:rPr>
        <w:t>слушания, разумеется</w:t>
      </w:r>
      <w:r w:rsidR="0062066A" w:rsidRPr="00B56961">
        <w:rPr>
          <w:rFonts w:ascii="Times New Roman" w:hAnsi="Times New Roman" w:cs="Times New Roman"/>
          <w:sz w:val="23"/>
          <w:szCs w:val="23"/>
          <w:lang w:val="kk-KZ"/>
        </w:rPr>
        <w:t>,</w:t>
      </w:r>
      <w:r w:rsidR="00C53885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 является эмпатия. Люди действительно улавливают чувства, скрывающиеся за словами.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</w:t>
      </w:r>
      <w:r w:rsidR="00C53885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айте родителям высказать свою точку зрения, 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проявляйте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спокойствие и дружелюбие, зада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вайте вопросы, демонстрирующие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ашу заинтересованность и понимание ситуации, используйте невербальные средства общения (улыбк</w:t>
      </w:r>
      <w:r w:rsidR="00F66F9C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у, спокойные жесты).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4263DB" w:rsidRPr="00B77796" w:rsidRDefault="006175BE" w:rsidP="00B77796">
      <w:pPr>
        <w:numPr>
          <w:ilvl w:val="0"/>
          <w:numId w:val="2"/>
        </w:numPr>
        <w:spacing w:after="0" w:line="276" w:lineRule="auto"/>
        <w:ind w:left="7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проблемная ситуация повторяется неоднократно  (например, ребенок регулярно опаздывает на первый урок, забывает дома тетради, 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выполняет домашнюю работу),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аша цель, в первую очередь, выяснить ее причину и попытаться вместе с родителями найти способ решения проблемы. 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Возможно, что выяснив причину, </w:t>
      </w:r>
      <w:proofErr w:type="gramStart"/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совместно с родителями</w:t>
      </w:r>
      <w:r w:rsidR="00C53885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разработаете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единую стратегию по ее решению.</w:t>
      </w:r>
    </w:p>
    <w:p w:rsidR="00EC3114" w:rsidRPr="00B56961" w:rsidRDefault="006175BE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Отдельно хотелось бы поговорить об использовании принципов эмоционального интеллекта </w:t>
      </w:r>
      <w:proofErr w:type="gram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проведения родительских собраний. “При чем здесь эмоциональный интеллект?”, спросите вы. Действительно, родители приходят на собрание для того, чтобы узнать о достижениях и проблемах своих детей, побеседовать с учителями, получить от них рекомендации. Однако</w:t>
      </w:r>
      <w:proofErr w:type="gram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когда учителям бы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 задан вопрос: “Как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 считаете, все ли родители с радостью посещают родительские собрания?”, ответ, к сожалению, был отрицательным. Большинство причин указанные учителями, можно разделить на две основные группы: “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Некоторым родителям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может быть </w:t>
      </w:r>
      <w:r w:rsidR="00B5696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скучно,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присутствовать на собрании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им неинтересна тематика и форма проведения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”, “Если учитель ругает их ребенка при остальных родителях, они (родители ребенка) могут испытывать злобу и </w:t>
      </w:r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стыд</w:t>
      </w:r>
      <w:proofErr w:type="gramStart"/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.” </w:t>
      </w:r>
      <w:proofErr w:type="gramEnd"/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Таким образом, сами учителя </w:t>
      </w:r>
      <w:r w:rsidR="00EC3114"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высказали причины того,</w:t>
      </w:r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C3114"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почему некоторые родители испытывают негативные эмоции, связанные с посещением </w:t>
      </w:r>
      <w:r w:rsidRPr="00B56961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родительских собраний.</w:t>
      </w:r>
      <w:r w:rsidR="001C1420" w:rsidRPr="00B5696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="00EC3114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ами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был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задан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 следующие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вопрос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“Что учитель может сделать для того, чтобы собрания не стали для родителей “отбыванием повинности?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 учитель может проявить </w:t>
      </w:r>
      <w:proofErr w:type="spellStart"/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эмпатию</w:t>
      </w:r>
      <w:proofErr w:type="spellEnd"/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отношению к родителям учащихся при проведении родительских собраний?”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6175BE" w:rsidRPr="00B56961" w:rsidRDefault="0062066A" w:rsidP="00B77796">
      <w:pPr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обсуждения этих вопросов</w:t>
      </w:r>
      <w:r w:rsidR="006175BE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появились следующие рекомендации проведения “дружелюбных и успешных” родительских собраний: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Анализ учебных достижений и успеваемости учащихся озвучивается о классе в целом; учитель не должен допускать негативных высказываний в адрес отдельных родителей, типа “Ваш сын стал хуже учиться”, “ У вашей дочери снизилась успеваемость” и других комментариев, способных вызвать негативные эмоции и чувство вины родителей. 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может стать барьером для дальнейшего диалога, поскольку “</w:t>
      </w:r>
      <w:proofErr w:type="gramStart"/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.э</w:t>
      </w:r>
      <w:r w:rsidR="00994F03" w:rsidRPr="00B56961">
        <w:rPr>
          <w:rFonts w:ascii="Times New Roman" w:hAnsi="Times New Roman" w:cs="Times New Roman"/>
          <w:sz w:val="23"/>
          <w:szCs w:val="23"/>
          <w:lang w:val="kk-KZ"/>
        </w:rPr>
        <w:t>мпатия пропадает если собственные чувства одного настолько сильны, что не допускают никакой физиологической гармонизации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”</w:t>
      </w:r>
      <w:r w:rsidR="00994F03" w:rsidRPr="00B56961">
        <w:rPr>
          <w:rFonts w:ascii="Times New Roman" w:hAnsi="Times New Roman" w:cs="Times New Roman"/>
          <w:sz w:val="23"/>
          <w:szCs w:val="23"/>
          <w:lang w:val="kk-KZ"/>
        </w:rPr>
        <w:t>. (Д. Гоулман)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есть необходимость обсудить проблемы отдельных учащихся, это нужно делать с глазу на глаз, но ни в коем случае, не делать других родителей невольными свидетелями подобной беседы. 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Называйте родителей по имени. 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подчеркнет их значимость в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аш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 глазах, продемонстрирует им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аше дружелюбие и позитивный настрой.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Давая характеристику классу в целом, старайтесь представлять факты, но не подчеркивать эмоции (в особенности, негативные). Ваша задача: представить родителям четкую картину, а излишняя эмоциональность может ее “смазать”.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 учителя не могут скрыть, что к кому-то из учащихся они относятся лучше, чем к другим. Родит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ели могут сделать вывод: у учителя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есть “любимчики”. Хвалите обоснованно, опираясь на факты; не используйте таких выражений, как “N, как всегда, молоде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ц!”, “M - просто умница!” Если в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ы, действительно, хотите высказать похвалу, хвалите не ученика, а его работу.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выборе тематики родительского собрания, выбирайте тему, которая может быть действительно полезной для родителей, например, сделает их общение с ребенком более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доверительным, научит избегать конфликтных ситуаций, поможет 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им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лучше узнать интересы ребенка.</w:t>
      </w:r>
    </w:p>
    <w:p w:rsidR="006175BE" w:rsidRPr="00B56961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заключени</w:t>
      </w:r>
      <w:proofErr w:type="gram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мероприятия, не забудьте организовать обратную связь: предоставьте родителям возможность выразить свои предложения и эмоции, касающиеся содержания и организации как собрания в целом, так и его отдельных моментов. </w:t>
      </w:r>
    </w:p>
    <w:p w:rsidR="004263DB" w:rsidRPr="00B77796" w:rsidRDefault="006175BE" w:rsidP="00B77796">
      <w:pPr>
        <w:pStyle w:val="a7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Используйте нетрадиционные формы проведения родительских собраний: собрания-тренинги, “круглые столы”, “школу молодых родителей”, “родите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льские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мастер-класс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”, собрани</w:t>
      </w:r>
      <w:proofErr w:type="gramStart"/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я-</w:t>
      </w:r>
      <w:proofErr w:type="gram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“викторины”,</w:t>
      </w:r>
      <w:r w:rsidR="0062066A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“школу отцов”,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игротехники</w:t>
      </w:r>
      <w:proofErr w:type="spellEnd"/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другие увлекательные способы превращения родительского собрания из обыденного мероприятия в увлекательное и полезное 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мероприятие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</w:t>
      </w:r>
    </w:p>
    <w:p w:rsidR="006175BE" w:rsidRDefault="00AD685B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</w:t>
      </w:r>
      <w:r w:rsidR="006175BE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 будете следовать данным рекоменда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циям, мы уверены, что родители ваших учащихся увидят в в</w:t>
      </w:r>
      <w:r w:rsidR="006175BE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 друга, приятного собеседника, понимающего их эмоции, умеющего строить диалог и стремящегося к сотрудничеству современного педагога.</w:t>
      </w:r>
      <w:r w:rsidR="00994F03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Дружелюбные взаимоотношения между вами и родителями учащихся</w:t>
      </w:r>
      <w:r w:rsidR="00CB34A9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окажут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положительное </w:t>
      </w:r>
      <w:r w:rsidR="00CB34A9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влияние на эмоциональный настрой </w:t>
      </w:r>
      <w:r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их детей</w:t>
      </w:r>
      <w:r w:rsidR="00CB34A9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“</w:t>
      </w:r>
      <w:r w:rsidR="00CB34A9" w:rsidRPr="00B56961">
        <w:rPr>
          <w:rFonts w:ascii="Times New Roman" w:hAnsi="Times New Roman" w:cs="Times New Roman"/>
          <w:sz w:val="23"/>
          <w:szCs w:val="23"/>
        </w:rPr>
        <w:t>У детей, которые получают б</w:t>
      </w:r>
      <w:r w:rsidR="00CB34A9" w:rsidRPr="00B56961">
        <w:rPr>
          <w:rFonts w:ascii="Times New Roman" w:hAnsi="Times New Roman" w:cs="Times New Roman"/>
          <w:iCs/>
          <w:sz w:val="23"/>
          <w:szCs w:val="23"/>
          <w:lang w:val="kk-KZ"/>
        </w:rPr>
        <w:t>о</w:t>
      </w:r>
      <w:proofErr w:type="spellStart"/>
      <w:r w:rsidR="00CB34A9" w:rsidRPr="00B56961">
        <w:rPr>
          <w:rFonts w:ascii="Times New Roman" w:hAnsi="Times New Roman" w:cs="Times New Roman"/>
          <w:sz w:val="23"/>
          <w:szCs w:val="23"/>
        </w:rPr>
        <w:t>льшую</w:t>
      </w:r>
      <w:proofErr w:type="spellEnd"/>
      <w:r w:rsidR="00CB34A9" w:rsidRPr="00B56961">
        <w:rPr>
          <w:rFonts w:ascii="Times New Roman" w:hAnsi="Times New Roman" w:cs="Times New Roman"/>
          <w:sz w:val="23"/>
          <w:szCs w:val="23"/>
        </w:rPr>
        <w:t xml:space="preserve"> часть уроков по регулированию эмоций у своих</w:t>
      </w:r>
      <w:r w:rsidR="00CB34A9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CB34A9" w:rsidRPr="00B56961">
        <w:rPr>
          <w:rFonts w:ascii="Times New Roman" w:hAnsi="Times New Roman" w:cs="Times New Roman"/>
          <w:sz w:val="23"/>
          <w:szCs w:val="23"/>
        </w:rPr>
        <w:t>родителей, это качество означает способность контролировать импульсы, мотивировать себя,</w:t>
      </w:r>
      <w:r w:rsidR="00CB34A9"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CB34A9" w:rsidRPr="00B56961">
        <w:rPr>
          <w:rFonts w:ascii="Times New Roman" w:hAnsi="Times New Roman" w:cs="Times New Roman"/>
          <w:sz w:val="23"/>
          <w:szCs w:val="23"/>
        </w:rPr>
        <w:t xml:space="preserve">понимать социальные сигналы других людей и справляться </w:t>
      </w:r>
      <w:proofErr w:type="gramStart"/>
      <w:r w:rsidR="00CB34A9" w:rsidRPr="00B56961">
        <w:rPr>
          <w:rFonts w:ascii="Times New Roman" w:hAnsi="Times New Roman" w:cs="Times New Roman"/>
          <w:sz w:val="23"/>
          <w:szCs w:val="23"/>
        </w:rPr>
        <w:t>со</w:t>
      </w:r>
      <w:proofErr w:type="gramEnd"/>
      <w:r w:rsidR="00CB34A9" w:rsidRPr="00B56961">
        <w:rPr>
          <w:rFonts w:ascii="Times New Roman" w:hAnsi="Times New Roman" w:cs="Times New Roman"/>
          <w:sz w:val="23"/>
          <w:szCs w:val="23"/>
        </w:rPr>
        <w:t> взлетами и падениями в своей жизни</w:t>
      </w:r>
      <w:r w:rsidR="00CB34A9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” (</w:t>
      </w:r>
      <w:r w:rsidR="00CB34A9" w:rsidRPr="00B56961">
        <w:rPr>
          <w:rFonts w:ascii="Times New Roman" w:hAnsi="Times New Roman" w:cs="Times New Roman"/>
          <w:sz w:val="23"/>
          <w:szCs w:val="23"/>
          <w:lang w:val="kk-KZ"/>
        </w:rPr>
        <w:t>Готтман Д., Дэклер Д.</w:t>
      </w:r>
      <w:r w:rsidR="00CB34A9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B77796" w:rsidRDefault="00B77796" w:rsidP="00B777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77796" w:rsidRPr="00B56961" w:rsidRDefault="00B77796" w:rsidP="00B777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60262" w:rsidRPr="00B77796" w:rsidRDefault="00E44404" w:rsidP="00B7779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B77796">
        <w:rPr>
          <w:rFonts w:ascii="Times New Roman" w:hAnsi="Times New Roman" w:cs="Times New Roman"/>
          <w:b/>
          <w:sz w:val="23"/>
          <w:szCs w:val="23"/>
          <w:lang w:val="kk-KZ"/>
        </w:rPr>
        <w:t>Л</w:t>
      </w:r>
      <w:r w:rsidR="00D60262" w:rsidRPr="00B77796">
        <w:rPr>
          <w:rFonts w:ascii="Times New Roman" w:hAnsi="Times New Roman" w:cs="Times New Roman"/>
          <w:b/>
          <w:sz w:val="23"/>
          <w:szCs w:val="23"/>
          <w:lang w:val="kk-KZ"/>
        </w:rPr>
        <w:t>итература</w:t>
      </w:r>
    </w:p>
    <w:p w:rsidR="00F305E5" w:rsidRPr="00B56961" w:rsidRDefault="001A2CA2" w:rsidP="00B777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56961">
        <w:rPr>
          <w:rFonts w:ascii="Times New Roman" w:hAnsi="Times New Roman" w:cs="Times New Roman"/>
          <w:sz w:val="23"/>
          <w:szCs w:val="23"/>
          <w:lang w:val="kk-KZ"/>
        </w:rPr>
        <w:t xml:space="preserve">Гоулман Д. 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Эмоциональный интеллект. Почему он может значить больше, чем </w:t>
      </w:r>
      <w:r w:rsidR="00140B21" w:rsidRPr="00B56961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IQ</w:t>
      </w:r>
      <w:r w:rsidRPr="00B56961">
        <w:rPr>
          <w:rFonts w:ascii="Times New Roman" w:hAnsi="Times New Roman" w:cs="Times New Roman"/>
          <w:sz w:val="23"/>
          <w:szCs w:val="23"/>
          <w:lang w:val="kk-KZ"/>
        </w:rPr>
        <w:t>. М.2014</w:t>
      </w:r>
    </w:p>
    <w:p w:rsidR="00F305E5" w:rsidRPr="00B56961" w:rsidRDefault="00F305E5" w:rsidP="00B77796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  <w:r w:rsidRPr="00B56961">
        <w:rPr>
          <w:rFonts w:ascii="Times New Roman" w:hAnsi="Times New Roman" w:cs="Times New Roman"/>
          <w:sz w:val="23"/>
          <w:szCs w:val="23"/>
          <w:lang w:val="kk-KZ"/>
        </w:rPr>
        <w:t>Готтман Д., Дэклер Д. Эмоциональный интеллект ребенка.</w:t>
      </w:r>
      <w:r w:rsidRPr="00B56961">
        <w:rPr>
          <w:rFonts w:ascii="Times New Roman" w:hAnsi="Times New Roman" w:cs="Times New Roman"/>
          <w:color w:val="393F45"/>
          <w:sz w:val="23"/>
          <w:szCs w:val="23"/>
        </w:rPr>
        <w:t xml:space="preserve"> М.2018</w:t>
      </w:r>
    </w:p>
    <w:p w:rsidR="00CA6DF9" w:rsidRPr="00B56961" w:rsidRDefault="00CA6DF9" w:rsidP="00B77796">
      <w:pPr>
        <w:pStyle w:val="a7"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sectPr w:rsidR="00CA6DF9" w:rsidRPr="00B56961" w:rsidSect="004A541B">
      <w:type w:val="continuous"/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DFD"/>
      </v:shape>
    </w:pict>
  </w:numPicBullet>
  <w:abstractNum w:abstractNumId="0">
    <w:nsid w:val="0B26708D"/>
    <w:multiLevelType w:val="hybridMultilevel"/>
    <w:tmpl w:val="504E29B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9251B6"/>
    <w:multiLevelType w:val="multilevel"/>
    <w:tmpl w:val="343C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D0F1D"/>
    <w:multiLevelType w:val="multilevel"/>
    <w:tmpl w:val="0840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A64AC"/>
    <w:multiLevelType w:val="hybridMultilevel"/>
    <w:tmpl w:val="D936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616B4"/>
    <w:multiLevelType w:val="multilevel"/>
    <w:tmpl w:val="F214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F75EF9"/>
    <w:multiLevelType w:val="hybridMultilevel"/>
    <w:tmpl w:val="6CC8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DC"/>
    <w:rsid w:val="000A1BC2"/>
    <w:rsid w:val="000F75F7"/>
    <w:rsid w:val="00140B21"/>
    <w:rsid w:val="00177C8B"/>
    <w:rsid w:val="00193752"/>
    <w:rsid w:val="001A2CA2"/>
    <w:rsid w:val="001C1420"/>
    <w:rsid w:val="001D63F4"/>
    <w:rsid w:val="0027203B"/>
    <w:rsid w:val="002D3BEA"/>
    <w:rsid w:val="003133C1"/>
    <w:rsid w:val="00361F6C"/>
    <w:rsid w:val="003960FF"/>
    <w:rsid w:val="004263DB"/>
    <w:rsid w:val="0044417C"/>
    <w:rsid w:val="004A541B"/>
    <w:rsid w:val="005A6F5A"/>
    <w:rsid w:val="005B7166"/>
    <w:rsid w:val="00601D9C"/>
    <w:rsid w:val="006175BE"/>
    <w:rsid w:val="0062066A"/>
    <w:rsid w:val="00695CDE"/>
    <w:rsid w:val="00696708"/>
    <w:rsid w:val="00720545"/>
    <w:rsid w:val="007738A4"/>
    <w:rsid w:val="00817FE5"/>
    <w:rsid w:val="00857D43"/>
    <w:rsid w:val="008D7BDC"/>
    <w:rsid w:val="00994F03"/>
    <w:rsid w:val="009B7900"/>
    <w:rsid w:val="00A06149"/>
    <w:rsid w:val="00A3051F"/>
    <w:rsid w:val="00A35486"/>
    <w:rsid w:val="00AD685B"/>
    <w:rsid w:val="00B56961"/>
    <w:rsid w:val="00B635C4"/>
    <w:rsid w:val="00B77796"/>
    <w:rsid w:val="00B93807"/>
    <w:rsid w:val="00C53885"/>
    <w:rsid w:val="00CA6DF9"/>
    <w:rsid w:val="00CB34A9"/>
    <w:rsid w:val="00D56F95"/>
    <w:rsid w:val="00D60262"/>
    <w:rsid w:val="00E2204D"/>
    <w:rsid w:val="00E44404"/>
    <w:rsid w:val="00EC3114"/>
    <w:rsid w:val="00F305E5"/>
    <w:rsid w:val="00F66F9C"/>
    <w:rsid w:val="00F7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5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0262"/>
    <w:pPr>
      <w:ind w:left="720"/>
      <w:contextualSpacing/>
    </w:pPr>
  </w:style>
  <w:style w:type="character" w:customStyle="1" w:styleId="fontstyle01">
    <w:name w:val="fontstyle01"/>
    <w:basedOn w:val="a0"/>
    <w:rsid w:val="00CA6D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5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D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032D-CC72-413F-924B-FD0156EF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2020-02-24T11:21:00Z</dcterms:created>
  <dcterms:modified xsi:type="dcterms:W3CDTF">2022-02-26T18:14:00Z</dcterms:modified>
</cp:coreProperties>
</file>