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526" w:rsidRPr="00DA363E" w:rsidRDefault="00017526" w:rsidP="00DA363E">
      <w:pPr>
        <w:spacing w:after="0" w:line="240" w:lineRule="auto"/>
        <w:ind w:right="-259" w:firstLine="567"/>
        <w:rPr>
          <w:rFonts w:ascii="Times New Roman" w:eastAsia="Book Antiqua" w:hAnsi="Times New Roman" w:cs="Times New Roman"/>
          <w:b/>
          <w:i/>
          <w:sz w:val="24"/>
          <w:lang w:val="en-US"/>
        </w:rPr>
      </w:pPr>
    </w:p>
    <w:p w:rsidR="004416E5" w:rsidRPr="00DA363E" w:rsidRDefault="004416E5" w:rsidP="00DA363E">
      <w:pPr>
        <w:spacing w:after="0" w:line="240" w:lineRule="auto"/>
        <w:ind w:left="567" w:right="-259"/>
        <w:rPr>
          <w:rFonts w:ascii="Times New Roman" w:eastAsia="Book Antiqua" w:hAnsi="Times New Roman" w:cs="Times New Roman"/>
          <w:b/>
          <w:sz w:val="24"/>
        </w:rPr>
      </w:pPr>
      <w:r w:rsidRPr="00DA363E">
        <w:rPr>
          <w:rFonts w:ascii="Times New Roman" w:eastAsia="Book Antiqua" w:hAnsi="Times New Roman" w:cs="Times New Roman"/>
          <w:b/>
          <w:sz w:val="24"/>
        </w:rPr>
        <w:t xml:space="preserve">РЕАЛИЗАЦИЯ ПРОГРАММЫ ОБНОВЛЕНИЯ СОДЕРЖАНИЯ </w:t>
      </w:r>
      <w:r w:rsidR="00DA363E" w:rsidRPr="00DA363E">
        <w:rPr>
          <w:rFonts w:ascii="Times New Roman" w:eastAsia="Book Antiqua" w:hAnsi="Times New Roman" w:cs="Times New Roman"/>
          <w:b/>
          <w:sz w:val="24"/>
        </w:rPr>
        <w:t xml:space="preserve">      </w:t>
      </w:r>
      <w:r w:rsidRPr="00DA363E">
        <w:rPr>
          <w:rFonts w:ascii="Times New Roman" w:eastAsia="Book Antiqua" w:hAnsi="Times New Roman" w:cs="Times New Roman"/>
          <w:b/>
          <w:sz w:val="24"/>
        </w:rPr>
        <w:t>ОБРАЗОВАНИЯ</w:t>
      </w:r>
      <w:r w:rsidR="00DA363E" w:rsidRPr="00DA363E">
        <w:rPr>
          <w:rFonts w:ascii="Times New Roman" w:eastAsia="Book Antiqua" w:hAnsi="Times New Roman" w:cs="Times New Roman"/>
          <w:b/>
          <w:sz w:val="24"/>
          <w:lang w:val="kk-KZ"/>
        </w:rPr>
        <w:t xml:space="preserve"> </w:t>
      </w:r>
      <w:r w:rsidR="00DA363E" w:rsidRPr="00DA363E">
        <w:rPr>
          <w:rFonts w:ascii="Times New Roman" w:eastAsia="Book Antiqua" w:hAnsi="Times New Roman" w:cs="Times New Roman"/>
          <w:b/>
          <w:sz w:val="24"/>
        </w:rPr>
        <w:t xml:space="preserve">РК </w:t>
      </w:r>
      <w:r w:rsidRPr="00DA363E">
        <w:rPr>
          <w:rFonts w:ascii="Times New Roman" w:eastAsia="Book Antiqua" w:hAnsi="Times New Roman" w:cs="Times New Roman"/>
          <w:b/>
          <w:sz w:val="24"/>
        </w:rPr>
        <w:t>НА УРОКАХ АНГЛИЙСКОГО ЯЗЫКА</w:t>
      </w:r>
    </w:p>
    <w:p w:rsidR="00017526" w:rsidRPr="005D15E4" w:rsidRDefault="00017526" w:rsidP="006A04A3">
      <w:pPr>
        <w:spacing w:line="240" w:lineRule="auto"/>
        <w:ind w:right="-259" w:firstLine="567"/>
        <w:jc w:val="both"/>
        <w:rPr>
          <w:rFonts w:ascii="Times New Roman" w:eastAsia="Book Antiqua" w:hAnsi="Times New Roman" w:cs="Times New Roman"/>
          <w:b/>
          <w:sz w:val="24"/>
          <w:lang w:val="kk-KZ"/>
        </w:rPr>
      </w:pPr>
    </w:p>
    <w:p w:rsidR="004416E5" w:rsidRPr="00DA363E" w:rsidRDefault="003F025F" w:rsidP="00DA363E">
      <w:pPr>
        <w:tabs>
          <w:tab w:val="left" w:pos="7047"/>
          <w:tab w:val="right" w:pos="9330"/>
        </w:tabs>
        <w:spacing w:after="0" w:line="0" w:lineRule="atLeast"/>
        <w:ind w:right="-259" w:firstLine="567"/>
        <w:jc w:val="right"/>
        <w:rPr>
          <w:rFonts w:eastAsia="Book Antiqua" w:cstheme="minorHAnsi"/>
          <w:i/>
          <w:sz w:val="24"/>
        </w:rPr>
      </w:pPr>
      <w:r>
        <w:rPr>
          <w:rFonts w:ascii="Book Antiqua" w:eastAsia="Book Antiqua" w:hAnsi="Book Antiqua"/>
          <w:b/>
          <w:i/>
          <w:sz w:val="24"/>
          <w:lang w:val="kk-KZ"/>
        </w:rPr>
        <w:tab/>
        <w:t xml:space="preserve">            </w:t>
      </w:r>
      <w:r w:rsidRPr="003F025F">
        <w:rPr>
          <w:rFonts w:eastAsia="Book Antiqua" w:cstheme="minorHAnsi"/>
          <w:i/>
          <w:sz w:val="24"/>
          <w:lang w:val="kk-KZ"/>
        </w:rPr>
        <w:t>Лейчук М.А.</w:t>
      </w:r>
      <w:r w:rsidRPr="003F025F">
        <w:rPr>
          <w:rFonts w:eastAsia="Book Antiqua" w:cstheme="minorHAnsi"/>
          <w:i/>
          <w:sz w:val="24"/>
          <w:lang w:val="kk-KZ"/>
        </w:rPr>
        <w:tab/>
      </w:r>
      <w:r w:rsidR="004416E5" w:rsidRPr="003F025F">
        <w:rPr>
          <w:rFonts w:eastAsia="Book Antiqua" w:cstheme="minorHAnsi"/>
          <w:i/>
          <w:sz w:val="24"/>
          <w:lang w:val="kk-KZ"/>
        </w:rPr>
        <w:t xml:space="preserve">                                                               </w:t>
      </w:r>
      <w:r w:rsidRPr="003F025F">
        <w:rPr>
          <w:rFonts w:eastAsia="Book Antiqua" w:cstheme="minorHAnsi"/>
          <w:i/>
          <w:sz w:val="24"/>
          <w:lang w:val="kk-KZ"/>
        </w:rPr>
        <w:t xml:space="preserve">                       </w:t>
      </w:r>
    </w:p>
    <w:p w:rsidR="003F025F" w:rsidRPr="001568A6" w:rsidRDefault="00FD0809" w:rsidP="00DA363E">
      <w:pPr>
        <w:spacing w:after="0" w:line="240" w:lineRule="auto"/>
        <w:ind w:firstLine="567"/>
        <w:jc w:val="right"/>
        <w:rPr>
          <w:rFonts w:ascii="Times New Roman" w:eastAsia="Times New Roman" w:hAnsi="Times New Roman"/>
          <w:i/>
          <w:color w:val="000000"/>
          <w:sz w:val="24"/>
          <w:szCs w:val="24"/>
        </w:rPr>
      </w:pPr>
      <w:r w:rsidRPr="00EA5BE4">
        <w:rPr>
          <w:rFonts w:ascii="Times New Roman" w:eastAsia="Book Antiqua" w:hAnsi="Times New Roman" w:cs="Times New Roman"/>
          <w:sz w:val="24"/>
          <w:szCs w:val="24"/>
        </w:rPr>
        <w:t xml:space="preserve">                                                                   </w:t>
      </w:r>
      <w:r w:rsidR="003F025F" w:rsidRPr="001568A6">
        <w:rPr>
          <w:rFonts w:ascii="Times New Roman" w:eastAsia="Times New Roman" w:hAnsi="Times New Roman"/>
          <w:i/>
          <w:color w:val="000000"/>
          <w:sz w:val="24"/>
          <w:szCs w:val="24"/>
        </w:rPr>
        <w:t xml:space="preserve">КГУ «Власовская средняя школа»                                                        </w:t>
      </w:r>
    </w:p>
    <w:p w:rsidR="00BB6B15" w:rsidRDefault="003F025F" w:rsidP="00DA363E">
      <w:pPr>
        <w:spacing w:after="0" w:line="240" w:lineRule="auto"/>
        <w:ind w:firstLine="567"/>
        <w:jc w:val="right"/>
        <w:rPr>
          <w:rFonts w:ascii="Times New Roman" w:eastAsia="Times New Roman" w:hAnsi="Times New Roman"/>
          <w:i/>
          <w:color w:val="000000"/>
          <w:sz w:val="24"/>
          <w:szCs w:val="24"/>
          <w:lang w:val="en-US"/>
        </w:rPr>
      </w:pPr>
      <w:r w:rsidRPr="001568A6">
        <w:rPr>
          <w:rFonts w:ascii="Times New Roman" w:eastAsia="Times New Roman" w:hAnsi="Times New Roman"/>
          <w:i/>
          <w:color w:val="000000"/>
          <w:sz w:val="24"/>
          <w:szCs w:val="24"/>
        </w:rPr>
        <w:t>Аккайынского района с. Власовка</w:t>
      </w:r>
    </w:p>
    <w:p w:rsidR="00A178BA" w:rsidRPr="00A178BA" w:rsidRDefault="00A178BA" w:rsidP="00DA363E">
      <w:pPr>
        <w:spacing w:after="0" w:line="240" w:lineRule="auto"/>
        <w:ind w:firstLine="567"/>
        <w:jc w:val="right"/>
        <w:rPr>
          <w:rFonts w:ascii="Times New Roman" w:eastAsia="Times New Roman" w:hAnsi="Times New Roman"/>
          <w:i/>
          <w:color w:val="000000"/>
          <w:sz w:val="24"/>
          <w:szCs w:val="24"/>
          <w:lang w:val="en-US"/>
        </w:rPr>
      </w:pPr>
    </w:p>
    <w:p w:rsidR="00BB54F2" w:rsidRDefault="00671A49" w:rsidP="00A178BA">
      <w:pPr>
        <w:spacing w:line="240" w:lineRule="auto"/>
        <w:ind w:firstLine="567"/>
        <w:jc w:val="both"/>
        <w:rPr>
          <w:rFonts w:ascii="Times New Roman" w:eastAsia="Book Antiqua" w:hAnsi="Times New Roman" w:cs="Times New Roman"/>
          <w:sz w:val="24"/>
          <w:szCs w:val="24"/>
        </w:rPr>
      </w:pPr>
      <w:r w:rsidRPr="003F025F">
        <w:rPr>
          <w:rFonts w:ascii="Times New Roman" w:eastAsia="Book Antiqua" w:hAnsi="Times New Roman" w:cs="Times New Roman"/>
          <w:b/>
          <w:sz w:val="24"/>
          <w:szCs w:val="24"/>
          <w:lang w:val="kk-KZ"/>
        </w:rPr>
        <w:t>Аңдатпа</w:t>
      </w:r>
      <w:r w:rsidR="003F025F">
        <w:rPr>
          <w:rFonts w:ascii="Times New Roman" w:eastAsia="Book Antiqua" w:hAnsi="Times New Roman" w:cs="Times New Roman"/>
          <w:b/>
          <w:sz w:val="24"/>
          <w:szCs w:val="24"/>
          <w:lang w:val="kk-KZ"/>
        </w:rPr>
        <w:t xml:space="preserve"> - </w:t>
      </w:r>
      <w:r w:rsidR="00BB6B15" w:rsidRPr="00A178BA">
        <w:rPr>
          <w:rFonts w:ascii="Times New Roman" w:eastAsia="Book Antiqua" w:hAnsi="Times New Roman" w:cs="Times New Roman"/>
          <w:sz w:val="24"/>
          <w:szCs w:val="24"/>
          <w:lang w:val="kk-KZ"/>
        </w:rPr>
        <w:t>Жа</w:t>
      </w:r>
      <w:r w:rsidR="00BB6B15" w:rsidRPr="00A178BA">
        <w:rPr>
          <w:rFonts w:ascii="Times New Roman" w:eastAsia="Times New Roman" w:hAnsi="Times New Roman" w:cs="Times New Roman"/>
          <w:sz w:val="24"/>
          <w:szCs w:val="24"/>
          <w:lang w:val="kk-KZ"/>
        </w:rPr>
        <w:t>ң</w:t>
      </w:r>
      <w:r w:rsidR="00BB6B15" w:rsidRPr="00A178BA">
        <w:rPr>
          <w:rFonts w:ascii="Times New Roman" w:eastAsia="Book Antiqua" w:hAnsi="Times New Roman" w:cs="Times New Roman"/>
          <w:sz w:val="24"/>
          <w:szCs w:val="24"/>
          <w:lang w:val="kk-KZ"/>
        </w:rPr>
        <w:t>артыл</w:t>
      </w:r>
      <w:r w:rsidR="00BB6B15" w:rsidRPr="00A178BA">
        <w:rPr>
          <w:rFonts w:ascii="Times New Roman" w:eastAsia="Times New Roman" w:hAnsi="Times New Roman" w:cs="Times New Roman"/>
          <w:sz w:val="24"/>
          <w:szCs w:val="24"/>
          <w:lang w:val="kk-KZ"/>
        </w:rPr>
        <w:t>ғ</w:t>
      </w:r>
      <w:r w:rsidR="00BB6B15" w:rsidRPr="00A178BA">
        <w:rPr>
          <w:rFonts w:ascii="Times New Roman" w:eastAsia="Book Antiqua" w:hAnsi="Times New Roman" w:cs="Times New Roman"/>
          <w:sz w:val="24"/>
          <w:szCs w:val="24"/>
          <w:lang w:val="kk-KZ"/>
        </w:rPr>
        <w:t>ан білім мазм</w:t>
      </w:r>
      <w:r w:rsidR="00BB6B15" w:rsidRPr="00A178BA">
        <w:rPr>
          <w:rFonts w:ascii="Times New Roman" w:eastAsia="Times New Roman" w:hAnsi="Times New Roman" w:cs="Times New Roman"/>
          <w:sz w:val="24"/>
          <w:szCs w:val="24"/>
          <w:lang w:val="kk-KZ"/>
        </w:rPr>
        <w:t>ұ</w:t>
      </w:r>
      <w:r w:rsidR="00BB6B15" w:rsidRPr="00A178BA">
        <w:rPr>
          <w:rFonts w:ascii="Times New Roman" w:eastAsia="Book Antiqua" w:hAnsi="Times New Roman" w:cs="Times New Roman"/>
          <w:sz w:val="24"/>
          <w:szCs w:val="24"/>
          <w:lang w:val="kk-KZ"/>
        </w:rPr>
        <w:t>ныны</w:t>
      </w:r>
      <w:r w:rsidR="00BB6B15" w:rsidRPr="00A178BA">
        <w:rPr>
          <w:rFonts w:ascii="Times New Roman" w:eastAsia="Times New Roman" w:hAnsi="Times New Roman" w:cs="Times New Roman"/>
          <w:sz w:val="24"/>
          <w:szCs w:val="24"/>
          <w:lang w:val="kk-KZ"/>
        </w:rPr>
        <w:t>ң</w:t>
      </w:r>
      <w:r w:rsidR="00BB6B15" w:rsidRPr="00A178BA">
        <w:rPr>
          <w:rFonts w:ascii="Times New Roman" w:eastAsia="Book Antiqua" w:hAnsi="Times New Roman" w:cs="Times New Roman"/>
          <w:sz w:val="24"/>
          <w:szCs w:val="24"/>
          <w:lang w:val="kk-KZ"/>
        </w:rPr>
        <w:t xml:space="preserve"> н</w:t>
      </w:r>
      <w:r w:rsidR="00BB6B15" w:rsidRPr="00A178BA">
        <w:rPr>
          <w:rFonts w:ascii="Times New Roman" w:eastAsia="Times New Roman" w:hAnsi="Times New Roman" w:cs="Times New Roman"/>
          <w:sz w:val="24"/>
          <w:szCs w:val="24"/>
          <w:lang w:val="kk-KZ"/>
        </w:rPr>
        <w:t>ә</w:t>
      </w:r>
      <w:r w:rsidR="00BB6B15" w:rsidRPr="00A178BA">
        <w:rPr>
          <w:rFonts w:ascii="Times New Roman" w:eastAsia="Book Antiqua" w:hAnsi="Times New Roman" w:cs="Times New Roman"/>
          <w:sz w:val="24"/>
          <w:szCs w:val="24"/>
          <w:lang w:val="kk-KZ"/>
        </w:rPr>
        <w:t>тижесі - м</w:t>
      </w:r>
      <w:r w:rsidR="00BB6B15" w:rsidRPr="00A178BA">
        <w:rPr>
          <w:rFonts w:ascii="Times New Roman" w:eastAsia="Times New Roman" w:hAnsi="Times New Roman" w:cs="Times New Roman"/>
          <w:sz w:val="24"/>
          <w:szCs w:val="24"/>
          <w:lang w:val="kk-KZ"/>
        </w:rPr>
        <w:t>ұғ</w:t>
      </w:r>
      <w:r w:rsidR="00BB6B15" w:rsidRPr="00A178BA">
        <w:rPr>
          <w:rFonts w:ascii="Times New Roman" w:eastAsia="Book Antiqua" w:hAnsi="Times New Roman" w:cs="Times New Roman"/>
          <w:sz w:val="24"/>
          <w:szCs w:val="24"/>
          <w:lang w:val="kk-KZ"/>
        </w:rPr>
        <w:t>алім тарапынан д</w:t>
      </w:r>
      <w:r w:rsidR="00BB6B15" w:rsidRPr="00A178BA">
        <w:rPr>
          <w:rFonts w:ascii="Times New Roman" w:eastAsia="Times New Roman" w:hAnsi="Times New Roman" w:cs="Times New Roman"/>
          <w:sz w:val="24"/>
          <w:szCs w:val="24"/>
          <w:lang w:val="kk-KZ"/>
        </w:rPr>
        <w:t>ұ</w:t>
      </w:r>
      <w:r w:rsidR="00BB6B15" w:rsidRPr="00A178BA">
        <w:rPr>
          <w:rFonts w:ascii="Times New Roman" w:eastAsia="Book Antiqua" w:hAnsi="Times New Roman" w:cs="Times New Roman"/>
          <w:sz w:val="24"/>
          <w:szCs w:val="24"/>
          <w:lang w:val="kk-KZ"/>
        </w:rPr>
        <w:t>рыс ба</w:t>
      </w:r>
      <w:r w:rsidR="00BB6B15" w:rsidRPr="00A178BA">
        <w:rPr>
          <w:rFonts w:ascii="Times New Roman" w:eastAsia="Times New Roman" w:hAnsi="Times New Roman" w:cs="Times New Roman"/>
          <w:sz w:val="24"/>
          <w:szCs w:val="24"/>
          <w:lang w:val="kk-KZ"/>
        </w:rPr>
        <w:t>ғ</w:t>
      </w:r>
      <w:r w:rsidR="00BB6B15" w:rsidRPr="00A178BA">
        <w:rPr>
          <w:rFonts w:ascii="Times New Roman" w:eastAsia="Book Antiqua" w:hAnsi="Times New Roman" w:cs="Times New Roman"/>
          <w:sz w:val="24"/>
          <w:szCs w:val="24"/>
          <w:lang w:val="kk-KZ"/>
        </w:rPr>
        <w:t>ыттал</w:t>
      </w:r>
      <w:r w:rsidR="00BB6B15" w:rsidRPr="00A178BA">
        <w:rPr>
          <w:rFonts w:ascii="Times New Roman" w:eastAsia="Times New Roman" w:hAnsi="Times New Roman" w:cs="Times New Roman"/>
          <w:sz w:val="24"/>
          <w:szCs w:val="24"/>
          <w:lang w:val="kk-KZ"/>
        </w:rPr>
        <w:t>ғ</w:t>
      </w:r>
      <w:r w:rsidR="00BB6B15" w:rsidRPr="00A178BA">
        <w:rPr>
          <w:rFonts w:ascii="Times New Roman" w:eastAsia="Book Antiqua" w:hAnsi="Times New Roman" w:cs="Times New Roman"/>
          <w:sz w:val="24"/>
          <w:szCs w:val="24"/>
          <w:lang w:val="kk-KZ"/>
        </w:rPr>
        <w:t>ан ж</w:t>
      </w:r>
      <w:r w:rsidR="00BB6B15" w:rsidRPr="00A178BA">
        <w:rPr>
          <w:rFonts w:ascii="Times New Roman" w:eastAsia="Times New Roman" w:hAnsi="Times New Roman" w:cs="Times New Roman"/>
          <w:sz w:val="24"/>
          <w:szCs w:val="24"/>
          <w:lang w:val="kk-KZ"/>
        </w:rPr>
        <w:t>ә</w:t>
      </w:r>
      <w:r w:rsidR="00BB6B15" w:rsidRPr="00A178BA">
        <w:rPr>
          <w:rFonts w:ascii="Times New Roman" w:eastAsia="Book Antiqua" w:hAnsi="Times New Roman" w:cs="Times New Roman"/>
          <w:sz w:val="24"/>
          <w:szCs w:val="24"/>
          <w:lang w:val="kk-KZ"/>
        </w:rPr>
        <w:t xml:space="preserve">не </w:t>
      </w:r>
      <w:r w:rsidR="00BB6B15" w:rsidRPr="00A178BA">
        <w:rPr>
          <w:rFonts w:ascii="Times New Roman" w:eastAsia="Times New Roman" w:hAnsi="Times New Roman" w:cs="Times New Roman"/>
          <w:sz w:val="24"/>
          <w:szCs w:val="24"/>
          <w:lang w:val="kk-KZ"/>
        </w:rPr>
        <w:t>ұ</w:t>
      </w:r>
      <w:r w:rsidR="00BB6B15" w:rsidRPr="00A178BA">
        <w:rPr>
          <w:rFonts w:ascii="Times New Roman" w:eastAsia="Book Antiqua" w:hAnsi="Times New Roman" w:cs="Times New Roman"/>
          <w:sz w:val="24"/>
          <w:szCs w:val="24"/>
          <w:lang w:val="kk-KZ"/>
        </w:rPr>
        <w:t>йымдастырл</w:t>
      </w:r>
      <w:r w:rsidR="00BB6B15" w:rsidRPr="00A178BA">
        <w:rPr>
          <w:rFonts w:ascii="Times New Roman" w:eastAsia="Times New Roman" w:hAnsi="Times New Roman" w:cs="Times New Roman"/>
          <w:sz w:val="24"/>
          <w:szCs w:val="24"/>
          <w:lang w:val="kk-KZ"/>
        </w:rPr>
        <w:t>ғ</w:t>
      </w:r>
      <w:r w:rsidR="00BB6B15" w:rsidRPr="00A178BA">
        <w:rPr>
          <w:rFonts w:ascii="Times New Roman" w:eastAsia="Book Antiqua" w:hAnsi="Times New Roman" w:cs="Times New Roman"/>
          <w:sz w:val="24"/>
          <w:szCs w:val="24"/>
          <w:lang w:val="kk-KZ"/>
        </w:rPr>
        <w:t xml:space="preserve">ан </w:t>
      </w:r>
      <w:r w:rsidR="00BB6B15" w:rsidRPr="00A178BA">
        <w:rPr>
          <w:rFonts w:ascii="Times New Roman" w:eastAsia="Times New Roman" w:hAnsi="Times New Roman" w:cs="Times New Roman"/>
          <w:sz w:val="24"/>
          <w:szCs w:val="24"/>
          <w:lang w:val="kk-KZ"/>
        </w:rPr>
        <w:t>ә</w:t>
      </w:r>
      <w:r w:rsidR="00BB6B15" w:rsidRPr="00A178BA">
        <w:rPr>
          <w:rFonts w:ascii="Times New Roman" w:eastAsia="Book Antiqua" w:hAnsi="Times New Roman" w:cs="Times New Roman"/>
          <w:sz w:val="24"/>
          <w:szCs w:val="24"/>
          <w:lang w:val="kk-KZ"/>
        </w:rPr>
        <w:t>р саба</w:t>
      </w:r>
      <w:r w:rsidR="00BB6B15" w:rsidRPr="00A178BA">
        <w:rPr>
          <w:rFonts w:ascii="Times New Roman" w:eastAsia="Times New Roman" w:hAnsi="Times New Roman" w:cs="Times New Roman"/>
          <w:sz w:val="24"/>
          <w:szCs w:val="24"/>
          <w:lang w:val="kk-KZ"/>
        </w:rPr>
        <w:t>қ</w:t>
      </w:r>
      <w:r w:rsidR="00BB6B15" w:rsidRPr="00A178BA">
        <w:rPr>
          <w:rFonts w:ascii="Times New Roman" w:eastAsia="Book Antiqua" w:hAnsi="Times New Roman" w:cs="Times New Roman"/>
          <w:sz w:val="24"/>
          <w:szCs w:val="24"/>
          <w:lang w:val="kk-KZ"/>
        </w:rPr>
        <w:t>та о</w:t>
      </w:r>
      <w:r w:rsidR="00BB6B15" w:rsidRPr="00A178BA">
        <w:rPr>
          <w:rFonts w:ascii="Times New Roman" w:eastAsia="Times New Roman" w:hAnsi="Times New Roman" w:cs="Times New Roman"/>
          <w:sz w:val="24"/>
          <w:szCs w:val="24"/>
          <w:lang w:val="kk-KZ"/>
        </w:rPr>
        <w:t>қ</w:t>
      </w:r>
      <w:r w:rsidR="00BB6B15" w:rsidRPr="00A178BA">
        <w:rPr>
          <w:rFonts w:ascii="Times New Roman" w:eastAsia="Book Antiqua" w:hAnsi="Times New Roman" w:cs="Times New Roman"/>
          <w:sz w:val="24"/>
          <w:szCs w:val="24"/>
          <w:lang w:val="kk-KZ"/>
        </w:rPr>
        <w:t xml:space="preserve">ушы </w:t>
      </w:r>
      <w:r w:rsidR="00BB6B15" w:rsidRPr="00A178BA">
        <w:rPr>
          <w:rFonts w:ascii="Times New Roman" w:eastAsia="Times New Roman" w:hAnsi="Times New Roman" w:cs="Times New Roman"/>
          <w:sz w:val="24"/>
          <w:szCs w:val="24"/>
          <w:lang w:val="kk-KZ"/>
        </w:rPr>
        <w:t>ө</w:t>
      </w:r>
      <w:r w:rsidR="00BB6B15" w:rsidRPr="00A178BA">
        <w:rPr>
          <w:rFonts w:ascii="Times New Roman" w:eastAsia="Book Antiqua" w:hAnsi="Times New Roman" w:cs="Times New Roman"/>
          <w:sz w:val="24"/>
          <w:szCs w:val="24"/>
          <w:lang w:val="kk-KZ"/>
        </w:rPr>
        <w:t xml:space="preserve">з бетінше білім алуды </w:t>
      </w:r>
      <w:r w:rsidR="00BB6B15" w:rsidRPr="00A178BA">
        <w:rPr>
          <w:rFonts w:ascii="Times New Roman" w:eastAsia="Times New Roman" w:hAnsi="Times New Roman" w:cs="Times New Roman"/>
          <w:sz w:val="24"/>
          <w:szCs w:val="24"/>
          <w:lang w:val="kk-KZ"/>
        </w:rPr>
        <w:t>ү</w:t>
      </w:r>
      <w:r w:rsidR="00BB6B15" w:rsidRPr="00A178BA">
        <w:rPr>
          <w:rFonts w:ascii="Times New Roman" w:eastAsia="Book Antiqua" w:hAnsi="Times New Roman" w:cs="Times New Roman"/>
          <w:sz w:val="24"/>
          <w:szCs w:val="24"/>
          <w:lang w:val="kk-KZ"/>
        </w:rPr>
        <w:t xml:space="preserve">йренеді. </w:t>
      </w:r>
      <w:r w:rsidR="00BB6B15" w:rsidRPr="00FD0809">
        <w:rPr>
          <w:rFonts w:ascii="Times New Roman" w:eastAsia="Book Antiqua" w:hAnsi="Times New Roman" w:cs="Times New Roman"/>
          <w:sz w:val="24"/>
          <w:szCs w:val="24"/>
        </w:rPr>
        <w:t>А</w:t>
      </w:r>
      <w:r w:rsidR="00BB6B15" w:rsidRPr="00FD0809">
        <w:rPr>
          <w:rFonts w:ascii="Times New Roman" w:eastAsia="Times New Roman" w:hAnsi="Times New Roman" w:cs="Times New Roman"/>
          <w:sz w:val="24"/>
          <w:szCs w:val="24"/>
        </w:rPr>
        <w:t>ғ</w:t>
      </w:r>
      <w:r w:rsidR="00BB6B15" w:rsidRPr="00FD0809">
        <w:rPr>
          <w:rFonts w:ascii="Times New Roman" w:eastAsia="Book Antiqua" w:hAnsi="Times New Roman" w:cs="Times New Roman"/>
          <w:sz w:val="24"/>
          <w:szCs w:val="24"/>
        </w:rPr>
        <w:t>ылшын тілі п</w:t>
      </w:r>
      <w:r w:rsidR="00BB6B15" w:rsidRPr="00FD0809">
        <w:rPr>
          <w:rFonts w:ascii="Times New Roman" w:eastAsia="Times New Roman" w:hAnsi="Times New Roman" w:cs="Times New Roman"/>
          <w:sz w:val="24"/>
          <w:szCs w:val="24"/>
        </w:rPr>
        <w:t>ә</w:t>
      </w:r>
      <w:r w:rsidR="00BB6B15" w:rsidRPr="00FD0809">
        <w:rPr>
          <w:rFonts w:ascii="Times New Roman" w:eastAsia="Book Antiqua" w:hAnsi="Times New Roman" w:cs="Times New Roman"/>
          <w:sz w:val="24"/>
          <w:szCs w:val="24"/>
        </w:rPr>
        <w:t>н м</w:t>
      </w:r>
      <w:r w:rsidR="00BB6B15" w:rsidRPr="00FD0809">
        <w:rPr>
          <w:rFonts w:ascii="Times New Roman" w:eastAsia="Times New Roman" w:hAnsi="Times New Roman" w:cs="Times New Roman"/>
          <w:sz w:val="24"/>
          <w:szCs w:val="24"/>
        </w:rPr>
        <w:t>ұғ</w:t>
      </w:r>
      <w:r w:rsidR="00BB6B15" w:rsidRPr="00FD0809">
        <w:rPr>
          <w:rFonts w:ascii="Times New Roman" w:eastAsia="Book Antiqua" w:hAnsi="Times New Roman" w:cs="Times New Roman"/>
          <w:sz w:val="24"/>
          <w:szCs w:val="24"/>
        </w:rPr>
        <w:t>аліміні</w:t>
      </w:r>
      <w:r w:rsidR="00BB6B15" w:rsidRPr="00FD0809">
        <w:rPr>
          <w:rFonts w:ascii="Times New Roman" w:eastAsia="Times New Roman" w:hAnsi="Times New Roman" w:cs="Times New Roman"/>
          <w:sz w:val="24"/>
          <w:szCs w:val="24"/>
        </w:rPr>
        <w:t>ң</w:t>
      </w:r>
      <w:r w:rsidR="00BB6B15" w:rsidRPr="00FD0809">
        <w:rPr>
          <w:rFonts w:ascii="Times New Roman" w:eastAsia="Book Antiqua" w:hAnsi="Times New Roman" w:cs="Times New Roman"/>
          <w:sz w:val="24"/>
          <w:szCs w:val="24"/>
        </w:rPr>
        <w:t xml:space="preserve"> негізгі ма</w:t>
      </w:r>
      <w:r w:rsidR="00BB6B15" w:rsidRPr="00FD0809">
        <w:rPr>
          <w:rFonts w:ascii="Times New Roman" w:eastAsia="Times New Roman" w:hAnsi="Times New Roman" w:cs="Times New Roman"/>
          <w:sz w:val="24"/>
          <w:szCs w:val="24"/>
        </w:rPr>
        <w:t>қ</w:t>
      </w:r>
      <w:r w:rsidR="00BB6B15" w:rsidRPr="00FD0809">
        <w:rPr>
          <w:rFonts w:ascii="Times New Roman" w:eastAsia="Book Antiqua" w:hAnsi="Times New Roman" w:cs="Times New Roman"/>
          <w:sz w:val="24"/>
          <w:szCs w:val="24"/>
        </w:rPr>
        <w:t>саты - балаларды а</w:t>
      </w:r>
      <w:r w:rsidR="00BB6B15" w:rsidRPr="00FD0809">
        <w:rPr>
          <w:rFonts w:ascii="Times New Roman" w:eastAsia="Times New Roman" w:hAnsi="Times New Roman" w:cs="Times New Roman"/>
          <w:sz w:val="24"/>
          <w:szCs w:val="24"/>
        </w:rPr>
        <w:t>ғ</w:t>
      </w:r>
      <w:r w:rsidR="00BB6B15" w:rsidRPr="00FD0809">
        <w:rPr>
          <w:rFonts w:ascii="Times New Roman" w:eastAsia="Book Antiqua" w:hAnsi="Times New Roman" w:cs="Times New Roman"/>
          <w:sz w:val="24"/>
          <w:szCs w:val="24"/>
        </w:rPr>
        <w:t>ылшын тілінде с</w:t>
      </w:r>
      <w:r w:rsidR="00BB6B15" w:rsidRPr="00FD0809">
        <w:rPr>
          <w:rFonts w:ascii="Times New Roman" w:eastAsia="Times New Roman" w:hAnsi="Times New Roman" w:cs="Times New Roman"/>
          <w:sz w:val="24"/>
          <w:szCs w:val="24"/>
        </w:rPr>
        <w:t>ө</w:t>
      </w:r>
      <w:r w:rsidR="00BB6B15" w:rsidRPr="00FD0809">
        <w:rPr>
          <w:rFonts w:ascii="Times New Roman" w:eastAsia="Book Antiqua" w:hAnsi="Times New Roman" w:cs="Times New Roman"/>
          <w:sz w:val="24"/>
          <w:szCs w:val="24"/>
        </w:rPr>
        <w:t xml:space="preserve">йлетуге </w:t>
      </w:r>
      <w:r w:rsidR="00BB6B15" w:rsidRPr="00FD0809">
        <w:rPr>
          <w:rFonts w:ascii="Times New Roman" w:eastAsia="Times New Roman" w:hAnsi="Times New Roman" w:cs="Times New Roman"/>
          <w:sz w:val="24"/>
          <w:szCs w:val="24"/>
        </w:rPr>
        <w:t>ү</w:t>
      </w:r>
      <w:r w:rsidR="00BB6B15" w:rsidRPr="00FD0809">
        <w:rPr>
          <w:rFonts w:ascii="Times New Roman" w:eastAsia="Book Antiqua" w:hAnsi="Times New Roman" w:cs="Times New Roman"/>
          <w:sz w:val="24"/>
          <w:szCs w:val="24"/>
        </w:rPr>
        <w:t>йрету, я</w:t>
      </w:r>
      <w:r w:rsidR="00BB6B15" w:rsidRPr="00FD0809">
        <w:rPr>
          <w:rFonts w:ascii="Times New Roman" w:eastAsia="Times New Roman" w:hAnsi="Times New Roman" w:cs="Times New Roman"/>
          <w:sz w:val="24"/>
          <w:szCs w:val="24"/>
        </w:rPr>
        <w:t>ғ</w:t>
      </w:r>
      <w:r w:rsidR="00BB6B15" w:rsidRPr="00FD0809">
        <w:rPr>
          <w:rFonts w:ascii="Times New Roman" w:eastAsia="Book Antiqua" w:hAnsi="Times New Roman" w:cs="Times New Roman"/>
          <w:sz w:val="24"/>
          <w:szCs w:val="24"/>
        </w:rPr>
        <w:t xml:space="preserve">ни тілдік </w:t>
      </w:r>
      <w:r w:rsidR="00BB6B15" w:rsidRPr="00FD0809">
        <w:rPr>
          <w:rFonts w:ascii="Times New Roman" w:eastAsia="Times New Roman" w:hAnsi="Times New Roman" w:cs="Times New Roman"/>
          <w:sz w:val="24"/>
          <w:szCs w:val="24"/>
        </w:rPr>
        <w:t>қ</w:t>
      </w:r>
      <w:r w:rsidR="00BB6B15" w:rsidRPr="00FD0809">
        <w:rPr>
          <w:rFonts w:ascii="Times New Roman" w:eastAsia="Book Antiqua" w:hAnsi="Times New Roman" w:cs="Times New Roman"/>
          <w:sz w:val="24"/>
          <w:szCs w:val="24"/>
        </w:rPr>
        <w:t>атынасты дамыту. Жа</w:t>
      </w:r>
      <w:r w:rsidR="00BB6B15" w:rsidRPr="00FD0809">
        <w:rPr>
          <w:rFonts w:ascii="Times New Roman" w:eastAsia="Times New Roman" w:hAnsi="Times New Roman" w:cs="Times New Roman"/>
          <w:sz w:val="24"/>
          <w:szCs w:val="24"/>
        </w:rPr>
        <w:t>ң</w:t>
      </w:r>
      <w:r w:rsidR="00BB6B15" w:rsidRPr="00FD0809">
        <w:rPr>
          <w:rFonts w:ascii="Times New Roman" w:eastAsia="Book Antiqua" w:hAnsi="Times New Roman" w:cs="Times New Roman"/>
          <w:sz w:val="24"/>
          <w:szCs w:val="24"/>
        </w:rPr>
        <w:t>артыл</w:t>
      </w:r>
      <w:r w:rsidR="00BB6B15" w:rsidRPr="00FD0809">
        <w:rPr>
          <w:rFonts w:ascii="Times New Roman" w:eastAsia="Times New Roman" w:hAnsi="Times New Roman" w:cs="Times New Roman"/>
          <w:sz w:val="24"/>
          <w:szCs w:val="24"/>
        </w:rPr>
        <w:t>ғ</w:t>
      </w:r>
      <w:r w:rsidR="00BB6B15" w:rsidRPr="00FD0809">
        <w:rPr>
          <w:rFonts w:ascii="Times New Roman" w:eastAsia="Book Antiqua" w:hAnsi="Times New Roman" w:cs="Times New Roman"/>
          <w:sz w:val="24"/>
          <w:szCs w:val="24"/>
        </w:rPr>
        <w:t>ан білім ба</w:t>
      </w:r>
      <w:r w:rsidR="00BB6B15" w:rsidRPr="00FD0809">
        <w:rPr>
          <w:rFonts w:ascii="Times New Roman" w:eastAsia="Times New Roman" w:hAnsi="Times New Roman" w:cs="Times New Roman"/>
          <w:sz w:val="24"/>
          <w:szCs w:val="24"/>
        </w:rPr>
        <w:t>ғ</w:t>
      </w:r>
      <w:r w:rsidR="00BB6B15" w:rsidRPr="00FD0809">
        <w:rPr>
          <w:rFonts w:ascii="Times New Roman" w:eastAsia="Book Antiqua" w:hAnsi="Times New Roman" w:cs="Times New Roman"/>
          <w:sz w:val="24"/>
          <w:szCs w:val="24"/>
        </w:rPr>
        <w:t>дарламасы тілді о</w:t>
      </w:r>
      <w:r w:rsidR="00BB6B15" w:rsidRPr="00FD0809">
        <w:rPr>
          <w:rFonts w:ascii="Times New Roman" w:eastAsia="Times New Roman" w:hAnsi="Times New Roman" w:cs="Times New Roman"/>
          <w:sz w:val="24"/>
          <w:szCs w:val="24"/>
        </w:rPr>
        <w:t>қ</w:t>
      </w:r>
      <w:r w:rsidR="00BB6B15" w:rsidRPr="00FD0809">
        <w:rPr>
          <w:rFonts w:ascii="Times New Roman" w:eastAsia="Book Antiqua" w:hAnsi="Times New Roman" w:cs="Times New Roman"/>
          <w:sz w:val="24"/>
          <w:szCs w:val="24"/>
        </w:rPr>
        <w:t>ытуда жа</w:t>
      </w:r>
      <w:r w:rsidR="00BB6B15" w:rsidRPr="00FD0809">
        <w:rPr>
          <w:rFonts w:ascii="Times New Roman" w:eastAsia="Times New Roman" w:hAnsi="Times New Roman" w:cs="Times New Roman"/>
          <w:sz w:val="24"/>
          <w:szCs w:val="24"/>
        </w:rPr>
        <w:t>ң</w:t>
      </w:r>
      <w:r w:rsidR="00BB6B15" w:rsidRPr="00FD0809">
        <w:rPr>
          <w:rFonts w:ascii="Times New Roman" w:eastAsia="Book Antiqua" w:hAnsi="Times New Roman" w:cs="Times New Roman"/>
          <w:sz w:val="24"/>
          <w:szCs w:val="24"/>
        </w:rPr>
        <w:t xml:space="preserve">а </w:t>
      </w:r>
      <w:r w:rsidR="00BB6B15" w:rsidRPr="00FD0809">
        <w:rPr>
          <w:rFonts w:ascii="Times New Roman" w:eastAsia="Times New Roman" w:hAnsi="Times New Roman" w:cs="Times New Roman"/>
          <w:sz w:val="24"/>
          <w:szCs w:val="24"/>
        </w:rPr>
        <w:t>ө</w:t>
      </w:r>
      <w:r w:rsidR="00BB6B15" w:rsidRPr="00FD0809">
        <w:rPr>
          <w:rFonts w:ascii="Times New Roman" w:eastAsia="Book Antiqua" w:hAnsi="Times New Roman" w:cs="Times New Roman"/>
          <w:sz w:val="24"/>
          <w:szCs w:val="24"/>
        </w:rPr>
        <w:t>згертілген жолды</w:t>
      </w:r>
      <w:r w:rsidR="00BB6B15" w:rsidRPr="00FD0809">
        <w:rPr>
          <w:rFonts w:ascii="Times New Roman" w:eastAsia="Times New Roman" w:hAnsi="Times New Roman" w:cs="Times New Roman"/>
          <w:sz w:val="24"/>
          <w:szCs w:val="24"/>
        </w:rPr>
        <w:t xml:space="preserve"> ұ</w:t>
      </w:r>
      <w:r w:rsidR="00BB6B15" w:rsidRPr="00FD0809">
        <w:rPr>
          <w:rFonts w:ascii="Times New Roman" w:eastAsia="Book Antiqua" w:hAnsi="Times New Roman" w:cs="Times New Roman"/>
          <w:sz w:val="24"/>
          <w:szCs w:val="24"/>
        </w:rPr>
        <w:t>сынды.</w:t>
      </w:r>
      <w:r w:rsidR="00BB6B15" w:rsidRPr="00FD0809">
        <w:rPr>
          <w:rFonts w:ascii="Times New Roman" w:eastAsia="Times New Roman" w:hAnsi="Times New Roman" w:cs="Times New Roman"/>
          <w:sz w:val="24"/>
          <w:szCs w:val="24"/>
        </w:rPr>
        <w:t xml:space="preserve"> </w:t>
      </w:r>
      <w:r w:rsidR="00BB6B15" w:rsidRPr="00FD0809">
        <w:rPr>
          <w:rFonts w:ascii="Times New Roman" w:eastAsia="Book Antiqua" w:hAnsi="Times New Roman" w:cs="Times New Roman"/>
          <w:sz w:val="24"/>
          <w:szCs w:val="24"/>
        </w:rPr>
        <w:t>А</w:t>
      </w:r>
      <w:r w:rsidR="00BB6B15" w:rsidRPr="00FD0809">
        <w:rPr>
          <w:rFonts w:ascii="Times New Roman" w:eastAsia="Times New Roman" w:hAnsi="Times New Roman" w:cs="Times New Roman"/>
          <w:sz w:val="24"/>
          <w:szCs w:val="24"/>
        </w:rPr>
        <w:t>ғ</w:t>
      </w:r>
      <w:r w:rsidR="00BB6B15" w:rsidRPr="00FD0809">
        <w:rPr>
          <w:rFonts w:ascii="Times New Roman" w:eastAsia="Book Antiqua" w:hAnsi="Times New Roman" w:cs="Times New Roman"/>
          <w:sz w:val="24"/>
          <w:szCs w:val="24"/>
        </w:rPr>
        <w:t>ылшын тілі саба</w:t>
      </w:r>
      <w:r w:rsidR="00BB6B15" w:rsidRPr="00FD0809">
        <w:rPr>
          <w:rFonts w:ascii="Times New Roman" w:eastAsia="Times New Roman" w:hAnsi="Times New Roman" w:cs="Times New Roman"/>
          <w:sz w:val="24"/>
          <w:szCs w:val="24"/>
        </w:rPr>
        <w:t>ғ</w:t>
      </w:r>
      <w:r w:rsidR="00BB6B15" w:rsidRPr="00FD0809">
        <w:rPr>
          <w:rFonts w:ascii="Times New Roman" w:eastAsia="Book Antiqua" w:hAnsi="Times New Roman" w:cs="Times New Roman"/>
          <w:sz w:val="24"/>
          <w:szCs w:val="24"/>
        </w:rPr>
        <w:t>ында м</w:t>
      </w:r>
      <w:r w:rsidR="00BB6B15" w:rsidRPr="00FD0809">
        <w:rPr>
          <w:rFonts w:ascii="Times New Roman" w:eastAsia="Times New Roman" w:hAnsi="Times New Roman" w:cs="Times New Roman"/>
          <w:sz w:val="24"/>
          <w:szCs w:val="24"/>
        </w:rPr>
        <w:t>ұғ</w:t>
      </w:r>
      <w:r w:rsidR="00BB6B15" w:rsidRPr="00FD0809">
        <w:rPr>
          <w:rFonts w:ascii="Times New Roman" w:eastAsia="Book Antiqua" w:hAnsi="Times New Roman" w:cs="Times New Roman"/>
          <w:sz w:val="24"/>
          <w:szCs w:val="24"/>
        </w:rPr>
        <w:t>алім жа</w:t>
      </w:r>
      <w:r w:rsidR="00BB6B15" w:rsidRPr="00FD0809">
        <w:rPr>
          <w:rFonts w:ascii="Times New Roman" w:eastAsia="Times New Roman" w:hAnsi="Times New Roman" w:cs="Times New Roman"/>
          <w:sz w:val="24"/>
          <w:szCs w:val="24"/>
        </w:rPr>
        <w:t>ң</w:t>
      </w:r>
      <w:r w:rsidR="00BB6B15" w:rsidRPr="00FD0809">
        <w:rPr>
          <w:rFonts w:ascii="Times New Roman" w:eastAsia="Book Antiqua" w:hAnsi="Times New Roman" w:cs="Times New Roman"/>
          <w:sz w:val="24"/>
          <w:szCs w:val="24"/>
        </w:rPr>
        <w:t>а о</w:t>
      </w:r>
      <w:r w:rsidR="00BB6B15" w:rsidRPr="00FD0809">
        <w:rPr>
          <w:rFonts w:ascii="Times New Roman" w:eastAsia="Times New Roman" w:hAnsi="Times New Roman" w:cs="Times New Roman"/>
          <w:sz w:val="24"/>
          <w:szCs w:val="24"/>
        </w:rPr>
        <w:t>қ</w:t>
      </w:r>
      <w:r w:rsidR="00BB6B15" w:rsidRPr="00FD0809">
        <w:rPr>
          <w:rFonts w:ascii="Times New Roman" w:eastAsia="Book Antiqua" w:hAnsi="Times New Roman" w:cs="Times New Roman"/>
          <w:sz w:val="24"/>
          <w:szCs w:val="24"/>
        </w:rPr>
        <w:t>ыту т</w:t>
      </w:r>
      <w:r w:rsidR="00BB6B15" w:rsidRPr="00FD0809">
        <w:rPr>
          <w:rFonts w:ascii="Times New Roman" w:eastAsia="Times New Roman" w:hAnsi="Times New Roman" w:cs="Times New Roman"/>
          <w:sz w:val="24"/>
          <w:szCs w:val="24"/>
        </w:rPr>
        <w:t>ә</w:t>
      </w:r>
      <w:r w:rsidR="00BB6B15" w:rsidRPr="00FD0809">
        <w:rPr>
          <w:rFonts w:ascii="Times New Roman" w:eastAsia="Book Antiqua" w:hAnsi="Times New Roman" w:cs="Times New Roman"/>
          <w:sz w:val="24"/>
          <w:szCs w:val="24"/>
        </w:rPr>
        <w:t>сілдерін,</w:t>
      </w:r>
      <w:r w:rsidR="00BB6B15" w:rsidRPr="00FD0809">
        <w:rPr>
          <w:rFonts w:ascii="Times New Roman" w:eastAsia="Times New Roman" w:hAnsi="Times New Roman" w:cs="Times New Roman"/>
          <w:sz w:val="24"/>
          <w:szCs w:val="24"/>
        </w:rPr>
        <w:t xml:space="preserve"> </w:t>
      </w:r>
      <w:r w:rsidR="00BB6B15" w:rsidRPr="00FD0809">
        <w:rPr>
          <w:rFonts w:ascii="Times New Roman" w:eastAsia="Book Antiqua" w:hAnsi="Times New Roman" w:cs="Times New Roman"/>
          <w:sz w:val="24"/>
          <w:szCs w:val="24"/>
        </w:rPr>
        <w:t>сондай-а</w:t>
      </w:r>
      <w:r w:rsidR="00BB6B15" w:rsidRPr="00FD0809">
        <w:rPr>
          <w:rFonts w:ascii="Times New Roman" w:eastAsia="Times New Roman" w:hAnsi="Times New Roman" w:cs="Times New Roman"/>
          <w:sz w:val="24"/>
          <w:szCs w:val="24"/>
        </w:rPr>
        <w:t>қ</w:t>
      </w:r>
      <w:r w:rsidR="00BB6B15" w:rsidRPr="00FD0809">
        <w:rPr>
          <w:rFonts w:ascii="Times New Roman" w:eastAsia="Book Antiqua" w:hAnsi="Times New Roman" w:cs="Times New Roman"/>
          <w:sz w:val="24"/>
          <w:szCs w:val="24"/>
        </w:rPr>
        <w:t xml:space="preserve"> тілдік да</w:t>
      </w:r>
      <w:r w:rsidR="00BB6B15" w:rsidRPr="00FD0809">
        <w:rPr>
          <w:rFonts w:ascii="Times New Roman" w:eastAsia="Times New Roman" w:hAnsi="Times New Roman" w:cs="Times New Roman"/>
          <w:sz w:val="24"/>
          <w:szCs w:val="24"/>
        </w:rPr>
        <w:t>ғ</w:t>
      </w:r>
      <w:r w:rsidR="00BB6B15" w:rsidRPr="00FD0809">
        <w:rPr>
          <w:rFonts w:ascii="Times New Roman" w:eastAsia="Book Antiqua" w:hAnsi="Times New Roman" w:cs="Times New Roman"/>
          <w:sz w:val="24"/>
          <w:szCs w:val="24"/>
        </w:rPr>
        <w:t>дыларын менгеру бойынша ба</w:t>
      </w:r>
      <w:r w:rsidR="00BB6B15" w:rsidRPr="00FD0809">
        <w:rPr>
          <w:rFonts w:ascii="Times New Roman" w:eastAsia="Times New Roman" w:hAnsi="Times New Roman" w:cs="Times New Roman"/>
          <w:sz w:val="24"/>
          <w:szCs w:val="24"/>
        </w:rPr>
        <w:t>ғ</w:t>
      </w:r>
      <w:r w:rsidR="00BB6B15" w:rsidRPr="00FD0809">
        <w:rPr>
          <w:rFonts w:ascii="Times New Roman" w:eastAsia="Book Antiqua" w:hAnsi="Times New Roman" w:cs="Times New Roman"/>
          <w:sz w:val="24"/>
          <w:szCs w:val="24"/>
        </w:rPr>
        <w:t xml:space="preserve">дарламада </w:t>
      </w:r>
      <w:r w:rsidR="00BB6B15" w:rsidRPr="00FD0809">
        <w:rPr>
          <w:rFonts w:ascii="Times New Roman" w:eastAsia="Times New Roman" w:hAnsi="Times New Roman" w:cs="Times New Roman"/>
          <w:sz w:val="24"/>
          <w:szCs w:val="24"/>
        </w:rPr>
        <w:t>ұ</w:t>
      </w:r>
      <w:r w:rsidR="00BB6B15" w:rsidRPr="00FD0809">
        <w:rPr>
          <w:rFonts w:ascii="Times New Roman" w:eastAsia="Book Antiqua" w:hAnsi="Times New Roman" w:cs="Times New Roman"/>
          <w:sz w:val="24"/>
          <w:szCs w:val="24"/>
        </w:rPr>
        <w:t>сыныл</w:t>
      </w:r>
      <w:r w:rsidR="00BB6B15" w:rsidRPr="00FD0809">
        <w:rPr>
          <w:rFonts w:ascii="Times New Roman" w:eastAsia="Times New Roman" w:hAnsi="Times New Roman" w:cs="Times New Roman"/>
          <w:sz w:val="24"/>
          <w:szCs w:val="24"/>
        </w:rPr>
        <w:t>ғ</w:t>
      </w:r>
      <w:r w:rsidR="00BB6B15" w:rsidRPr="00FD0809">
        <w:rPr>
          <w:rFonts w:ascii="Times New Roman" w:eastAsia="Book Antiqua" w:hAnsi="Times New Roman" w:cs="Times New Roman"/>
          <w:sz w:val="24"/>
          <w:szCs w:val="24"/>
        </w:rPr>
        <w:t>ан тиімді ж</w:t>
      </w:r>
      <w:r w:rsidR="00BB6B15" w:rsidRPr="00FD0809">
        <w:rPr>
          <w:rFonts w:ascii="Times New Roman" w:eastAsia="Times New Roman" w:hAnsi="Times New Roman" w:cs="Times New Roman"/>
          <w:sz w:val="24"/>
          <w:szCs w:val="24"/>
        </w:rPr>
        <w:t>ә</w:t>
      </w:r>
      <w:r w:rsidR="00BB6B15" w:rsidRPr="00FD0809">
        <w:rPr>
          <w:rFonts w:ascii="Times New Roman" w:eastAsia="Book Antiqua" w:hAnsi="Times New Roman" w:cs="Times New Roman"/>
          <w:sz w:val="24"/>
          <w:szCs w:val="24"/>
        </w:rPr>
        <w:t>не инновациялы</w:t>
      </w:r>
      <w:r w:rsidR="00BB6B15" w:rsidRPr="00FD0809">
        <w:rPr>
          <w:rFonts w:ascii="Times New Roman" w:eastAsia="Times New Roman" w:hAnsi="Times New Roman" w:cs="Times New Roman"/>
          <w:sz w:val="24"/>
          <w:szCs w:val="24"/>
        </w:rPr>
        <w:t>қ</w:t>
      </w:r>
      <w:r w:rsidR="00BB6B15" w:rsidRPr="00FD0809">
        <w:rPr>
          <w:rFonts w:ascii="Times New Roman" w:eastAsia="Book Antiqua" w:hAnsi="Times New Roman" w:cs="Times New Roman"/>
          <w:sz w:val="24"/>
          <w:szCs w:val="24"/>
        </w:rPr>
        <w:t xml:space="preserve"> стратегияларын </w:t>
      </w:r>
      <w:r w:rsidR="00BB6B15" w:rsidRPr="00FD0809">
        <w:rPr>
          <w:rFonts w:ascii="Times New Roman" w:eastAsia="Times New Roman" w:hAnsi="Times New Roman" w:cs="Times New Roman"/>
          <w:sz w:val="24"/>
          <w:szCs w:val="24"/>
        </w:rPr>
        <w:t>қ</w:t>
      </w:r>
      <w:r w:rsidR="00BB6B15" w:rsidRPr="00FD0809">
        <w:rPr>
          <w:rFonts w:ascii="Times New Roman" w:eastAsia="Book Antiqua" w:hAnsi="Times New Roman" w:cs="Times New Roman"/>
          <w:sz w:val="24"/>
          <w:szCs w:val="24"/>
        </w:rPr>
        <w:t>олана алады . Т</w:t>
      </w:r>
      <w:r w:rsidR="00BB6B15" w:rsidRPr="00FD0809">
        <w:rPr>
          <w:rFonts w:ascii="Times New Roman" w:eastAsia="Times New Roman" w:hAnsi="Times New Roman" w:cs="Times New Roman"/>
          <w:sz w:val="24"/>
          <w:szCs w:val="24"/>
        </w:rPr>
        <w:t>ө</w:t>
      </w:r>
      <w:r w:rsidR="00BB6B15" w:rsidRPr="00FD0809">
        <w:rPr>
          <w:rFonts w:ascii="Times New Roman" w:eastAsia="Book Antiqua" w:hAnsi="Times New Roman" w:cs="Times New Roman"/>
          <w:sz w:val="24"/>
          <w:szCs w:val="24"/>
        </w:rPr>
        <w:t>рт да</w:t>
      </w:r>
      <w:r w:rsidR="00BB6B15" w:rsidRPr="00FD0809">
        <w:rPr>
          <w:rFonts w:ascii="Times New Roman" w:eastAsia="Times New Roman" w:hAnsi="Times New Roman" w:cs="Times New Roman"/>
          <w:sz w:val="24"/>
          <w:szCs w:val="24"/>
        </w:rPr>
        <w:t>ғ</w:t>
      </w:r>
      <w:r w:rsidR="00BB6B15" w:rsidRPr="00FD0809">
        <w:rPr>
          <w:rFonts w:ascii="Times New Roman" w:eastAsia="Book Antiqua" w:hAnsi="Times New Roman" w:cs="Times New Roman"/>
          <w:sz w:val="24"/>
          <w:szCs w:val="24"/>
        </w:rPr>
        <w:t>ды ар</w:t>
      </w:r>
      <w:r w:rsidR="00BB6B15" w:rsidRPr="00FD0809">
        <w:rPr>
          <w:rFonts w:ascii="Times New Roman" w:eastAsia="Times New Roman" w:hAnsi="Times New Roman" w:cs="Times New Roman"/>
          <w:sz w:val="24"/>
          <w:szCs w:val="24"/>
        </w:rPr>
        <w:t>қ</w:t>
      </w:r>
      <w:r w:rsidR="00BB6B15" w:rsidRPr="00FD0809">
        <w:rPr>
          <w:rFonts w:ascii="Times New Roman" w:eastAsia="Book Antiqua" w:hAnsi="Times New Roman" w:cs="Times New Roman"/>
          <w:sz w:val="24"/>
          <w:szCs w:val="24"/>
        </w:rPr>
        <w:t>ылы о</w:t>
      </w:r>
      <w:r w:rsidR="00BB6B15" w:rsidRPr="00FD0809">
        <w:rPr>
          <w:rFonts w:ascii="Times New Roman" w:eastAsia="Times New Roman" w:hAnsi="Times New Roman" w:cs="Times New Roman"/>
          <w:sz w:val="24"/>
          <w:szCs w:val="24"/>
        </w:rPr>
        <w:t>қ</w:t>
      </w:r>
      <w:r w:rsidR="00BB6B15" w:rsidRPr="00FD0809">
        <w:rPr>
          <w:rFonts w:ascii="Times New Roman" w:eastAsia="Book Antiqua" w:hAnsi="Times New Roman" w:cs="Times New Roman"/>
          <w:sz w:val="24"/>
          <w:szCs w:val="24"/>
        </w:rPr>
        <w:t>ушыда коммуникативтік да</w:t>
      </w:r>
      <w:r w:rsidR="00BB6B15" w:rsidRPr="00FD0809">
        <w:rPr>
          <w:rFonts w:ascii="Times New Roman" w:eastAsia="Times New Roman" w:hAnsi="Times New Roman" w:cs="Times New Roman"/>
          <w:sz w:val="24"/>
          <w:szCs w:val="24"/>
        </w:rPr>
        <w:t>ғ</w:t>
      </w:r>
      <w:r w:rsidR="00BB6B15" w:rsidRPr="00FD0809">
        <w:rPr>
          <w:rFonts w:ascii="Times New Roman" w:eastAsia="Book Antiqua" w:hAnsi="Times New Roman" w:cs="Times New Roman"/>
          <w:sz w:val="24"/>
          <w:szCs w:val="24"/>
        </w:rPr>
        <w:t xml:space="preserve">ды </w:t>
      </w:r>
      <w:r w:rsidR="00BB6B15" w:rsidRPr="00FD0809">
        <w:rPr>
          <w:rFonts w:ascii="Times New Roman" w:eastAsia="Times New Roman" w:hAnsi="Times New Roman" w:cs="Times New Roman"/>
          <w:sz w:val="24"/>
          <w:szCs w:val="24"/>
        </w:rPr>
        <w:t>қ</w:t>
      </w:r>
      <w:r w:rsidR="00BB6B15" w:rsidRPr="00FD0809">
        <w:rPr>
          <w:rFonts w:ascii="Times New Roman" w:eastAsia="Book Antiqua" w:hAnsi="Times New Roman" w:cs="Times New Roman"/>
          <w:sz w:val="24"/>
          <w:szCs w:val="24"/>
        </w:rPr>
        <w:t>алыптасады, б</w:t>
      </w:r>
      <w:r w:rsidR="00BB6B15" w:rsidRPr="00FD0809">
        <w:rPr>
          <w:rFonts w:ascii="Times New Roman" w:eastAsia="Times New Roman" w:hAnsi="Times New Roman" w:cs="Times New Roman"/>
          <w:sz w:val="24"/>
          <w:szCs w:val="24"/>
        </w:rPr>
        <w:t>ұ</w:t>
      </w:r>
      <w:r w:rsidR="00BB6B15" w:rsidRPr="00FD0809">
        <w:rPr>
          <w:rFonts w:ascii="Times New Roman" w:eastAsia="Book Antiqua" w:hAnsi="Times New Roman" w:cs="Times New Roman"/>
          <w:sz w:val="24"/>
          <w:szCs w:val="24"/>
        </w:rPr>
        <w:t>л ерте</w:t>
      </w:r>
      <w:r w:rsidR="00BB6B15" w:rsidRPr="00FD0809">
        <w:rPr>
          <w:rFonts w:ascii="Times New Roman" w:eastAsia="Times New Roman" w:hAnsi="Times New Roman" w:cs="Times New Roman"/>
          <w:sz w:val="24"/>
          <w:szCs w:val="24"/>
        </w:rPr>
        <w:t>ң</w:t>
      </w:r>
      <w:r w:rsidR="00BB6B15" w:rsidRPr="00FD0809">
        <w:rPr>
          <w:rFonts w:ascii="Times New Roman" w:eastAsia="Book Antiqua" w:hAnsi="Times New Roman" w:cs="Times New Roman"/>
          <w:sz w:val="24"/>
          <w:szCs w:val="24"/>
        </w:rPr>
        <w:t xml:space="preserve">гі </w:t>
      </w:r>
      <w:r w:rsidR="00BB6B15" w:rsidRPr="00FD0809">
        <w:rPr>
          <w:rFonts w:ascii="Times New Roman" w:eastAsia="Times New Roman" w:hAnsi="Times New Roman" w:cs="Times New Roman"/>
          <w:sz w:val="24"/>
          <w:szCs w:val="24"/>
        </w:rPr>
        <w:t>ө</w:t>
      </w:r>
      <w:r w:rsidR="00BB6B15" w:rsidRPr="00FD0809">
        <w:rPr>
          <w:rFonts w:ascii="Times New Roman" w:eastAsia="Book Antiqua" w:hAnsi="Times New Roman" w:cs="Times New Roman"/>
          <w:sz w:val="24"/>
          <w:szCs w:val="24"/>
        </w:rPr>
        <w:t>мірде д</w:t>
      </w:r>
      <w:r w:rsidR="00BB6B15" w:rsidRPr="00FD0809">
        <w:rPr>
          <w:rFonts w:ascii="Times New Roman" w:eastAsia="Times New Roman" w:hAnsi="Times New Roman" w:cs="Times New Roman"/>
          <w:sz w:val="24"/>
          <w:szCs w:val="24"/>
        </w:rPr>
        <w:t>ұ</w:t>
      </w:r>
      <w:r w:rsidR="00BB6B15" w:rsidRPr="00FD0809">
        <w:rPr>
          <w:rFonts w:ascii="Times New Roman" w:eastAsia="Book Antiqua" w:hAnsi="Times New Roman" w:cs="Times New Roman"/>
          <w:sz w:val="24"/>
          <w:szCs w:val="24"/>
        </w:rPr>
        <w:t xml:space="preserve">рыс </w:t>
      </w:r>
      <w:r w:rsidR="00BB6B15" w:rsidRPr="00FD0809">
        <w:rPr>
          <w:rFonts w:ascii="Times New Roman" w:eastAsia="Times New Roman" w:hAnsi="Times New Roman" w:cs="Times New Roman"/>
          <w:sz w:val="24"/>
          <w:szCs w:val="24"/>
        </w:rPr>
        <w:t>ө</w:t>
      </w:r>
      <w:r w:rsidR="00BB6B15" w:rsidRPr="00FD0809">
        <w:rPr>
          <w:rFonts w:ascii="Times New Roman" w:eastAsia="Book Antiqua" w:hAnsi="Times New Roman" w:cs="Times New Roman"/>
          <w:sz w:val="24"/>
          <w:szCs w:val="24"/>
        </w:rPr>
        <w:t>з орнын табу</w:t>
      </w:r>
      <w:r w:rsidR="00BB6B15" w:rsidRPr="00FD0809">
        <w:rPr>
          <w:rFonts w:ascii="Times New Roman" w:eastAsia="Times New Roman" w:hAnsi="Times New Roman" w:cs="Times New Roman"/>
          <w:sz w:val="24"/>
          <w:szCs w:val="24"/>
        </w:rPr>
        <w:t>ғ</w:t>
      </w:r>
      <w:r w:rsidR="00BB6B15" w:rsidRPr="00FD0809">
        <w:rPr>
          <w:rFonts w:ascii="Times New Roman" w:eastAsia="Book Antiqua" w:hAnsi="Times New Roman" w:cs="Times New Roman"/>
          <w:sz w:val="24"/>
          <w:szCs w:val="24"/>
        </w:rPr>
        <w:t>а к</w:t>
      </w:r>
      <w:r w:rsidR="00BB6B15" w:rsidRPr="00FD0809">
        <w:rPr>
          <w:rFonts w:ascii="Times New Roman" w:eastAsia="Times New Roman" w:hAnsi="Times New Roman" w:cs="Times New Roman"/>
          <w:sz w:val="24"/>
          <w:szCs w:val="24"/>
        </w:rPr>
        <w:t>ө</w:t>
      </w:r>
      <w:r w:rsidR="00BB6B15" w:rsidRPr="00FD0809">
        <w:rPr>
          <w:rFonts w:ascii="Times New Roman" w:eastAsia="Book Antiqua" w:hAnsi="Times New Roman" w:cs="Times New Roman"/>
          <w:sz w:val="24"/>
          <w:szCs w:val="24"/>
        </w:rPr>
        <w:t>мектеседі.</w:t>
      </w:r>
    </w:p>
    <w:p w:rsidR="00BB6B15" w:rsidRPr="00BB54F2" w:rsidRDefault="00A178BA" w:rsidP="00A178BA">
      <w:pPr>
        <w:tabs>
          <w:tab w:val="left" w:pos="567"/>
          <w:tab w:val="left" w:pos="709"/>
        </w:tabs>
        <w:spacing w:line="240" w:lineRule="auto"/>
        <w:ind w:firstLine="567"/>
        <w:jc w:val="both"/>
        <w:rPr>
          <w:rStyle w:val="y2iqfc"/>
          <w:rFonts w:ascii="Times New Roman" w:eastAsia="Book Antiqua" w:hAnsi="Times New Roman" w:cs="Times New Roman"/>
          <w:sz w:val="24"/>
          <w:szCs w:val="24"/>
        </w:rPr>
      </w:pPr>
      <w:r>
        <w:rPr>
          <w:rFonts w:ascii="Times New Roman" w:eastAsia="Book Antiqua" w:hAnsi="Times New Roman" w:cs="Times New Roman"/>
          <w:b/>
          <w:sz w:val="24"/>
          <w:szCs w:val="24"/>
          <w:lang w:val="en-US"/>
        </w:rPr>
        <w:t xml:space="preserve"> </w:t>
      </w:r>
      <w:r w:rsidR="00671A49" w:rsidRPr="003F025F">
        <w:rPr>
          <w:rFonts w:ascii="Times New Roman" w:eastAsia="Book Antiqua" w:hAnsi="Times New Roman" w:cs="Times New Roman"/>
          <w:b/>
          <w:sz w:val="24"/>
          <w:szCs w:val="24"/>
          <w:lang w:val="en-US"/>
        </w:rPr>
        <w:t>Annotation</w:t>
      </w:r>
      <w:r w:rsidR="006501A7" w:rsidRPr="006501A7">
        <w:rPr>
          <w:rFonts w:ascii="Times New Roman" w:eastAsia="Book Antiqua" w:hAnsi="Times New Roman" w:cs="Times New Roman"/>
          <w:b/>
          <w:sz w:val="24"/>
          <w:szCs w:val="24"/>
          <w:lang w:val="en-US"/>
        </w:rPr>
        <w:t xml:space="preserve"> </w:t>
      </w:r>
      <w:r w:rsidR="003F025F" w:rsidRPr="006501A7">
        <w:rPr>
          <w:rFonts w:ascii="Times New Roman" w:eastAsia="Book Antiqua" w:hAnsi="Times New Roman" w:cs="Times New Roman"/>
          <w:b/>
          <w:sz w:val="24"/>
          <w:szCs w:val="24"/>
          <w:lang w:val="en-US"/>
        </w:rPr>
        <w:t>-</w:t>
      </w:r>
      <w:r w:rsidR="006501A7">
        <w:rPr>
          <w:rFonts w:ascii="Times New Roman" w:eastAsia="Book Antiqua" w:hAnsi="Times New Roman" w:cs="Times New Roman"/>
          <w:sz w:val="24"/>
          <w:szCs w:val="24"/>
          <w:lang w:val="en-US"/>
        </w:rPr>
        <w:t xml:space="preserve"> </w:t>
      </w:r>
      <w:r w:rsidR="00BB6B15" w:rsidRPr="00017526">
        <w:rPr>
          <w:rStyle w:val="y2iqfc"/>
          <w:rFonts w:ascii="Times New Roman" w:hAnsi="Times New Roman" w:cs="Times New Roman"/>
          <w:color w:val="202124"/>
          <w:sz w:val="24"/>
          <w:szCs w:val="24"/>
          <w:lang w:val="en-US"/>
        </w:rPr>
        <w:t xml:space="preserve">The result of updating the content of education should be that students themselves will be able to acquire knowledge in each lesson with the organizing and guiding participation of the teacher. It is known that for English teachers the main goal is to teach children to speak, that is, the development of communicative competence. The program for updating the content of education was the impetus for changing the approach to teaching languages. This program provided a unique opportunity to learn innovative and effective language skills development strategies that allow teachers to implement new approaches in the English language classroom. Through the development of four types of speech activity in children, communication skills are formed that </w:t>
      </w:r>
      <w:r w:rsidR="00FD0809" w:rsidRPr="00017526">
        <w:rPr>
          <w:rStyle w:val="y2iqfc"/>
          <w:rFonts w:ascii="Times New Roman" w:hAnsi="Times New Roman" w:cs="Times New Roman"/>
          <w:color w:val="202124"/>
          <w:sz w:val="24"/>
          <w:szCs w:val="24"/>
          <w:lang w:val="en-US"/>
        </w:rPr>
        <w:t>will help adapt in the future in adulthood.</w:t>
      </w:r>
    </w:p>
    <w:p w:rsidR="003F025F" w:rsidRPr="003F025F" w:rsidRDefault="003F025F" w:rsidP="006A04A3">
      <w:pPr>
        <w:spacing w:line="240" w:lineRule="auto"/>
        <w:ind w:firstLine="567"/>
        <w:jc w:val="both"/>
        <w:rPr>
          <w:rFonts w:ascii="Times New Roman" w:eastAsia="Book Antiqua" w:hAnsi="Times New Roman" w:cs="Times New Roman"/>
          <w:b/>
          <w:sz w:val="24"/>
          <w:szCs w:val="24"/>
        </w:rPr>
      </w:pPr>
      <w:r w:rsidRPr="003F025F">
        <w:rPr>
          <w:rStyle w:val="y2iqfc"/>
          <w:rFonts w:ascii="Times New Roman" w:hAnsi="Times New Roman" w:cs="Times New Roman"/>
          <w:b/>
          <w:color w:val="202124"/>
          <w:sz w:val="24"/>
          <w:szCs w:val="24"/>
        </w:rPr>
        <w:t>Ключевые слова</w:t>
      </w:r>
      <w:r>
        <w:rPr>
          <w:rStyle w:val="y2iqfc"/>
          <w:rFonts w:ascii="Times New Roman" w:hAnsi="Times New Roman" w:cs="Times New Roman"/>
          <w:b/>
          <w:color w:val="202124"/>
          <w:sz w:val="24"/>
          <w:szCs w:val="24"/>
        </w:rPr>
        <w:t>:</w:t>
      </w:r>
      <w:r w:rsidR="006A04A3">
        <w:rPr>
          <w:rStyle w:val="y2iqfc"/>
          <w:rFonts w:ascii="Times New Roman" w:hAnsi="Times New Roman" w:cs="Times New Roman"/>
          <w:b/>
          <w:color w:val="202124"/>
          <w:sz w:val="24"/>
          <w:szCs w:val="24"/>
        </w:rPr>
        <w:t xml:space="preserve"> </w:t>
      </w:r>
      <w:r w:rsidR="006A04A3" w:rsidRPr="006A04A3">
        <w:rPr>
          <w:rStyle w:val="y2iqfc"/>
          <w:rFonts w:ascii="Times New Roman" w:hAnsi="Times New Roman" w:cs="Times New Roman"/>
          <w:color w:val="202124"/>
          <w:sz w:val="24"/>
          <w:szCs w:val="24"/>
        </w:rPr>
        <w:t>обучение, планирование, методы, изучение</w:t>
      </w:r>
    </w:p>
    <w:p w:rsidR="00BB54F2" w:rsidRPr="00B52F7B" w:rsidRDefault="00FD0809" w:rsidP="00BB54F2">
      <w:pPr>
        <w:spacing w:after="0" w:line="239" w:lineRule="auto"/>
        <w:ind w:firstLine="567"/>
        <w:jc w:val="both"/>
        <w:rPr>
          <w:rFonts w:ascii="Book Antiqua" w:eastAsia="Book Antiqua" w:hAnsi="Book Antiqua"/>
          <w:sz w:val="24"/>
        </w:rPr>
      </w:pPr>
      <w:r w:rsidRPr="00FD0809">
        <w:rPr>
          <w:rFonts w:ascii="Times New Roman" w:eastAsia="Book Antiqua" w:hAnsi="Times New Roman" w:cs="Times New Roman"/>
          <w:sz w:val="24"/>
          <w:szCs w:val="24"/>
        </w:rPr>
        <w:t xml:space="preserve">Согласно исследованиям ученых при обучении иностранному языку необходимо </w:t>
      </w:r>
      <w:r w:rsidR="00FC39CE" w:rsidRPr="00FC39CE">
        <w:rPr>
          <w:rFonts w:ascii="Times New Roman" w:eastAsia="Book Antiqua" w:hAnsi="Times New Roman" w:cs="Times New Roman"/>
          <w:sz w:val="24"/>
          <w:szCs w:val="24"/>
        </w:rPr>
        <w:t xml:space="preserve">     </w:t>
      </w:r>
      <w:r w:rsidRPr="00FD0809">
        <w:rPr>
          <w:rFonts w:ascii="Times New Roman" w:eastAsia="Book Antiqua" w:hAnsi="Times New Roman" w:cs="Times New Roman"/>
          <w:sz w:val="24"/>
          <w:szCs w:val="24"/>
        </w:rPr>
        <w:t xml:space="preserve">применять такие способы и приемы, которые помогают детям усваивать язык без </w:t>
      </w:r>
      <w:r w:rsidR="00FC39CE" w:rsidRPr="00FC39CE">
        <w:rPr>
          <w:rFonts w:ascii="Times New Roman" w:eastAsia="Book Antiqua" w:hAnsi="Times New Roman" w:cs="Times New Roman"/>
          <w:sz w:val="24"/>
          <w:szCs w:val="24"/>
        </w:rPr>
        <w:t xml:space="preserve">   </w:t>
      </w:r>
      <w:r w:rsidRPr="00FD0809">
        <w:rPr>
          <w:rFonts w:ascii="Times New Roman" w:eastAsia="Book Antiqua" w:hAnsi="Times New Roman" w:cs="Times New Roman"/>
          <w:sz w:val="24"/>
          <w:szCs w:val="24"/>
        </w:rPr>
        <w:t xml:space="preserve">перевода, то есть при помощи дидактического материала, при помощи жестов и действий, связав его с реальными жизненными ситуациями и интересами учащихся. Для того, чтобы процесс обучения был наиболее эффективным учеными разработаны принципы </w:t>
      </w:r>
      <w:r w:rsidR="00902D1B" w:rsidRPr="00902D1B">
        <w:rPr>
          <w:rFonts w:ascii="Times New Roman" w:eastAsia="Book Antiqua" w:hAnsi="Times New Roman" w:cs="Times New Roman"/>
          <w:sz w:val="24"/>
          <w:szCs w:val="24"/>
        </w:rPr>
        <w:t xml:space="preserve">  </w:t>
      </w:r>
      <w:r w:rsidRPr="00FD0809">
        <w:rPr>
          <w:rFonts w:ascii="Times New Roman" w:eastAsia="Book Antiqua" w:hAnsi="Times New Roman" w:cs="Times New Roman"/>
          <w:sz w:val="24"/>
          <w:szCs w:val="24"/>
        </w:rPr>
        <w:t xml:space="preserve">планирования, соответствующие целям обучения в формате обновления. Педагогам предлагается расписанный, структурированный, спиралевидный план, с ясно обозначенными целями обучения, сильной стороной которого является его гибкость. </w:t>
      </w:r>
      <w:r>
        <w:rPr>
          <w:rFonts w:ascii="Times New Roman" w:eastAsia="Book Antiqua" w:hAnsi="Times New Roman" w:cs="Times New Roman"/>
          <w:sz w:val="24"/>
          <w:szCs w:val="24"/>
        </w:rPr>
        <w:t xml:space="preserve">С </w:t>
      </w:r>
      <w:r w:rsidRPr="00EA5BE4">
        <w:rPr>
          <w:rFonts w:ascii="Times New Roman" w:eastAsia="Book Antiqua" w:hAnsi="Times New Roman" w:cs="Times New Roman"/>
          <w:sz w:val="24"/>
        </w:rPr>
        <w:t>одной стороны, они расписаны пошагово, с рекомендациями, а с другой, учителям дается возможность выбора материала, ресурсов и стратегий достижения целей. Краткосрочные планы составляются на основе среднесрочных планов. Конечно, нет необходимости копировать весь материал из среднесрочного плана, учителя могут вносить коррективы по своему желанию, ориентируясь на уровень и индивидуальные особенности своих учащихся.</w:t>
      </w:r>
      <w:r w:rsidR="00B52F7B" w:rsidRPr="00B52F7B">
        <w:rPr>
          <w:rFonts w:ascii="Times New Roman" w:eastAsia="Book Antiqua" w:hAnsi="Times New Roman" w:cs="Times New Roman"/>
          <w:sz w:val="24"/>
        </w:rPr>
        <w:t>[1]</w:t>
      </w:r>
    </w:p>
    <w:p w:rsidR="00CE10BE" w:rsidRPr="005D15E4" w:rsidRDefault="00FD0809" w:rsidP="00BB54F2">
      <w:pPr>
        <w:spacing w:after="0" w:line="239" w:lineRule="auto"/>
        <w:ind w:firstLine="567"/>
        <w:jc w:val="both"/>
        <w:rPr>
          <w:rFonts w:ascii="Book Antiqua" w:eastAsia="Book Antiqua" w:hAnsi="Book Antiqua"/>
          <w:i/>
          <w:sz w:val="24"/>
        </w:rPr>
      </w:pPr>
      <w:r w:rsidRPr="00FD0809">
        <w:rPr>
          <w:rFonts w:ascii="Times New Roman" w:eastAsia="Book Antiqua" w:hAnsi="Times New Roman" w:cs="Times New Roman"/>
          <w:sz w:val="24"/>
        </w:rPr>
        <w:t>После продуманного планирования очень важное значение имеет создание положительного эмоционального настроя на урок и ситуации успеха на уроке. Для первоклашек встреча с английским языком - это стресс, так как он является не родным, незнакомым и непонятным. В этой ситуации учитель становится проводником, чередуя роли фасилитатора (помощника) и челенджера (эксперт). В роли фасилитатора учителя стараются через различные стратегии скаффолдинга (подмостков) сделать достижение цели обучения более легкими. Для этого они используют вербальные и невербальные виды поддержки и дают направления ученику, который наблюдает за мимикой, жестами, картинками, и вопросами. Например, ученик затрудняется в выборе местоимения, в предложении «Aslan is my friend. («He» или «She»)… is 6.». Учитель показывает картинку, где «He» одет в одежду мальчика, а «She» в одежду девочки</w:t>
      </w:r>
      <w:r w:rsidRPr="00CF6ECA">
        <w:rPr>
          <w:rFonts w:ascii="Times New Roman" w:eastAsia="Book Antiqua" w:hAnsi="Times New Roman" w:cs="Times New Roman"/>
          <w:i/>
          <w:sz w:val="24"/>
        </w:rPr>
        <w:t>.</w:t>
      </w:r>
      <w:r w:rsidR="00CE10BE" w:rsidRPr="006B638A">
        <w:rPr>
          <w:rFonts w:ascii="Times New Roman" w:eastAsia="Book Antiqua" w:hAnsi="Times New Roman" w:cs="Times New Roman"/>
          <w:sz w:val="24"/>
        </w:rPr>
        <w:t xml:space="preserve"> Или </w:t>
      </w:r>
      <w:r w:rsidR="00CE10BE" w:rsidRPr="006B638A">
        <w:rPr>
          <w:rFonts w:ascii="Times New Roman" w:eastAsia="Book Antiqua" w:hAnsi="Times New Roman" w:cs="Times New Roman"/>
          <w:sz w:val="24"/>
        </w:rPr>
        <w:lastRenderedPageBreak/>
        <w:t>называет</w:t>
      </w:r>
      <w:r w:rsidR="001B0072">
        <w:rPr>
          <w:rFonts w:ascii="Times New Roman" w:eastAsia="Book Antiqua" w:hAnsi="Times New Roman" w:cs="Times New Roman"/>
          <w:sz w:val="24"/>
        </w:rPr>
        <w:t xml:space="preserve"> местоимение и жестами </w:t>
      </w:r>
      <w:r w:rsidR="00FC39CE" w:rsidRPr="00FC39CE">
        <w:rPr>
          <w:rFonts w:ascii="Times New Roman" w:eastAsia="Book Antiqua" w:hAnsi="Times New Roman" w:cs="Times New Roman"/>
          <w:sz w:val="24"/>
        </w:rPr>
        <w:t xml:space="preserve">    </w:t>
      </w:r>
      <w:r w:rsidR="001B0072">
        <w:rPr>
          <w:rFonts w:ascii="Times New Roman" w:eastAsia="Book Antiqua" w:hAnsi="Times New Roman" w:cs="Times New Roman"/>
          <w:sz w:val="24"/>
        </w:rPr>
        <w:t>показывает девочку или мальчика.</w:t>
      </w:r>
      <w:r w:rsidR="00FC39CE" w:rsidRPr="00FC39CE">
        <w:rPr>
          <w:rFonts w:ascii="Times New Roman" w:eastAsia="Book Antiqua" w:hAnsi="Times New Roman" w:cs="Times New Roman"/>
          <w:sz w:val="24"/>
        </w:rPr>
        <w:t xml:space="preserve"> </w:t>
      </w:r>
      <w:r w:rsidR="00FC39CE">
        <w:rPr>
          <w:rFonts w:ascii="Times New Roman" w:eastAsia="Book Antiqua" w:hAnsi="Times New Roman" w:cs="Times New Roman"/>
          <w:sz w:val="24"/>
        </w:rPr>
        <w:t xml:space="preserve">Роль челленджера небходимо примерять для более глубокого понимания предмета учеником или более развернутого ответа. Например, </w:t>
      </w:r>
      <w:r w:rsidR="00B26A5C">
        <w:rPr>
          <w:rFonts w:ascii="Times New Roman" w:eastAsia="Book Antiqua" w:hAnsi="Times New Roman" w:cs="Times New Roman"/>
          <w:sz w:val="24"/>
        </w:rPr>
        <w:t>ученик: «</w:t>
      </w:r>
      <w:r w:rsidR="00B26A5C">
        <w:rPr>
          <w:rFonts w:ascii="Times New Roman" w:eastAsia="Book Antiqua" w:hAnsi="Times New Roman" w:cs="Times New Roman"/>
          <w:sz w:val="24"/>
          <w:lang w:val="en-US"/>
        </w:rPr>
        <w:t>My</w:t>
      </w:r>
      <w:r w:rsidR="00B26A5C" w:rsidRPr="00B26A5C">
        <w:rPr>
          <w:rFonts w:ascii="Times New Roman" w:eastAsia="Book Antiqua" w:hAnsi="Times New Roman" w:cs="Times New Roman"/>
          <w:sz w:val="24"/>
        </w:rPr>
        <w:t xml:space="preserve"> </w:t>
      </w:r>
      <w:r w:rsidR="00B26A5C">
        <w:rPr>
          <w:rFonts w:ascii="Times New Roman" w:eastAsia="Book Antiqua" w:hAnsi="Times New Roman" w:cs="Times New Roman"/>
          <w:sz w:val="24"/>
          <w:lang w:val="en-US"/>
        </w:rPr>
        <w:t>mother</w:t>
      </w:r>
      <w:r w:rsidR="00B26A5C" w:rsidRPr="00B26A5C">
        <w:rPr>
          <w:rFonts w:ascii="Times New Roman" w:eastAsia="Book Antiqua" w:hAnsi="Times New Roman" w:cs="Times New Roman"/>
          <w:sz w:val="24"/>
        </w:rPr>
        <w:t xml:space="preserve"> </w:t>
      </w:r>
      <w:r w:rsidR="00B26A5C">
        <w:rPr>
          <w:rFonts w:ascii="Times New Roman" w:eastAsia="Book Antiqua" w:hAnsi="Times New Roman" w:cs="Times New Roman"/>
          <w:sz w:val="24"/>
          <w:lang w:val="en-US"/>
        </w:rPr>
        <w:t>is</w:t>
      </w:r>
      <w:r w:rsidR="00B26A5C" w:rsidRPr="00B26A5C">
        <w:rPr>
          <w:rFonts w:ascii="Times New Roman" w:eastAsia="Book Antiqua" w:hAnsi="Times New Roman" w:cs="Times New Roman"/>
          <w:sz w:val="24"/>
        </w:rPr>
        <w:t xml:space="preserve"> </w:t>
      </w:r>
      <w:r w:rsidR="00B26A5C">
        <w:rPr>
          <w:rFonts w:ascii="Times New Roman" w:eastAsia="Book Antiqua" w:hAnsi="Times New Roman" w:cs="Times New Roman"/>
          <w:sz w:val="24"/>
          <w:lang w:val="en-US"/>
        </w:rPr>
        <w:t>beautiul</w:t>
      </w:r>
      <w:r w:rsidR="00B26A5C">
        <w:rPr>
          <w:rFonts w:ascii="Times New Roman" w:eastAsia="Book Antiqua" w:hAnsi="Times New Roman" w:cs="Times New Roman"/>
          <w:sz w:val="24"/>
        </w:rPr>
        <w:t>»</w:t>
      </w:r>
      <w:r w:rsidR="00B26A5C" w:rsidRPr="00B26A5C">
        <w:rPr>
          <w:rFonts w:ascii="Times New Roman" w:eastAsia="Book Antiqua" w:hAnsi="Times New Roman" w:cs="Times New Roman"/>
          <w:sz w:val="24"/>
        </w:rPr>
        <w:t xml:space="preserve">, </w:t>
      </w:r>
      <w:r w:rsidR="00B26A5C">
        <w:rPr>
          <w:rFonts w:ascii="Times New Roman" w:eastAsia="Book Antiqua" w:hAnsi="Times New Roman" w:cs="Times New Roman"/>
          <w:sz w:val="24"/>
        </w:rPr>
        <w:t>учитель жестом просит продолжать говорить «</w:t>
      </w:r>
      <w:r w:rsidR="00B26A5C">
        <w:rPr>
          <w:rFonts w:ascii="Times New Roman" w:eastAsia="Book Antiqua" w:hAnsi="Times New Roman" w:cs="Times New Roman"/>
          <w:sz w:val="24"/>
          <w:lang w:val="en-US"/>
        </w:rPr>
        <w:t>And</w:t>
      </w:r>
      <w:r w:rsidR="00B26A5C" w:rsidRPr="00B26A5C">
        <w:rPr>
          <w:rFonts w:ascii="Times New Roman" w:eastAsia="Book Antiqua" w:hAnsi="Times New Roman" w:cs="Times New Roman"/>
          <w:sz w:val="24"/>
        </w:rPr>
        <w:t>?</w:t>
      </w:r>
      <w:r w:rsidR="00B26A5C">
        <w:rPr>
          <w:rFonts w:ascii="Times New Roman" w:eastAsia="Book Antiqua" w:hAnsi="Times New Roman" w:cs="Times New Roman"/>
          <w:sz w:val="24"/>
        </w:rPr>
        <w:t>»</w:t>
      </w:r>
      <w:r w:rsidR="00B26A5C" w:rsidRPr="00B26A5C">
        <w:rPr>
          <w:rFonts w:ascii="Times New Roman" w:eastAsia="Book Antiqua" w:hAnsi="Times New Roman" w:cs="Times New Roman"/>
          <w:sz w:val="24"/>
        </w:rPr>
        <w:t>.</w:t>
      </w:r>
      <w:r w:rsidR="00017526" w:rsidRPr="00017526">
        <w:rPr>
          <w:rFonts w:ascii="Times New Roman" w:eastAsia="Book Antiqua" w:hAnsi="Times New Roman" w:cs="Times New Roman"/>
          <w:sz w:val="24"/>
        </w:rPr>
        <w:t xml:space="preserve"> </w:t>
      </w:r>
      <w:r w:rsidR="00CE10BE" w:rsidRPr="006B638A">
        <w:rPr>
          <w:rFonts w:ascii="Times New Roman" w:eastAsia="Book Antiqua" w:hAnsi="Times New Roman" w:cs="Times New Roman"/>
          <w:sz w:val="24"/>
        </w:rPr>
        <w:t>Тем самым ученик понимает, что он может использовать и другие прилагательные и расширить свою речь.</w:t>
      </w:r>
      <w:r w:rsidR="005D15E4" w:rsidRPr="005D15E4">
        <w:rPr>
          <w:rFonts w:ascii="Times New Roman" w:eastAsia="Book Antiqua" w:hAnsi="Times New Roman" w:cs="Times New Roman"/>
          <w:sz w:val="24"/>
        </w:rPr>
        <w:t>[</w:t>
      </w:r>
      <w:r w:rsidR="00B52F7B">
        <w:rPr>
          <w:rFonts w:ascii="Times New Roman" w:eastAsia="Book Antiqua" w:hAnsi="Times New Roman" w:cs="Times New Roman"/>
          <w:sz w:val="24"/>
        </w:rPr>
        <w:t>1</w:t>
      </w:r>
      <w:r w:rsidR="005D15E4" w:rsidRPr="005D15E4">
        <w:rPr>
          <w:rFonts w:ascii="Times New Roman" w:eastAsia="Book Antiqua" w:hAnsi="Times New Roman" w:cs="Times New Roman"/>
          <w:sz w:val="24"/>
        </w:rPr>
        <w:t>]</w:t>
      </w:r>
    </w:p>
    <w:p w:rsidR="00CE10BE" w:rsidRPr="006B638A" w:rsidRDefault="00CE10BE" w:rsidP="006A04A3">
      <w:pPr>
        <w:spacing w:after="0" w:line="5" w:lineRule="exact"/>
        <w:ind w:firstLine="567"/>
        <w:jc w:val="both"/>
        <w:rPr>
          <w:rFonts w:ascii="Times New Roman" w:eastAsia="Times New Roman" w:hAnsi="Times New Roman" w:cs="Times New Roman"/>
        </w:rPr>
      </w:pPr>
    </w:p>
    <w:p w:rsidR="00CE10BE" w:rsidRPr="005D15E4" w:rsidRDefault="00CE10BE" w:rsidP="00A178BA">
      <w:pPr>
        <w:spacing w:after="0" w:line="239" w:lineRule="auto"/>
        <w:ind w:firstLine="567"/>
        <w:jc w:val="both"/>
        <w:rPr>
          <w:rFonts w:ascii="Times New Roman" w:eastAsia="Book Antiqua" w:hAnsi="Times New Roman" w:cs="Times New Roman"/>
          <w:sz w:val="24"/>
        </w:rPr>
      </w:pPr>
      <w:r w:rsidRPr="006B638A">
        <w:rPr>
          <w:rFonts w:ascii="Times New Roman" w:eastAsia="Book Antiqua" w:hAnsi="Times New Roman" w:cs="Times New Roman"/>
          <w:sz w:val="24"/>
        </w:rPr>
        <w:t>Программа обновления содержания образов</w:t>
      </w:r>
      <w:r w:rsidR="00BB54F2">
        <w:rPr>
          <w:rFonts w:ascii="Times New Roman" w:eastAsia="Book Antiqua" w:hAnsi="Times New Roman" w:cs="Times New Roman"/>
          <w:sz w:val="24"/>
        </w:rPr>
        <w:t xml:space="preserve">ания предполагает, что обучение </w:t>
      </w:r>
      <w:r w:rsidRPr="006B638A">
        <w:rPr>
          <w:rFonts w:ascii="Times New Roman" w:eastAsia="Book Antiqua" w:hAnsi="Times New Roman" w:cs="Times New Roman"/>
          <w:sz w:val="24"/>
        </w:rPr>
        <w:t>должно быть активным, проводиться в условиях созданной коллаборативной среды, должна осуществляться дифференциация обучения, в процессе обучения должны реализовываться межпредметные связи. Кроме перечисленного обязательным является использование ИКТ, диалоговое обучение, осуществляться методы исследования и своевременное реагирование на потребности учащихся.</w:t>
      </w:r>
      <w:r w:rsidR="005D15E4" w:rsidRPr="005D15E4">
        <w:rPr>
          <w:rFonts w:ascii="Times New Roman" w:eastAsia="Book Antiqua" w:hAnsi="Times New Roman" w:cs="Times New Roman"/>
          <w:sz w:val="24"/>
        </w:rPr>
        <w:t>[1]</w:t>
      </w:r>
    </w:p>
    <w:p w:rsidR="006B638A" w:rsidRPr="005D15E4" w:rsidRDefault="00BB54F2" w:rsidP="00BB54F2">
      <w:pPr>
        <w:spacing w:after="0" w:line="239" w:lineRule="auto"/>
        <w:jc w:val="both"/>
        <w:rPr>
          <w:rFonts w:ascii="Times New Roman" w:eastAsia="Book Antiqua" w:hAnsi="Times New Roman" w:cs="Times New Roman"/>
          <w:sz w:val="24"/>
          <w:szCs w:val="24"/>
        </w:rPr>
      </w:pPr>
      <w:r>
        <w:rPr>
          <w:rFonts w:ascii="Times New Roman" w:eastAsia="Book Antiqua" w:hAnsi="Times New Roman" w:cs="Times New Roman"/>
          <w:sz w:val="24"/>
        </w:rPr>
        <w:t xml:space="preserve">      </w:t>
      </w:r>
      <w:r w:rsidR="00A178BA" w:rsidRPr="00A178BA">
        <w:rPr>
          <w:rFonts w:ascii="Times New Roman" w:eastAsia="Book Antiqua" w:hAnsi="Times New Roman" w:cs="Times New Roman"/>
          <w:sz w:val="24"/>
        </w:rPr>
        <w:t xml:space="preserve">  </w:t>
      </w:r>
      <w:r w:rsidR="00CF6ECA" w:rsidRPr="00CF6ECA">
        <w:rPr>
          <w:rFonts w:ascii="Times New Roman" w:eastAsia="Book Antiqua" w:hAnsi="Times New Roman" w:cs="Times New Roman"/>
          <w:sz w:val="24"/>
        </w:rPr>
        <w:t>Особое внимание уделяется коллаборативной работе как важной основе любого развитого, современного социума. Контактируя друг с другом, обмениваясь и копируя чужой опыт, обсуждая проблему учащиеся более глубоко и крепко усваивают материал. Теории ЗБР Л.Выготского, скафолдинга Дж.Брунера и исследования кооперативного обучения С.Кагана подчеркивают, что наиболее действенное обучение происходит именно в качественно организованной групповой работе, чем при самостоятельной работе. Например, при прохождении темы «In Kazakhstan» предлагается группам нарисовать животных, которые живут в лесу, в горах, на равнине, используя конструкцию there is, there are.</w:t>
      </w:r>
      <w:r w:rsidR="00CF6ECA" w:rsidRPr="006B638A">
        <w:rPr>
          <w:rFonts w:ascii="Times New Roman" w:eastAsia="Book Antiqua" w:hAnsi="Times New Roman" w:cs="Times New Roman"/>
          <w:sz w:val="24"/>
          <w:szCs w:val="24"/>
        </w:rPr>
        <w:t xml:space="preserve"> При работе в группах желательно также учитывать дифференциацию </w:t>
      </w:r>
      <w:r w:rsidR="006B638A" w:rsidRPr="006B638A">
        <w:rPr>
          <w:rFonts w:ascii="Times New Roman" w:eastAsia="Book Antiqua" w:hAnsi="Times New Roman" w:cs="Times New Roman"/>
          <w:sz w:val="24"/>
          <w:szCs w:val="24"/>
        </w:rPr>
        <w:t>обучения, так как в классе обучаются ученики с разными способностями: одни быстро схватывают и запоминают материал, другим требуется больше времени на осмысление учебного материала. А если они работают в группе, то помогают друг другу. Работая в группах, учащиеся выполняют различные задания, например, при изучении темы «Family» учитель может предложить им составить постер о семье. Можно отметить, что дети рисуют не только членов семьи, но кошек и собак. Они мотивируют это тем, что животные тоже члены семьи. В ходе презентации учащими вводятся новые слова «cat», «dog» и т.д. Таким образом, учащиеся используют свои собственные знания и опыт, что позволяет активировать пассивный словарь и сделать речь более естественной и реалистичной.</w:t>
      </w:r>
      <w:r w:rsidR="005D15E4" w:rsidRPr="005D15E4">
        <w:rPr>
          <w:rFonts w:ascii="Times New Roman" w:eastAsia="Book Antiqua" w:hAnsi="Times New Roman" w:cs="Times New Roman"/>
          <w:sz w:val="24"/>
          <w:szCs w:val="24"/>
        </w:rPr>
        <w:t>[2]</w:t>
      </w:r>
    </w:p>
    <w:p w:rsidR="00166748" w:rsidRPr="005D15E4" w:rsidRDefault="00BB54F2" w:rsidP="00BB54F2">
      <w:pPr>
        <w:spacing w:after="0" w:line="239" w:lineRule="auto"/>
        <w:jc w:val="both"/>
        <w:rPr>
          <w:rFonts w:ascii="Times New Roman" w:eastAsia="Book Antiqua" w:hAnsi="Times New Roman" w:cs="Times New Roman"/>
          <w:sz w:val="24"/>
        </w:rPr>
      </w:pPr>
      <w:r w:rsidRPr="00A178BA">
        <w:rPr>
          <w:rFonts w:ascii="Times New Roman" w:eastAsia="Book Antiqua" w:hAnsi="Times New Roman" w:cs="Times New Roman"/>
          <w:sz w:val="24"/>
          <w:lang w:val="en-US"/>
        </w:rPr>
        <w:t xml:space="preserve">      </w:t>
      </w:r>
      <w:r w:rsidR="00A178BA">
        <w:rPr>
          <w:rFonts w:ascii="Times New Roman" w:eastAsia="Book Antiqua" w:hAnsi="Times New Roman" w:cs="Times New Roman"/>
          <w:sz w:val="24"/>
          <w:lang w:val="en-US"/>
        </w:rPr>
        <w:t xml:space="preserve">  </w:t>
      </w:r>
      <w:r w:rsidR="00F03C7D" w:rsidRPr="00F03C7D">
        <w:rPr>
          <w:rFonts w:ascii="Times New Roman" w:eastAsia="Book Antiqua" w:hAnsi="Times New Roman" w:cs="Times New Roman"/>
          <w:sz w:val="24"/>
        </w:rPr>
        <w:t>Формированию</w:t>
      </w:r>
      <w:r w:rsidR="00F03C7D" w:rsidRPr="00F03C7D">
        <w:rPr>
          <w:rFonts w:ascii="Times New Roman" w:eastAsia="Book Antiqua" w:hAnsi="Times New Roman" w:cs="Times New Roman"/>
          <w:sz w:val="24"/>
          <w:lang w:val="en-US"/>
        </w:rPr>
        <w:t xml:space="preserve"> </w:t>
      </w:r>
      <w:r w:rsidR="00F03C7D" w:rsidRPr="00F03C7D">
        <w:rPr>
          <w:rFonts w:ascii="Times New Roman" w:eastAsia="Book Antiqua" w:hAnsi="Times New Roman" w:cs="Times New Roman"/>
          <w:sz w:val="24"/>
        </w:rPr>
        <w:t>этого</w:t>
      </w:r>
      <w:r w:rsidR="00F03C7D" w:rsidRPr="00F03C7D">
        <w:rPr>
          <w:rFonts w:ascii="Times New Roman" w:eastAsia="Book Antiqua" w:hAnsi="Times New Roman" w:cs="Times New Roman"/>
          <w:sz w:val="24"/>
          <w:lang w:val="en-US"/>
        </w:rPr>
        <w:t xml:space="preserve"> </w:t>
      </w:r>
      <w:r w:rsidR="00F03C7D" w:rsidRPr="00F03C7D">
        <w:rPr>
          <w:rFonts w:ascii="Times New Roman" w:eastAsia="Book Antiqua" w:hAnsi="Times New Roman" w:cs="Times New Roman"/>
          <w:sz w:val="24"/>
        </w:rPr>
        <w:t>навыка</w:t>
      </w:r>
      <w:r w:rsidR="00F03C7D" w:rsidRPr="00F03C7D">
        <w:rPr>
          <w:rFonts w:ascii="Times New Roman" w:eastAsia="Book Antiqua" w:hAnsi="Times New Roman" w:cs="Times New Roman"/>
          <w:sz w:val="24"/>
          <w:lang w:val="en-US"/>
        </w:rPr>
        <w:t xml:space="preserve"> </w:t>
      </w:r>
      <w:r w:rsidR="00F03C7D" w:rsidRPr="00F03C7D">
        <w:rPr>
          <w:rFonts w:ascii="Times New Roman" w:eastAsia="Book Antiqua" w:hAnsi="Times New Roman" w:cs="Times New Roman"/>
          <w:sz w:val="24"/>
        </w:rPr>
        <w:t>способствует</w:t>
      </w:r>
      <w:r w:rsidR="00F03C7D" w:rsidRPr="00F03C7D">
        <w:rPr>
          <w:rFonts w:ascii="Times New Roman" w:eastAsia="Book Antiqua" w:hAnsi="Times New Roman" w:cs="Times New Roman"/>
          <w:sz w:val="24"/>
          <w:lang w:val="en-US"/>
        </w:rPr>
        <w:t xml:space="preserve"> CLIL (Content and language Integrated learning). </w:t>
      </w:r>
      <w:r w:rsidR="00F03C7D" w:rsidRPr="00F03C7D">
        <w:rPr>
          <w:rFonts w:ascii="Times New Roman" w:eastAsia="Book Antiqua" w:hAnsi="Times New Roman" w:cs="Times New Roman"/>
          <w:sz w:val="24"/>
        </w:rPr>
        <w:t>CLIL- это изучение на английском (или другом иностранном языке) всех или нескольких предметов школьной программы. Это может быть окружающий мир, рисование, история, география, обществознание, математика, химия, биология, литература и даже физкультура. Конечно, у нас в общеобразовательной школе вести предметы полностью на английском довольно сложно, но элементы методики CLIL в уроки английского можно внедрить. Так, при прохождения темы «Colours» учащиеся, изучая цвета, смешивают краски и узнают, сколько разных цветов получается из всего трех — красного, желтого и синего.</w:t>
      </w:r>
      <w:r w:rsidR="005D15E4" w:rsidRPr="005D15E4">
        <w:rPr>
          <w:rFonts w:ascii="Times New Roman" w:eastAsia="Book Antiqua" w:hAnsi="Times New Roman" w:cs="Times New Roman"/>
          <w:sz w:val="24"/>
        </w:rPr>
        <w:t>[3]</w:t>
      </w:r>
    </w:p>
    <w:p w:rsidR="00671A49" w:rsidRPr="005D15E4" w:rsidRDefault="00BB54F2" w:rsidP="00BB54F2">
      <w:pPr>
        <w:spacing w:after="0" w:line="239" w:lineRule="auto"/>
        <w:jc w:val="both"/>
        <w:rPr>
          <w:rFonts w:ascii="Times New Roman" w:eastAsia="Book Antiqua" w:hAnsi="Times New Roman" w:cs="Times New Roman"/>
          <w:sz w:val="24"/>
        </w:rPr>
      </w:pPr>
      <w:r>
        <w:rPr>
          <w:rFonts w:ascii="Times New Roman" w:eastAsia="Book Antiqua" w:hAnsi="Times New Roman" w:cs="Times New Roman"/>
          <w:sz w:val="24"/>
        </w:rPr>
        <w:t xml:space="preserve">     </w:t>
      </w:r>
      <w:r w:rsidR="00A178BA" w:rsidRPr="00A178BA">
        <w:rPr>
          <w:rFonts w:ascii="Times New Roman" w:eastAsia="Book Antiqua" w:hAnsi="Times New Roman" w:cs="Times New Roman"/>
          <w:sz w:val="24"/>
        </w:rPr>
        <w:t xml:space="preserve">    </w:t>
      </w:r>
      <w:r w:rsidR="00F03C7D" w:rsidRPr="00F03C7D">
        <w:rPr>
          <w:rFonts w:ascii="Times New Roman" w:eastAsia="Book Antiqua" w:hAnsi="Times New Roman" w:cs="Times New Roman"/>
          <w:sz w:val="24"/>
        </w:rPr>
        <w:t>При прохождении темы «Numbers» урок связывается с предметом математика, предложив детям решить примеры на английском языке, например «five and two is seven». Используя данные задания можно увидеть, что язык здесь выступает уже не целью, а средством изучения другого предмета, то есть ученики видят, что с помощью английского можно узнавать новую интересную информацию. Изучение языка сразу становится более осмысленным, ведь он используется для решения конкретных задач.</w:t>
      </w:r>
      <w:r w:rsidR="005D15E4" w:rsidRPr="005D15E4">
        <w:rPr>
          <w:rFonts w:ascii="Times New Roman" w:eastAsia="Book Antiqua" w:hAnsi="Times New Roman" w:cs="Times New Roman"/>
          <w:sz w:val="24"/>
        </w:rPr>
        <w:t>[4]</w:t>
      </w:r>
    </w:p>
    <w:p w:rsidR="00BB54F2" w:rsidRPr="005D15E4" w:rsidRDefault="00A178BA" w:rsidP="00A178BA">
      <w:pPr>
        <w:spacing w:after="0" w:line="239" w:lineRule="auto"/>
        <w:jc w:val="both"/>
        <w:rPr>
          <w:rFonts w:ascii="Times New Roman" w:eastAsia="Book Antiqua" w:hAnsi="Times New Roman" w:cs="Times New Roman"/>
          <w:sz w:val="24"/>
        </w:rPr>
      </w:pPr>
      <w:r w:rsidRPr="00A178BA">
        <w:rPr>
          <w:rFonts w:ascii="Times New Roman" w:eastAsia="Book Antiqua" w:hAnsi="Times New Roman" w:cs="Times New Roman"/>
          <w:sz w:val="24"/>
        </w:rPr>
        <w:t xml:space="preserve">       </w:t>
      </w:r>
      <w:r w:rsidR="005D15E4" w:rsidRPr="005D15E4">
        <w:rPr>
          <w:rFonts w:ascii="Times New Roman" w:eastAsia="Book Antiqua" w:hAnsi="Times New Roman" w:cs="Times New Roman"/>
          <w:sz w:val="24"/>
        </w:rPr>
        <w:t xml:space="preserve"> </w:t>
      </w:r>
      <w:r w:rsidR="00F03C7D" w:rsidRPr="00F03C7D">
        <w:rPr>
          <w:rFonts w:ascii="Times New Roman" w:eastAsia="Book Antiqua" w:hAnsi="Times New Roman" w:cs="Times New Roman"/>
          <w:sz w:val="24"/>
        </w:rPr>
        <w:t>Важным моментом является этап рефлексии преподавания после проведенного урока. В отличие от традиционного подхода индивидуальный план можно комментировать своими размышлениями, использовать его для дальнейшего улучшения и развития обучения. Так как постоянная рефлексия своей деятельности заставляет нас не стоят на месте, а быть в постоянном поиске, будь то учитель с большим стажем работы или учитель, который год назад пришел на работу в школу.</w:t>
      </w:r>
      <w:r w:rsidR="005D15E4" w:rsidRPr="005D15E4">
        <w:rPr>
          <w:rFonts w:ascii="Times New Roman" w:eastAsia="Book Antiqua" w:hAnsi="Times New Roman" w:cs="Times New Roman"/>
          <w:sz w:val="24"/>
        </w:rPr>
        <w:t>[4]</w:t>
      </w:r>
    </w:p>
    <w:p w:rsidR="00F26C07" w:rsidRPr="005D15E4" w:rsidRDefault="00A178BA" w:rsidP="00A178BA">
      <w:pPr>
        <w:spacing w:after="0" w:line="239" w:lineRule="auto"/>
        <w:jc w:val="both"/>
        <w:rPr>
          <w:rFonts w:ascii="Times New Roman" w:eastAsia="Book Antiqua" w:hAnsi="Times New Roman" w:cs="Times New Roman"/>
          <w:sz w:val="24"/>
        </w:rPr>
      </w:pPr>
      <w:r w:rsidRPr="00A178BA">
        <w:rPr>
          <w:rFonts w:ascii="Times New Roman" w:eastAsia="Book Antiqua" w:hAnsi="Times New Roman" w:cs="Times New Roman"/>
          <w:sz w:val="24"/>
        </w:rPr>
        <w:t xml:space="preserve">        </w:t>
      </w:r>
      <w:r w:rsidR="00F03C7D" w:rsidRPr="00F03C7D">
        <w:rPr>
          <w:rFonts w:ascii="Times New Roman" w:eastAsia="Book Antiqua" w:hAnsi="Times New Roman" w:cs="Times New Roman"/>
          <w:sz w:val="24"/>
        </w:rPr>
        <w:t>Мы на пороге больших перемен, и от нас, учителей, зависит подготовить детей к запросам 21 века; помочь молодёжи Казахстана получить функциональное образование.</w:t>
      </w:r>
    </w:p>
    <w:p w:rsidR="005D15E4" w:rsidRPr="005D15E4" w:rsidRDefault="005D15E4" w:rsidP="005D15E4">
      <w:pPr>
        <w:spacing w:after="0" w:line="239" w:lineRule="auto"/>
        <w:ind w:firstLine="567"/>
        <w:jc w:val="both"/>
        <w:rPr>
          <w:rFonts w:ascii="Times New Roman" w:eastAsia="Book Antiqua" w:hAnsi="Times New Roman" w:cs="Times New Roman"/>
          <w:sz w:val="24"/>
          <w:lang w:val="kk-KZ"/>
        </w:rPr>
      </w:pPr>
    </w:p>
    <w:p w:rsidR="00DA363E" w:rsidRPr="00F26C07" w:rsidRDefault="00DA363E" w:rsidP="005D15E4">
      <w:pPr>
        <w:spacing w:after="0" w:line="239" w:lineRule="auto"/>
        <w:ind w:firstLine="567"/>
        <w:jc w:val="center"/>
        <w:rPr>
          <w:rFonts w:ascii="Times New Roman" w:eastAsia="Book Antiqua" w:hAnsi="Times New Roman" w:cs="Times New Roman"/>
          <w:sz w:val="24"/>
        </w:rPr>
      </w:pPr>
      <w:r w:rsidRPr="001568A6">
        <w:rPr>
          <w:rFonts w:ascii="Times New Roman" w:eastAsia="Times New Roman" w:hAnsi="Times New Roman"/>
          <w:b/>
          <w:color w:val="000000"/>
          <w:sz w:val="28"/>
          <w:szCs w:val="28"/>
        </w:rPr>
        <w:t xml:space="preserve">Список литературы    </w:t>
      </w:r>
    </w:p>
    <w:p w:rsidR="00330B48" w:rsidRPr="00330B48" w:rsidRDefault="00330B48" w:rsidP="006A04A3">
      <w:pPr>
        <w:spacing w:line="1" w:lineRule="exact"/>
        <w:ind w:firstLine="567"/>
        <w:jc w:val="both"/>
        <w:rPr>
          <w:rFonts w:ascii="Times New Roman" w:eastAsia="Times New Roman" w:hAnsi="Times New Roman" w:cs="Times New Roman"/>
        </w:rPr>
      </w:pPr>
    </w:p>
    <w:p w:rsidR="00330B48" w:rsidRPr="00330B48" w:rsidRDefault="00DA363E" w:rsidP="00DA363E">
      <w:pPr>
        <w:tabs>
          <w:tab w:val="left" w:pos="980"/>
        </w:tabs>
        <w:spacing w:after="0" w:line="239" w:lineRule="auto"/>
        <w:jc w:val="both"/>
        <w:rPr>
          <w:rFonts w:ascii="Times New Roman" w:eastAsia="Book Antiqua" w:hAnsi="Times New Roman" w:cs="Times New Roman"/>
          <w:sz w:val="24"/>
        </w:rPr>
      </w:pPr>
      <w:r>
        <w:rPr>
          <w:rFonts w:ascii="Times New Roman" w:eastAsia="Book Antiqua" w:hAnsi="Times New Roman" w:cs="Times New Roman"/>
          <w:sz w:val="24"/>
        </w:rPr>
        <w:t xml:space="preserve">1.АНГЛИЙСКИЙ ЯЗЫК, </w:t>
      </w:r>
      <w:r w:rsidR="00330B48" w:rsidRPr="00330B48">
        <w:rPr>
          <w:rFonts w:ascii="Times New Roman" w:eastAsia="Book Antiqua" w:hAnsi="Times New Roman" w:cs="Times New Roman"/>
          <w:sz w:val="24"/>
        </w:rPr>
        <w:t>Учебная программа (в рамках обновления содержания среднего образования), Начальная школа (1-4 классы), Март 2016</w:t>
      </w:r>
    </w:p>
    <w:p w:rsidR="00330B48" w:rsidRPr="00E313B2" w:rsidRDefault="00DA363E" w:rsidP="00DA363E">
      <w:pPr>
        <w:tabs>
          <w:tab w:val="left" w:pos="980"/>
        </w:tabs>
        <w:spacing w:after="0" w:line="239" w:lineRule="auto"/>
        <w:jc w:val="both"/>
        <w:rPr>
          <w:rFonts w:ascii="Times New Roman" w:eastAsia="Book Antiqua" w:hAnsi="Times New Roman" w:cs="Times New Roman"/>
          <w:sz w:val="24"/>
          <w:lang w:val="en-US"/>
        </w:rPr>
      </w:pPr>
      <w:r w:rsidRPr="00DA363E">
        <w:rPr>
          <w:rFonts w:ascii="Times New Roman" w:eastAsia="Book Antiqua" w:hAnsi="Times New Roman" w:cs="Times New Roman"/>
          <w:sz w:val="24"/>
          <w:lang w:val="en-US"/>
        </w:rPr>
        <w:t>2.</w:t>
      </w:r>
      <w:r w:rsidR="00330B48" w:rsidRPr="00330B48">
        <w:rPr>
          <w:rFonts w:ascii="Times New Roman" w:eastAsia="Book Antiqua" w:hAnsi="Times New Roman" w:cs="Times New Roman"/>
          <w:sz w:val="24"/>
          <w:lang w:val="en-US"/>
        </w:rPr>
        <w:t>Course Plan for English (within the framework of updating the secondary education content) Primary School, Grade 1, Version 5, December 2014</w:t>
      </w:r>
    </w:p>
    <w:p w:rsidR="00E313B2" w:rsidRPr="00E313B2" w:rsidRDefault="00DA363E" w:rsidP="00DA363E">
      <w:pPr>
        <w:tabs>
          <w:tab w:val="left" w:pos="980"/>
        </w:tabs>
        <w:spacing w:after="0" w:line="239" w:lineRule="auto"/>
        <w:jc w:val="both"/>
        <w:rPr>
          <w:rFonts w:ascii="Times New Roman" w:eastAsia="Book Antiqua" w:hAnsi="Times New Roman" w:cs="Times New Roman"/>
          <w:sz w:val="24"/>
          <w:lang w:val="en-US"/>
        </w:rPr>
      </w:pPr>
      <w:r w:rsidRPr="00DA363E">
        <w:rPr>
          <w:rFonts w:ascii="Times New Roman" w:eastAsia="Book Antiqua" w:hAnsi="Times New Roman" w:cs="Times New Roman"/>
          <w:sz w:val="24"/>
          <w:lang w:val="en-US"/>
        </w:rPr>
        <w:t>3.</w:t>
      </w:r>
      <w:r w:rsidR="00E313B2" w:rsidRPr="00E313B2">
        <w:rPr>
          <w:rFonts w:ascii="Times New Roman" w:eastAsia="Book Antiqua" w:hAnsi="Times New Roman" w:cs="Times New Roman"/>
          <w:sz w:val="24"/>
          <w:lang w:val="en-US"/>
        </w:rPr>
        <w:t xml:space="preserve"> Educational programme for the in-service training of the English Language pedagogical staff in the context of the updated curriculum for comprehensive school education in the Republic of Kazakhstan, HANDBOOK FOR TEACHERS, Second edition</w:t>
      </w:r>
    </w:p>
    <w:p w:rsidR="00E313B2" w:rsidRPr="00FC39CE" w:rsidRDefault="00DA363E" w:rsidP="00DA363E">
      <w:pPr>
        <w:tabs>
          <w:tab w:val="left" w:pos="980"/>
        </w:tabs>
        <w:spacing w:after="0" w:line="0" w:lineRule="atLeast"/>
        <w:jc w:val="both"/>
        <w:rPr>
          <w:rFonts w:ascii="Times New Roman" w:eastAsia="Book Antiqua" w:hAnsi="Times New Roman" w:cs="Times New Roman"/>
          <w:sz w:val="24"/>
          <w:lang w:val="en-US"/>
        </w:rPr>
      </w:pPr>
      <w:r>
        <w:rPr>
          <w:rFonts w:ascii="Times New Roman" w:eastAsia="Book Antiqua" w:hAnsi="Times New Roman" w:cs="Times New Roman"/>
          <w:sz w:val="24"/>
        </w:rPr>
        <w:t>4.</w:t>
      </w:r>
      <w:r w:rsidR="00E313B2" w:rsidRPr="00E313B2">
        <w:rPr>
          <w:rFonts w:ascii="Times New Roman" w:eastAsia="Book Antiqua" w:hAnsi="Times New Roman" w:cs="Times New Roman"/>
          <w:sz w:val="24"/>
          <w:lang w:val="en-US"/>
        </w:rPr>
        <w:t>Cambridge International Examinations (2014). Handbook for Cambridge trainers:  A</w:t>
      </w:r>
      <w:r w:rsidR="00FC39CE">
        <w:rPr>
          <w:rFonts w:ascii="Times New Roman" w:eastAsia="Book Antiqua" w:hAnsi="Times New Roman" w:cs="Times New Roman"/>
          <w:sz w:val="24"/>
          <w:lang w:val="en-US"/>
        </w:rPr>
        <w:t xml:space="preserve"> </w:t>
      </w:r>
      <w:r w:rsidR="00E313B2" w:rsidRPr="00FC39CE">
        <w:rPr>
          <w:rFonts w:ascii="Times New Roman" w:eastAsia="Book Antiqua" w:hAnsi="Times New Roman" w:cs="Times New Roman"/>
          <w:sz w:val="24"/>
          <w:lang w:val="en-US"/>
        </w:rPr>
        <w:t>practical guide on policies and procedures. Cambridge: Cambridge International</w:t>
      </w:r>
      <w:r w:rsidR="00902D1B" w:rsidRPr="00FC39CE">
        <w:rPr>
          <w:rFonts w:ascii="Times New Roman" w:eastAsia="Book Antiqua" w:hAnsi="Times New Roman" w:cs="Times New Roman"/>
          <w:sz w:val="24"/>
          <w:lang w:val="kk-KZ"/>
        </w:rPr>
        <w:t xml:space="preserve"> </w:t>
      </w:r>
      <w:r w:rsidR="00E313B2" w:rsidRPr="00FC39CE">
        <w:rPr>
          <w:rFonts w:ascii="Times New Roman" w:eastAsia="Book Antiqua" w:hAnsi="Times New Roman" w:cs="Times New Roman"/>
          <w:sz w:val="24"/>
          <w:lang w:val="en-US"/>
        </w:rPr>
        <w:t xml:space="preserve">                 </w:t>
      </w:r>
      <w:r w:rsidR="00902D1B" w:rsidRPr="00FC39CE">
        <w:rPr>
          <w:rFonts w:ascii="Times New Roman" w:eastAsia="Book Antiqua" w:hAnsi="Times New Roman" w:cs="Times New Roman"/>
          <w:sz w:val="24"/>
          <w:lang w:val="kk-KZ"/>
        </w:rPr>
        <w:t xml:space="preserve">   </w:t>
      </w:r>
      <w:r w:rsidR="00E313B2" w:rsidRPr="00FC39CE">
        <w:rPr>
          <w:rFonts w:ascii="Times New Roman" w:eastAsia="Book Antiqua" w:hAnsi="Times New Roman" w:cs="Times New Roman"/>
          <w:sz w:val="24"/>
          <w:lang w:val="en-US"/>
        </w:rPr>
        <w:t>Examinations</w:t>
      </w:r>
    </w:p>
    <w:p w:rsidR="00FD0809" w:rsidRPr="00E313B2" w:rsidRDefault="00FD0809" w:rsidP="006A04A3">
      <w:pPr>
        <w:spacing w:line="239" w:lineRule="auto"/>
        <w:ind w:firstLine="567"/>
        <w:jc w:val="both"/>
        <w:rPr>
          <w:rFonts w:ascii="Times New Roman" w:eastAsia="Book Antiqua" w:hAnsi="Times New Roman" w:cs="Times New Roman"/>
          <w:sz w:val="24"/>
          <w:lang w:val="en-US"/>
        </w:rPr>
      </w:pPr>
    </w:p>
    <w:p w:rsidR="00FD0809" w:rsidRPr="00330B48" w:rsidRDefault="00FD0809" w:rsidP="006A04A3">
      <w:pPr>
        <w:ind w:firstLine="567"/>
        <w:jc w:val="both"/>
        <w:rPr>
          <w:rFonts w:ascii="Times New Roman" w:hAnsi="Times New Roman" w:cs="Times New Roman"/>
          <w:sz w:val="24"/>
          <w:szCs w:val="24"/>
          <w:lang w:val="en-US"/>
        </w:rPr>
      </w:pPr>
    </w:p>
    <w:sectPr w:rsidR="00FD0809" w:rsidRPr="00330B48" w:rsidSect="00DA363E">
      <w:pgSz w:w="11906" w:h="16838" w:code="9"/>
      <w:pgMar w:top="426"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7EB" w:rsidRDefault="00B617EB" w:rsidP="00B26A5C">
      <w:pPr>
        <w:spacing w:after="0" w:line="240" w:lineRule="auto"/>
      </w:pPr>
      <w:r>
        <w:separator/>
      </w:r>
    </w:p>
  </w:endnote>
  <w:endnote w:type="continuationSeparator" w:id="1">
    <w:p w:rsidR="00B617EB" w:rsidRDefault="00B617EB" w:rsidP="00B26A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7EB" w:rsidRDefault="00B617EB" w:rsidP="00B26A5C">
      <w:pPr>
        <w:spacing w:after="0" w:line="240" w:lineRule="auto"/>
      </w:pPr>
      <w:r>
        <w:separator/>
      </w:r>
    </w:p>
  </w:footnote>
  <w:footnote w:type="continuationSeparator" w:id="1">
    <w:p w:rsidR="00B617EB" w:rsidRDefault="00B617EB" w:rsidP="00B26A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4"/>
    <w:multiLevelType w:val="hybridMultilevel"/>
    <w:tmpl w:val="09421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45"/>
    <w:multiLevelType w:val="hybridMultilevel"/>
    <w:tmpl w:val="00885E1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416E5"/>
    <w:rsid w:val="00017526"/>
    <w:rsid w:val="00166748"/>
    <w:rsid w:val="001B0072"/>
    <w:rsid w:val="002D0E2A"/>
    <w:rsid w:val="00330B48"/>
    <w:rsid w:val="00363771"/>
    <w:rsid w:val="00367929"/>
    <w:rsid w:val="00380304"/>
    <w:rsid w:val="003F025F"/>
    <w:rsid w:val="004416E5"/>
    <w:rsid w:val="005D15E4"/>
    <w:rsid w:val="00645261"/>
    <w:rsid w:val="006501A7"/>
    <w:rsid w:val="00671A49"/>
    <w:rsid w:val="006A04A3"/>
    <w:rsid w:val="006B638A"/>
    <w:rsid w:val="00783D63"/>
    <w:rsid w:val="00902D1B"/>
    <w:rsid w:val="00A178BA"/>
    <w:rsid w:val="00B26A5C"/>
    <w:rsid w:val="00B52F7B"/>
    <w:rsid w:val="00B617EB"/>
    <w:rsid w:val="00B76005"/>
    <w:rsid w:val="00BB54F2"/>
    <w:rsid w:val="00BB6B15"/>
    <w:rsid w:val="00C70EA8"/>
    <w:rsid w:val="00CE10BE"/>
    <w:rsid w:val="00CF6ECA"/>
    <w:rsid w:val="00DA363E"/>
    <w:rsid w:val="00E313B2"/>
    <w:rsid w:val="00EA5BE4"/>
    <w:rsid w:val="00F0391A"/>
    <w:rsid w:val="00F03C7D"/>
    <w:rsid w:val="00F26C07"/>
    <w:rsid w:val="00FC39CE"/>
    <w:rsid w:val="00FD08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7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y2iqfc">
    <w:name w:val="y2iqfc"/>
    <w:basedOn w:val="a0"/>
    <w:rsid w:val="00BB6B15"/>
  </w:style>
  <w:style w:type="paragraph" w:styleId="a3">
    <w:name w:val="List Paragraph"/>
    <w:basedOn w:val="a"/>
    <w:uiPriority w:val="34"/>
    <w:qFormat/>
    <w:rsid w:val="00E313B2"/>
    <w:pPr>
      <w:ind w:left="720"/>
      <w:contextualSpacing/>
    </w:pPr>
  </w:style>
  <w:style w:type="paragraph" w:styleId="a4">
    <w:name w:val="header"/>
    <w:basedOn w:val="a"/>
    <w:link w:val="a5"/>
    <w:uiPriority w:val="99"/>
    <w:semiHidden/>
    <w:unhideWhenUsed/>
    <w:rsid w:val="00B26A5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26A5C"/>
  </w:style>
  <w:style w:type="paragraph" w:styleId="a6">
    <w:name w:val="footer"/>
    <w:basedOn w:val="a"/>
    <w:link w:val="a7"/>
    <w:uiPriority w:val="99"/>
    <w:semiHidden/>
    <w:unhideWhenUsed/>
    <w:rsid w:val="00B26A5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26A5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3</Pages>
  <Words>1288</Words>
  <Characters>7343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Lenovo</dc:creator>
  <cp:keywords/>
  <dc:description/>
  <cp:lastModifiedBy>Пользователь Lenovo</cp:lastModifiedBy>
  <cp:revision>10</cp:revision>
  <dcterms:created xsi:type="dcterms:W3CDTF">2022-01-25T15:08:00Z</dcterms:created>
  <dcterms:modified xsi:type="dcterms:W3CDTF">2022-01-30T16:04:00Z</dcterms:modified>
</cp:coreProperties>
</file>