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5"/>
      </w:tblGrid>
      <w:tr w:rsidR="00CF5AB7" w:rsidRPr="00CF5AB7" w:rsidTr="009B3D72">
        <w:trPr>
          <w:tblCellSpacing w:w="15" w:type="dxa"/>
        </w:trPr>
        <w:tc>
          <w:tcPr>
            <w:tcW w:w="0" w:type="auto"/>
            <w:hideMark/>
          </w:tcPr>
          <w:p w:rsidR="00601666" w:rsidRPr="00CF5AB7" w:rsidRDefault="008B5FC4" w:rsidP="00CF5A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     </w:t>
            </w:r>
          </w:p>
          <w:p w:rsidR="00D05C03" w:rsidRPr="00CF5AB7" w:rsidRDefault="00D05C03" w:rsidP="00CF5AB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5A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Доклад</w:t>
            </w:r>
          </w:p>
          <w:p w:rsidR="00601666" w:rsidRPr="00CF5AB7" w:rsidRDefault="00601666" w:rsidP="00CF5AB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5A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«Наследие Абая и современные демократические процессы в Казахстане»</w:t>
            </w:r>
          </w:p>
          <w:p w:rsidR="0005657F" w:rsidRPr="00CF5AB7" w:rsidRDefault="00601666" w:rsidP="00CF5A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Выдающийся казахский просветитель и демократ, поэт и мыслитель,</w:t>
            </w:r>
          </w:p>
          <w:p w:rsidR="00857F6C" w:rsidRPr="00CF5AB7" w:rsidRDefault="00FC032D" w:rsidP="00CF5A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5657F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сновоположник</w:t>
            </w:r>
            <w:r w:rsidR="0005657F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казахской письменной литературы Абай</w:t>
            </w:r>
            <w:r w:rsidR="0005657F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5657F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Кунанбаев</w:t>
            </w:r>
            <w:proofErr w:type="spellEnd"/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оставил</w:t>
            </w:r>
          </w:p>
          <w:p w:rsidR="00857F6C" w:rsidRPr="00CF5AB7" w:rsidRDefault="00FC032D" w:rsidP="00CF5A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57F6C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воим</w:t>
            </w:r>
            <w:r w:rsidR="00857F6C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потомкам</w:t>
            </w:r>
            <w:proofErr w:type="gramEnd"/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небольшое</w:t>
            </w:r>
            <w:r w:rsidR="0005657F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количеству, но могучее по своему смыслу и </w:t>
            </w:r>
          </w:p>
          <w:p w:rsidR="00857F6C" w:rsidRPr="00CF5AB7" w:rsidRDefault="00857F6C" w:rsidP="00CF5A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одержанию</w:t>
            </w: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наследие</w:t>
            </w:r>
            <w:proofErr w:type="gramEnd"/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Влияние этого</w:t>
            </w: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наследия на развитие человеческого духа</w:t>
            </w:r>
          </w:p>
          <w:p w:rsidR="00857F6C" w:rsidRPr="00CF5AB7" w:rsidRDefault="00FC032D" w:rsidP="00CF5A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определяется не количеством</w:t>
            </w:r>
            <w:r w:rsidR="00857F6C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строк его поэзии и прозы, а всей мощью того</w:t>
            </w:r>
          </w:p>
          <w:p w:rsidR="00FC032D" w:rsidRPr="00CF5AB7" w:rsidRDefault="00FC032D" w:rsidP="00CF5AB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пламени, которое обжигает душу человека каждым своим словом.</w:t>
            </w:r>
          </w:p>
          <w:p w:rsidR="008B5FC4" w:rsidRPr="00CF5AB7" w:rsidRDefault="00A67617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Абай был носителем всего нового, стоял на голову выше той среды, которая его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породила. По его мнению, каждый мыслящий человек, должен был выработать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свое сознательное отношение к окружающей действительности: «Не нужно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забывать,- писал он,- что кроме двух видов веры - сознательной и несознательной </w:t>
            </w:r>
            <w:r w:rsidR="008B5FC4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никакой третьей веры нет». Просветитель хотел видеть человеческое общество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благим и разумным, прогрессивно развивающимся. Каждый человек,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отдельно взятый, должен вносить в это свою посильную ленту. Поэтому он </w:t>
            </w:r>
          </w:p>
          <w:p w:rsidR="00857F6C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призывал всех людей, желающих быть в ряду разумных, «раз в день, или раз в</w:t>
            </w:r>
          </w:p>
          <w:p w:rsidR="00857F6C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неделю, или хоть раз в месяц давать себе отчет, как ты за это время вел себя в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жизни, совершил ли ты поступки, соответствующие благу и разуму».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Стремление к прогрессивному развитию общества, где человека возвышает </w:t>
            </w:r>
          </w:p>
          <w:p w:rsidR="00FC032D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«разум, наука, воля», является одним из главных направление всего творчества Абая.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Он признавал движение и развитие всего окружающего, в том числе и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человеческого общества. «Мир не стоит на месте»,- утверждал он,- поэтому </w:t>
            </w:r>
          </w:p>
          <w:p w:rsidR="00FC032D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жизнь и сила человека также не остаются в неизменном состоянии».</w:t>
            </w:r>
          </w:p>
          <w:p w:rsidR="008B5FC4" w:rsidRPr="00CF5AB7" w:rsidRDefault="00A67617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Человек, полный сил, вооруженный знаниями, должен стремиться использовать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 для благо всего общества, стремиться принести всем пользу. Пути служения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человеческому обществу каждым человеком в отдельности Абай </w:t>
            </w:r>
            <w:proofErr w:type="spellStart"/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Кунанбаев</w:t>
            </w:r>
            <w:proofErr w:type="spellEnd"/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видел, прежде всего, в труде. Труд - это не тяжелая повинность, а средство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достижения и расцвета материальных и духовных благ общества. «Труд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развивает чувство познания,- писал он, - труд закрепляет </w:t>
            </w:r>
            <w:proofErr w:type="gramStart"/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сознание</w:t>
            </w:r>
            <w:proofErr w:type="gramEnd"/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услышанное. </w:t>
            </w:r>
          </w:p>
          <w:p w:rsidR="00857F6C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Расценивания труд как единственный путь к богатству и изобилию общества, </w:t>
            </w:r>
          </w:p>
          <w:p w:rsidR="00FC032D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Абай считал, что «трудности побеждать учит нас жизнь сама».</w:t>
            </w:r>
          </w:p>
          <w:p w:rsidR="008B5FC4" w:rsidRPr="00CF5AB7" w:rsidRDefault="008B5FC4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Все творчество Абая пронизано идеями непримиримости к безделью и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ложному стыду. Человеческий характер - по его мнению, закаляется лишь </w:t>
            </w:r>
          </w:p>
          <w:p w:rsidR="00FC032D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борьбе с трудностями, в преодоление этих трудностей.</w:t>
            </w:r>
          </w:p>
          <w:p w:rsidR="008B5FC4" w:rsidRPr="00CF5AB7" w:rsidRDefault="008B5FC4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Пути улучшения жизни трудящихся масс Абай видел, прежде всего,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изменении экономической основы общества. Прогрессивное развитие казахов </w:t>
            </w:r>
          </w:p>
          <w:p w:rsidR="008B5FC4" w:rsidRPr="00CF5AB7" w:rsidRDefault="008B5FC4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Абай неразрывно связывал с развитием земледелия, ремесла и торговли.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Эти три отрасли развития экономики являются предметом постоянного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внимания казахского просветителя, на них, по его мнению, и должны </w:t>
            </w:r>
          </w:p>
          <w:p w:rsidR="00FC032D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ориентироваться народные массы.</w:t>
            </w:r>
          </w:p>
          <w:p w:rsidR="008B5FC4" w:rsidRPr="00CF5AB7" w:rsidRDefault="00A67617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Определяя значение и место ремесла в экономическом развитии общества,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Абай прямо заявляет: «Необходимо учиться ремеслу», потому что «ремесло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всегда остается в руках, и ремесленник, продающий без обмана то, что он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сделал своими руками,- лучший из </w:t>
            </w:r>
            <w:proofErr w:type="gramStart"/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казахов</w:t>
            </w:r>
            <w:r w:rsidR="00903CE1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.Абай</w:t>
            </w:r>
            <w:proofErr w:type="gramEnd"/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рассматривал торговлю как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средство общения между народами, стимул развития производительных сил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общества, поэтому был активным пропагандистом дальнейшего ее развития </w:t>
            </w:r>
          </w:p>
          <w:p w:rsidR="00FC032D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Казахстане.</w:t>
            </w:r>
          </w:p>
          <w:p w:rsidR="008B5FC4" w:rsidRPr="00CF5AB7" w:rsidRDefault="00A67617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Абай постоянно искал пути прогрессивного развития </w:t>
            </w:r>
            <w:proofErr w:type="spellStart"/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общества.</w:t>
            </w:r>
            <w:r w:rsidR="00903CE1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читал</w:t>
            </w:r>
            <w:proofErr w:type="spellEnd"/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что на должность правителей должны избираться люди честные, заинтересованные </w:t>
            </w:r>
          </w:p>
          <w:p w:rsidR="00FC032D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деятельности на благо народа.</w:t>
            </w:r>
          </w:p>
          <w:p w:rsidR="00601666" w:rsidRPr="00CF5AB7" w:rsidRDefault="00A67617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Эти люди не должны нарушать законы, на должны злоупотреблять своим </w:t>
            </w:r>
          </w:p>
          <w:p w:rsidR="00FC032D" w:rsidRPr="00CF5AB7" w:rsidRDefault="00903CE1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лужебным</w:t>
            </w:r>
            <w:r w:rsidR="00601666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положением</w:t>
            </w:r>
            <w:proofErr w:type="gramEnd"/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B5FC4" w:rsidRPr="00CF5AB7" w:rsidRDefault="008B5FC4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Основную силу, способную преодолеть зло, как многие, он видел в науке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просвещении, Раскрывая значение науки и просвещения для общества, он был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убежден в их несовместимости со «злом, ложью, хвастовством, бездельем,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мотовством». Эти черты казахского общества были ненавистны выдающемуся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мыслителю, борьбу с ними он воспринимал как свой первостепенный долг.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Расцвета науки, он считал, можно достичь, только постоянно трудясь и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приобретая знания. Труд, затраченный на приобретение знаний, всегда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благороден и плодотворен. Настойчивое стремление Абая привить молодежи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любовь к учению и знаниям выражалось в постоянном обнажении пороков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казахского общества, связанных, в первую очередь, с невежеством и темнотой.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Изучив все стороны жизни казахского общества, Абай пришел к выводу, что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победить эти пороки можно всем казахским обществом сообща. И хоть каждый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человек - сам хозяин своей судьбы - но есть судьба всего народа в целом. Жить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 общества или быть лучше его невозможно. У Абая была четко выработанная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точка зрения на взаимоотношения с другими народами, населяющими Россию.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Основной принцип, которым он руководствовался при этом, был принцип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уважения, дружбы и равноправия. «Человеку человечество друг», - заявил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гуманист. Политическая по своей глубокой сущности идея международной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солидарности угнетенных масс и их единения на основе передовых достижений </w:t>
            </w:r>
          </w:p>
          <w:p w:rsidR="00FC032D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мировой культуры всегда находила свое философское осмысление и обоснование.</w:t>
            </w:r>
          </w:p>
          <w:p w:rsidR="008B5FC4" w:rsidRPr="00CF5AB7" w:rsidRDefault="00B65D8B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FC032D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Сейчас, прослеживая демократические процессы в современном Казахстане, мы </w:t>
            </w:r>
          </w:p>
          <w:p w:rsidR="008B5FC4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можем </w:t>
            </w:r>
            <w:proofErr w:type="gramStart"/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убедиться ,</w:t>
            </w:r>
            <w:proofErr w:type="gramEnd"/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как воплощаются в жизнь народа идеи и мысли великого</w:t>
            </w:r>
          </w:p>
          <w:p w:rsidR="00FC032D" w:rsidRPr="00CF5AB7" w:rsidRDefault="00FC032D" w:rsidP="00CF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просвети</w:t>
            </w:r>
            <w:r w:rsidR="00A67617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теля.</w:t>
            </w:r>
            <w:r w:rsidR="00B65D8B" w:rsidRPr="00CF5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F5AB7" w:rsidRPr="00CF5AB7" w:rsidTr="00B65D8B">
        <w:trPr>
          <w:trHeight w:val="357"/>
          <w:tblCellSpacing w:w="15" w:type="dxa"/>
        </w:trPr>
        <w:tc>
          <w:tcPr>
            <w:tcW w:w="0" w:type="auto"/>
          </w:tcPr>
          <w:p w:rsidR="00A67617" w:rsidRPr="00CF5AB7" w:rsidRDefault="00B65D8B" w:rsidP="00CF5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A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Демократические процессы в нашей стране отражают мечты великого просветителя. </w:t>
            </w:r>
          </w:p>
        </w:tc>
      </w:tr>
    </w:tbl>
    <w:p w:rsidR="00FC032D" w:rsidRPr="00CF5AB7" w:rsidRDefault="00A67617" w:rsidP="00CF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5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FC032D" w:rsidRPr="00CF5AB7">
        <w:rPr>
          <w:rFonts w:ascii="Times New Roman" w:eastAsia="Times New Roman" w:hAnsi="Times New Roman" w:cs="Times New Roman"/>
          <w:sz w:val="28"/>
          <w:szCs w:val="28"/>
          <w:lang w:val="ru-RU"/>
        </w:rPr>
        <w:t>Сразу после объявления государственной независимости Республики Казахстан, начался процесс формирования новой политической системы, характеризующейся сильной президентской властью и, основанной на принципах демократии и уважения основных прав и свобод человека.</w:t>
      </w:r>
    </w:p>
    <w:p w:rsidR="00FC032D" w:rsidRPr="00CF5AB7" w:rsidRDefault="008B5FC4" w:rsidP="00CF5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5AB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  <w:r w:rsidR="00FC032D" w:rsidRPr="00CF5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Переход от тоталитаризма к демократии в Казахстане осуществляется в рамках нового государственного образования, не имевшего аналогов в прошлом, и реформирование касается всех сфер жизни общества. </w:t>
      </w:r>
    </w:p>
    <w:p w:rsidR="00FC032D" w:rsidRPr="00CF5AB7" w:rsidRDefault="00FC032D" w:rsidP="00CF5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5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8B5FC4" w:rsidRPr="00CF5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CF5AB7">
        <w:rPr>
          <w:rFonts w:ascii="Times New Roman" w:eastAsia="Times New Roman" w:hAnsi="Times New Roman" w:cs="Times New Roman"/>
          <w:sz w:val="28"/>
          <w:szCs w:val="28"/>
          <w:lang w:val="ru-RU"/>
        </w:rPr>
        <w:t>В Казахстане демократические преобразования, в силу ряда причин, проводятся «сверху». И этот опыт бескровного мягкого перехода от тоталитаризма к демократии является бесценным для стран, осуществляющих продвижение общества к новому качественному состоянию.</w:t>
      </w:r>
    </w:p>
    <w:p w:rsidR="00FC032D" w:rsidRPr="00CF5AB7" w:rsidRDefault="00FC032D" w:rsidP="00CF5A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Наше главное достижение –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создание независимого Казахстана.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br/>
      </w:r>
      <w:r w:rsidR="008B5FC4"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   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Прове</w:t>
      </w:r>
      <w:r w:rsidR="00B65D8B"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дены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исторически важные конституционные и политические реформы, которые создали современную систему государственного управления, основанную</w:t>
      </w:r>
      <w:r w:rsidR="00B140A1"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на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разделении ветвей власти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.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br/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   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Построили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новую столицу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страны – </w:t>
      </w:r>
      <w:proofErr w:type="spellStart"/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Нур</w:t>
      </w:r>
      <w:proofErr w:type="spellEnd"/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- Султан. Это современный город, который стал нашим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символом и гордостью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. Мы смогли использовать потенциал столицы для того, чтобы показать миру возможности нашей страны. </w:t>
      </w:r>
      <w:r w:rsidR="008B5FC4"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  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Именно поэтому международное сообщество выбрало Казахстан местом проведения Всемирной выставки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«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</w:rPr>
        <w:t>EXPO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-2017»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.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</w:p>
    <w:p w:rsidR="00903CE1" w:rsidRPr="00CF5AB7" w:rsidRDefault="00FC032D" w:rsidP="00CF5A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   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Мы движемся по ясной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формуле: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«Сначала – экономика, потом - политика».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Каждый этап политических реформ увязывается с уровнем развития экономики. Поэтому мы последовательно идем по пути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политической либерализации.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Только так можно модернизировать страну и сделать ее конкурентоспособной.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br/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   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Шаг за шагом наше общество приближается к самым высоким стандартам в области</w:t>
      </w:r>
      <w:r w:rsidR="00B140A1"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демократизации и прав человека.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br/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   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Мы закрепили фундаментальные права и свободы в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4" w:anchor="z0" w:history="1">
        <w:r w:rsidRPr="00CF5AB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val="ru-RU"/>
          </w:rPr>
          <w:t>Конституции</w:t>
        </w:r>
      </w:hyperlink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страны. Сегодня все граждане Казахстана имеют равные права и возможности. Об этом думал выдающийся мыслитель.</w:t>
      </w:r>
      <w:r w:rsidR="00601666"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 стране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восстановили историческую справедливость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по отношению к казахскому народу, нашей культуре и языку.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br/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   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Несмотря на этническое, культурное и религиозное многообразие, мы сохранили в стране мир и политическую стабильность.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br/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   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Казахстан стал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родным домом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для представителей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различных наций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.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br/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 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</w:rPr>
        <w:t> 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Гражданский мир и межнациональное согласие – наша главная ценность.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Мир и согласие, диалог культур и религий в нашей многонациональной стране справедливо признаны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CF5AB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ru-RU"/>
        </w:rPr>
        <w:t>мировым эталоном.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br/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    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За последние </w:t>
      </w:r>
      <w:proofErr w:type="gramStart"/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годы  </w:t>
      </w:r>
      <w:r w:rsidRPr="0045476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реализуется</w:t>
      </w:r>
      <w:proofErr w:type="gramEnd"/>
      <w:r w:rsidRPr="00454761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5" w:anchor="z11" w:history="1">
        <w:r w:rsidRPr="00454761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/>
          </w:rPr>
          <w:t>Государственная программа</w:t>
        </w:r>
      </w:hyperlink>
      <w:r w:rsidRPr="00454761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45476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развития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образования, нацеленная на кардинальную модернизацию всех уровней образования – от дошкольного до высшего.</w:t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br/>
      </w:r>
      <w:r w:rsidRPr="00CF5AB7">
        <w:rPr>
          <w:rFonts w:ascii="Times New Roman" w:eastAsia="Times New Roman" w:hAnsi="Times New Roman" w:cs="Times New Roman"/>
          <w:spacing w:val="2"/>
          <w:sz w:val="28"/>
          <w:szCs w:val="28"/>
        </w:rPr>
        <w:t>     </w:t>
      </w:r>
      <w:r w:rsidR="00903CE1" w:rsidRPr="00CF5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Вера и надежда великого мыслителя воплотились в жизнь. Мы сейчас являемся свидетелями того о чем мечтал он.  </w:t>
      </w:r>
    </w:p>
    <w:p w:rsidR="00FC032D" w:rsidRPr="00903CE1" w:rsidRDefault="00FC032D" w:rsidP="00B140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</w:p>
    <w:p w:rsidR="00FC032D" w:rsidRPr="00601666" w:rsidRDefault="00FC032D" w:rsidP="00B140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  <w:bookmarkStart w:id="0" w:name="_GoBack"/>
      <w:bookmarkEnd w:id="0"/>
    </w:p>
    <w:p w:rsidR="0012007E" w:rsidRPr="00601666" w:rsidRDefault="0012007E" w:rsidP="00B14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5D8B" w:rsidRPr="00601666" w:rsidRDefault="00B65D8B" w:rsidP="00B14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65D8B" w:rsidRPr="00601666" w:rsidSect="00903CE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98"/>
    <w:rsid w:val="0005657F"/>
    <w:rsid w:val="0012007E"/>
    <w:rsid w:val="002613D6"/>
    <w:rsid w:val="00454761"/>
    <w:rsid w:val="00601666"/>
    <w:rsid w:val="007B4D98"/>
    <w:rsid w:val="00857F6C"/>
    <w:rsid w:val="008B5FC4"/>
    <w:rsid w:val="00903CE1"/>
    <w:rsid w:val="00A42889"/>
    <w:rsid w:val="00A67617"/>
    <w:rsid w:val="00AD5207"/>
    <w:rsid w:val="00B140A1"/>
    <w:rsid w:val="00B65D8B"/>
    <w:rsid w:val="00CF5AB7"/>
    <w:rsid w:val="00D05C03"/>
    <w:rsid w:val="00E25EA8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CDCCD-DE70-4A79-A5A9-D80967AF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U1000001118" TargetMode="External"/><Relationship Id="rId4" Type="http://schemas.openxmlformats.org/officeDocument/2006/relationships/hyperlink" Target="http://adilet.zan.kz/rus/docs/K9500010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9</cp:revision>
  <dcterms:created xsi:type="dcterms:W3CDTF">2020-05-28T12:52:00Z</dcterms:created>
  <dcterms:modified xsi:type="dcterms:W3CDTF">2020-12-27T15:45:00Z</dcterms:modified>
</cp:coreProperties>
</file>