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A6" w:rsidRDefault="009167A6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23CC" w:rsidRPr="006961BD" w:rsidRDefault="009E7D43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ОБРАЗОВАНИИ В ЭСТОНИИ </w:t>
      </w:r>
      <w:r w:rsidR="00A705FB"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ГЛАЗАМИ КАЗАХСТАН</w:t>
      </w:r>
      <w:r w:rsidR="00696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КИ</w:t>
      </w:r>
    </w:p>
    <w:p w:rsidR="00F023CC" w:rsidRPr="00763803" w:rsidRDefault="00F023C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06FC" w:rsidRPr="001906FC" w:rsidRDefault="001B63E2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Жанар</w:t>
      </w:r>
      <w:proofErr w:type="spellEnd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Хайрушева</w:t>
      </w:r>
      <w:proofErr w:type="spellEnd"/>
    </w:p>
    <w:p w:rsidR="009E7D43" w:rsidRPr="001906FC" w:rsidRDefault="009E7D43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Стипендиат международной Программы «</w:t>
      </w:r>
      <w:proofErr w:type="spellStart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Болашак</w:t>
      </w:r>
      <w:proofErr w:type="spellEnd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906FC" w:rsidRDefault="001906FC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ФАО Н</w:t>
      </w:r>
      <w:r w:rsidR="009E7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ациональный </w:t>
      </w:r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9E7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ентр повышения квалификации «</w:t>
      </w:r>
      <w:proofErr w:type="spellStart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Өрлеу</w:t>
      </w:r>
      <w:proofErr w:type="spellEnd"/>
      <w:r w:rsidRPr="0076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E7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Институт профессионального развития по </w:t>
      </w:r>
      <w:proofErr w:type="spellStart"/>
      <w:r w:rsidR="009E7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Жамбылской</w:t>
      </w:r>
      <w:proofErr w:type="spellEnd"/>
      <w:r w:rsidR="009E7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области.</w:t>
      </w:r>
    </w:p>
    <w:p w:rsidR="009E7D43" w:rsidRDefault="009E7D43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Казахстан,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г.Тараз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69А</w:t>
      </w:r>
    </w:p>
    <w:p w:rsidR="009E7D43" w:rsidRPr="006961BD" w:rsidRDefault="00251BBB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="009E7D43" w:rsidRPr="00EA090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z</w:t>
        </w:r>
        <w:r w:rsidR="009E7D43" w:rsidRPr="006961B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E7D43" w:rsidRPr="00EA090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hairusheva</w:t>
        </w:r>
        <w:r w:rsidR="009E7D43" w:rsidRPr="006961B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="009E7D43" w:rsidRPr="00EA090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9E7D43" w:rsidRPr="006961B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9E7D43" w:rsidRPr="00EA090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9E7D43" w:rsidRPr="006961BD" w:rsidRDefault="009E7D43" w:rsidP="009E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10AA" w:rsidRPr="00763803" w:rsidRDefault="001B63E2" w:rsidP="001B63E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Более 3 месяцев прошлой весной мы, а это 4 человека из </w:t>
      </w:r>
      <w:proofErr w:type="spellStart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Жамбылского</w:t>
      </w:r>
      <w:proofErr w:type="spellEnd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Актюбинского и Северо-Казахстанского филиалов АО «Национальный центр повышения квалификации «</w:t>
      </w:r>
      <w:proofErr w:type="spellStart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Өрлеу</w:t>
      </w:r>
      <w:proofErr w:type="spellEnd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», проходили стажировку на базе Нарвского колледжа </w:t>
      </w:r>
      <w:proofErr w:type="spellStart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Тартусского</w:t>
      </w:r>
      <w:proofErr w:type="spellEnd"/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университета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(Эстония) по международной программе «</w:t>
      </w:r>
      <w:proofErr w:type="spellStart"/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Болашак</w:t>
      </w:r>
      <w:proofErr w:type="spellEnd"/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Находясь на стажировке в Эстонии, невольно сравниваешь наш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страны - 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экономику, систему образования, и, конечно, людей. Какая она, Эстония? Я никогда не была в странах Балтии и тут – такая возможность! Конечно, п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оехала 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туда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перенять лучший опыт и инновации в педагогике, ну, и в частности, системе повышения квалификации Эстон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ии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Поэтому </w:t>
      </w:r>
      <w:r w:rsidR="00C8361F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хочется поделиться своим сравнением</w:t>
      </w:r>
      <w:r w:rsidR="00D510AA" w:rsidRPr="0076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образования в Республике Эстония также, как и у нас в Казахстане, регулируется законодательством, в частности, Конституцией Республики и другими нормативными документами (у нас еще и Законом «О статусе педагога»), и</w:t>
      </w:r>
      <w:r w:rsidR="0056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Конституции все имеют право на образование. Поэтому многое схоже с нашей системой образования. Например, среднее образование является обязательным для всех детей в возрасте до 17 лет.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разберемся с различиями в системах образования наших стран.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образования в Эстонии является (согласно Закона Эстонской республики «Об образовании):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благоприятных условий для развития личности, семьи, эстонской нации, национальных меньшинств, а также экономической, политической, культурной жизни эстонского общества и охраны природы в контексте мировой экономики и культуры;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людей, уважающих и соблюдающих законы;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каждому человеку условий для непрерывной учебы.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образования, определенные в Законе «Об образовании» в РК:</w:t>
      </w:r>
    </w:p>
    <w:p w:rsidR="00D510AA" w:rsidRPr="00D510AA" w:rsidRDefault="00D510AA" w:rsidP="001B63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качественного образования, формирования, развития и профессионального становления личности.</w:t>
      </w:r>
    </w:p>
    <w:p w:rsidR="00D510AA" w:rsidRPr="00D510AA" w:rsidRDefault="00D510AA" w:rsidP="001B63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должны быть созданы возможности для творческого, духовного, физического развития индивидуальности.</w:t>
      </w:r>
    </w:p>
    <w:p w:rsidR="00D510AA" w:rsidRPr="00D510AA" w:rsidRDefault="00D510AA" w:rsidP="001B63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 с активной жизненной позицией, гражданина и патриота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плане мы видим, что Эстонская республика, уделяя первостепенное внимание развитию личности, упор делает на развитие нации.</w:t>
      </w:r>
    </w:p>
    <w:p w:rsidR="00D510AA" w:rsidRPr="00763803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(или ступени образова</w:t>
      </w:r>
      <w:r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Эстонии: 1) дошкольное образование; 2) основное образование; 3) среднее образование; 4) высшее образование.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Казахстане: 1) дошкольное образование; 2) среднее, которое делится на начальное, основное среднее, полное среднее образование, которое включает также техническое и профессиональное образование; 3) высшее.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видим из уровней – в Эстонии их 4, а в Казахстане – 3.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3-я ступень – это гимназия Высшей средней школы (10-12 классы), которая с 2002 года делится на академические и профессиональные направления. Академическое ведёт к получению высшего образования, </w:t>
      </w:r>
      <w:r w:rsidR="00C8361F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ведёт к возможностям трудоустройства или продолжению обучения на профессиональный диплом. Поэтому многие школьники не идут учиться в 10-12 классы. Наше же полное среднее образование (10-11 классы и ТИПО) мало взаимосвязано друг с другом и зачастую не ведет к получению высшего образования. Поэтому у нас большинство стараются завершить 10-11 класс, сдать ЕНТ и пойти уже дальше в ВУЗ. В этом плане, например, Нарвский колледж в Эстонии дает возможность получить высшее образование бакалавра или магистра! Поэтому колледжи в Эстонии очень востребованы.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пройдемся по уровням образования.</w:t>
      </w:r>
    </w:p>
    <w:p w:rsidR="00D510AA" w:rsidRPr="00D510AA" w:rsidRDefault="00D510AA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Дошкольное образование</w:t>
      </w: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Оно, как и у нас, должно быть доступным для каждого ребёнка. Если у нас оно с 3 летнего возраста (ясли с 2.5 года), то в Эстонии ясельные группы принимают детей с 1.5 года, и посещение дошкольного учреждения – не является обязательным, в отличие, от школьного. Типы дошкольных организаций такие же</w:t>
      </w:r>
      <w:r w:rsidR="00C8361F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Казахстане – ясли, детский сад, школа-сад (школа-детсад с единым руководством). У нас есть еще и </w:t>
      </w:r>
      <w:proofErr w:type="spellStart"/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миницентры</w:t>
      </w:r>
      <w:proofErr w:type="spellEnd"/>
      <w:r w:rsidRPr="00D5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общеобразовательных школах. Также действуют специализированные детские сады для детей с особыми образовательными потребностями</w:t>
      </w:r>
    </w:p>
    <w:p w:rsidR="001906FC" w:rsidRPr="001906FC" w:rsidRDefault="001906F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детских садов в Эстонии является платными. Но плата за ребенка в дошкольном учреждении устанавливается зачастую в зависимости от заработной платы родителей, т.е. местные власти </w:t>
      </w:r>
      <w:r w:rsidR="00C8361F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оплачивать от 50 % до 100 % стоимости, исходя из заработка родителей. Родители при этом не должны платить более 20% от минимального размера заработной платы, устанавливаемой Правительством Республики Эстония. Однако в каждом регионе плата может отличаться.</w:t>
      </w:r>
    </w:p>
    <w:p w:rsidR="001906FC" w:rsidRPr="001906FC" w:rsidRDefault="001906F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Основное образование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Основное образование, или основная ступень (с 1 по 9 класс) как уже говорили выше, является обязательной. Но в отличие от нашей, эстонская система основного образования не имеет деления на начальное и среднее звено, оно делится на следующие периоды: Период 1 (с 1 по 3 класс); Период 2 (с 4 по 6 класс) и Период 3 (с 7 по 9 класс).</w:t>
      </w:r>
    </w:p>
    <w:p w:rsidR="001906FC" w:rsidRPr="001906FC" w:rsidRDefault="001906F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Среднее образование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основного отличия – гимназий, еще одна отличительная особенность среднего образования в Эстонии заключается в том, что оно может осуществляться 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дневной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вечерней </w:t>
      </w:r>
      <w:r w:rsidR="00FD3D41"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заочной, чего в нашей стране пока нет. Чтобы поступить в гимназию, ученику, помимо результатов окончания основной школы, необходимо будет показать еще и свои дополнительные знания. Поскольку формы обучения разные, то и окончить школу можно и экстерном! После окончания гимназии, ученики не 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сдают государственные экзамены (у нас это ЕНТ), но ребятам надо еще и выполнить исследовательскую или практическую работу, которая проверит их функциональную грамотность.</w:t>
      </w:r>
    </w:p>
    <w:p w:rsidR="001906FC" w:rsidRPr="001906FC" w:rsidRDefault="001906F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ступенях учебный процесс базируется на основании единой государственной учебной программы (у нас – это Госстандарт), однако в Эстонии он является </w:t>
      </w:r>
      <w:r w:rsidRPr="00763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рамочным 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на основании которого каждое учебное заведение формирует свою учебную программу (варианты), и это может быть заметно даже в количестве часов.</w:t>
      </w:r>
    </w:p>
    <w:p w:rsidR="001906FC" w:rsidRDefault="001906FC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Высшее образование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высшие учебные заведения Эстонии </w:t>
      </w:r>
      <w:proofErr w:type="gramStart"/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подчиняются  Болонскому</w:t>
      </w:r>
      <w:proofErr w:type="gramEnd"/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процессу, поэтому и стандарты обучения соответствуют «Европейской системе перевода и накопления кредитов», или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ECTS</w:t>
      </w:r>
      <w:r w:rsidR="00D07061" w:rsidRPr="00D0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за один год обучения студент может набрать примерно 60 ECTS-кредитов, что эквивалентно примерно 1500–1800 учебным часам. Чтобы получить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диплом бакалавра, студенту требуется набрать от 180 до 240 ECTS-кредитов, диплом магистра – до 300 кредитов. По этой системе работают практически все европейские университеты и многие российские вузы. По окончании обучения выпускник получает диплом о высшем образовании, который принимается и котируется во всех странах Евросоюза</w:t>
      </w:r>
      <w:r w:rsidR="00D07061" w:rsidRPr="00D0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получить работу и начать успешную карьеру можно в любом европейском государстве. Стоимость обучения и проживания здесь гораздо ниже, чем, во многих других 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европейских 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странах, например, в Великобритании или </w:t>
      </w:r>
      <w:r w:rsidR="00FD3D41"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Финляндии</w:t>
      </w:r>
      <w:r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одним плюсом является то, что многие программы преподаются здесь на английском и даже русском языках.</w:t>
      </w:r>
    </w:p>
    <w:p w:rsidR="00572A1A" w:rsidRPr="00572A1A" w:rsidRDefault="00572A1A" w:rsidP="0057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главное, что нас поразило – это отношение к проблеме освоения государственного языка. В этом плане Эстония ушла далеко вперед. </w:t>
      </w:r>
      <w:r w:rsidRPr="00572A1A">
        <w:rPr>
          <w:rFonts w:ascii="Times New Roman" w:hAnsi="Times New Roman" w:cs="Times New Roman"/>
          <w:sz w:val="28"/>
          <w:szCs w:val="28"/>
        </w:rPr>
        <w:t>Сейчас владение эстонским языком является одним из существенных условий интеграции иноязычного населения в эстонское общество. К примеру, главное требование для поступления на любую работу – знание эстонского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Как удалось им добиться таких результатов? Проблему освоения государственного языка </w:t>
      </w:r>
      <w:r w:rsidRPr="00572A1A">
        <w:rPr>
          <w:rFonts w:ascii="Times New Roman" w:hAnsi="Times New Roman" w:cs="Times New Roman"/>
          <w:sz w:val="28"/>
          <w:szCs w:val="28"/>
        </w:rPr>
        <w:t>Эстония нашла в виде внедрения проекта языкового погружения в школьное и дошкольное образование. Языковое погружение – это внедрение и дальнейшее развитие в Эстонии в школах с русским языком обучения добровольной программы языкового погружения с целью изучения эстонского языка, что 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572A1A">
        <w:rPr>
          <w:rFonts w:ascii="Times New Roman" w:hAnsi="Times New Roman" w:cs="Times New Roman"/>
          <w:sz w:val="28"/>
          <w:szCs w:val="28"/>
        </w:rPr>
        <w:t xml:space="preserve"> интегрироваться </w:t>
      </w:r>
      <w:proofErr w:type="spellStart"/>
      <w:r w:rsidRPr="00572A1A">
        <w:rPr>
          <w:rFonts w:ascii="Times New Roman" w:hAnsi="Times New Roman" w:cs="Times New Roman"/>
          <w:sz w:val="28"/>
          <w:szCs w:val="28"/>
        </w:rPr>
        <w:t>неэстонцам</w:t>
      </w:r>
      <w:proofErr w:type="spellEnd"/>
      <w:r w:rsidRPr="00572A1A">
        <w:rPr>
          <w:rFonts w:ascii="Times New Roman" w:hAnsi="Times New Roman" w:cs="Times New Roman"/>
          <w:sz w:val="28"/>
          <w:szCs w:val="28"/>
        </w:rPr>
        <w:t xml:space="preserve"> в социальную, политическую и экономическую жизнь страны, при этом в стране сохраняется владение национальными меньшинствами своим родным языком.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A1A">
        <w:rPr>
          <w:rFonts w:ascii="Times New Roman" w:hAnsi="Times New Roman" w:cs="Times New Roman"/>
          <w:sz w:val="28"/>
          <w:szCs w:val="28"/>
        </w:rPr>
        <w:t xml:space="preserve">зыковое погружение </w:t>
      </w:r>
      <w:r>
        <w:rPr>
          <w:rFonts w:ascii="Times New Roman" w:hAnsi="Times New Roman" w:cs="Times New Roman"/>
          <w:sz w:val="28"/>
          <w:szCs w:val="28"/>
        </w:rPr>
        <w:t>в этой стране внедрена на уровне г</w:t>
      </w:r>
      <w:r w:rsidRPr="00572A1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2A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2A1A">
        <w:rPr>
          <w:rFonts w:ascii="Times New Roman" w:hAnsi="Times New Roman" w:cs="Times New Roman"/>
          <w:sz w:val="28"/>
          <w:szCs w:val="28"/>
        </w:rPr>
        <w:t>, которая применяется в Эстонии с целью улучшения изучения эстонского языка как иностранного</w:t>
      </w:r>
      <w:r w:rsidR="00251BBB">
        <w:rPr>
          <w:rFonts w:ascii="Times New Roman" w:hAnsi="Times New Roman" w:cs="Times New Roman"/>
          <w:sz w:val="28"/>
          <w:szCs w:val="28"/>
        </w:rPr>
        <w:t>(!)</w:t>
      </w:r>
      <w:r w:rsidRPr="00572A1A">
        <w:rPr>
          <w:rFonts w:ascii="Times New Roman" w:hAnsi="Times New Roman" w:cs="Times New Roman"/>
          <w:sz w:val="28"/>
          <w:szCs w:val="28"/>
        </w:rPr>
        <w:t>. Методика обучения позволяет ребёнку усвоить эстонский язык на высоком уровне, без ущерба для родного языка. Язык изучается в активном общении, в том числе и при изучении других предметов на эстонском языке</w:t>
      </w:r>
      <w:r w:rsidR="00251BBB">
        <w:rPr>
          <w:rFonts w:ascii="Times New Roman" w:hAnsi="Times New Roman" w:cs="Times New Roman"/>
          <w:sz w:val="28"/>
          <w:szCs w:val="28"/>
        </w:rPr>
        <w:t>, в этом и заключается суть этого метода</w:t>
      </w:r>
      <w:r w:rsidRPr="00572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8CF" w:rsidRPr="004908CF" w:rsidRDefault="00572A1A" w:rsidP="0057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2A1A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773220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572A1A">
        <w:rPr>
          <w:rFonts w:ascii="Times New Roman" w:hAnsi="Times New Roman" w:cs="Times New Roman"/>
          <w:sz w:val="28"/>
          <w:szCs w:val="28"/>
        </w:rPr>
        <w:t>школ</w:t>
      </w:r>
      <w:r w:rsidR="00773220">
        <w:rPr>
          <w:rFonts w:ascii="Times New Roman" w:hAnsi="Times New Roman" w:cs="Times New Roman"/>
          <w:sz w:val="28"/>
          <w:szCs w:val="28"/>
        </w:rPr>
        <w:t xml:space="preserve"> с неказахским языком </w:t>
      </w:r>
      <w:r w:rsidR="006B26F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572A1A">
        <w:rPr>
          <w:rFonts w:ascii="Times New Roman" w:hAnsi="Times New Roman" w:cs="Times New Roman"/>
          <w:sz w:val="28"/>
          <w:szCs w:val="28"/>
        </w:rPr>
        <w:t xml:space="preserve">в </w:t>
      </w:r>
      <w:r w:rsidR="006B26F8">
        <w:rPr>
          <w:rFonts w:ascii="Times New Roman" w:hAnsi="Times New Roman" w:cs="Times New Roman"/>
          <w:sz w:val="28"/>
          <w:szCs w:val="28"/>
        </w:rPr>
        <w:t xml:space="preserve">эстонских </w:t>
      </w:r>
      <w:r w:rsidRPr="00572A1A">
        <w:rPr>
          <w:rFonts w:ascii="Times New Roman" w:hAnsi="Times New Roman" w:cs="Times New Roman"/>
          <w:sz w:val="28"/>
          <w:szCs w:val="28"/>
        </w:rPr>
        <w:t xml:space="preserve">классах погружения язык не рассматривается в рамках только одного школьного предмета, оно приобретается через общение и изучение других предметов, в </w:t>
      </w:r>
      <w:r w:rsidRPr="00572A1A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очередь, неязыковых (математика, природоведение/, география и </w:t>
      </w:r>
      <w:proofErr w:type="spellStart"/>
      <w:r w:rsidRPr="00572A1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72A1A">
        <w:rPr>
          <w:rFonts w:ascii="Times New Roman" w:hAnsi="Times New Roman" w:cs="Times New Roman"/>
          <w:sz w:val="28"/>
          <w:szCs w:val="28"/>
        </w:rPr>
        <w:t>).</w:t>
      </w:r>
      <w:r w:rsidR="004908CF">
        <w:rPr>
          <w:rFonts w:ascii="Times New Roman" w:hAnsi="Times New Roman" w:cs="Times New Roman"/>
          <w:sz w:val="28"/>
          <w:szCs w:val="28"/>
        </w:rPr>
        <w:t xml:space="preserve"> </w:t>
      </w:r>
      <w:r w:rsidR="004908CF">
        <w:rPr>
          <w:rFonts w:ascii="Times New Roman" w:eastAsia="Times New Roman" w:hAnsi="Times New Roman" w:cs="Times New Roman"/>
          <w:color w:val="160F29"/>
          <w:sz w:val="28"/>
          <w:szCs w:val="28"/>
          <w:lang w:eastAsia="et-EE"/>
        </w:rPr>
        <w:t xml:space="preserve">Эстонский опыт доказал, что </w:t>
      </w:r>
      <w:r w:rsidR="004908CF" w:rsidRPr="004908CF">
        <w:rPr>
          <w:rFonts w:ascii="Times New Roman" w:eastAsia="Times New Roman" w:hAnsi="Times New Roman" w:cs="Times New Roman"/>
          <w:color w:val="160F29"/>
          <w:sz w:val="28"/>
          <w:szCs w:val="28"/>
          <w:lang w:eastAsia="et-EE"/>
        </w:rPr>
        <w:t>многоязычие является ключом к успеху в мульти культурном обществе. Выпускники, обучающиеся по программе погружения, хорошо справляются с жизненными задачами общества, и при этом хорошо сохраняют свою культурную самобытность.</w:t>
      </w:r>
    </w:p>
    <w:p w:rsidR="001906FC" w:rsidRPr="001906FC" w:rsidRDefault="00497251" w:rsidP="001B6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</w:t>
      </w:r>
      <w:r w:rsidR="001906FC"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северное государство обладает внушительными ресурсами для получения </w:t>
      </w:r>
      <w:r w:rsidR="0049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качественного </w:t>
      </w:r>
      <w:r w:rsidR="001906FC" w:rsidRPr="0019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="0049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есть чему у них поучиться!</w:t>
      </w:r>
    </w:p>
    <w:sectPr w:rsidR="001906FC" w:rsidRPr="001906FC" w:rsidSect="009E7D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559D0"/>
    <w:multiLevelType w:val="multilevel"/>
    <w:tmpl w:val="863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61085"/>
    <w:multiLevelType w:val="hybridMultilevel"/>
    <w:tmpl w:val="81C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7"/>
    <w:rsid w:val="00031DE2"/>
    <w:rsid w:val="00126A1C"/>
    <w:rsid w:val="00160984"/>
    <w:rsid w:val="001906FC"/>
    <w:rsid w:val="001B63E2"/>
    <w:rsid w:val="002259E8"/>
    <w:rsid w:val="00251BBB"/>
    <w:rsid w:val="002A061F"/>
    <w:rsid w:val="00464EA1"/>
    <w:rsid w:val="004908CF"/>
    <w:rsid w:val="00497251"/>
    <w:rsid w:val="00551727"/>
    <w:rsid w:val="00557AA7"/>
    <w:rsid w:val="005615EA"/>
    <w:rsid w:val="00572A1A"/>
    <w:rsid w:val="006961BD"/>
    <w:rsid w:val="006A3EDD"/>
    <w:rsid w:val="006A6D97"/>
    <w:rsid w:val="006B26F8"/>
    <w:rsid w:val="0070654A"/>
    <w:rsid w:val="00763803"/>
    <w:rsid w:val="00773220"/>
    <w:rsid w:val="009167A6"/>
    <w:rsid w:val="00952950"/>
    <w:rsid w:val="009C101D"/>
    <w:rsid w:val="009D0107"/>
    <w:rsid w:val="009E091D"/>
    <w:rsid w:val="009E7D43"/>
    <w:rsid w:val="00A705FB"/>
    <w:rsid w:val="00B95981"/>
    <w:rsid w:val="00BA2A0E"/>
    <w:rsid w:val="00C14372"/>
    <w:rsid w:val="00C571A7"/>
    <w:rsid w:val="00C8361F"/>
    <w:rsid w:val="00D07061"/>
    <w:rsid w:val="00D510AA"/>
    <w:rsid w:val="00EB1204"/>
    <w:rsid w:val="00F023CC"/>
    <w:rsid w:val="00F96FA8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A9E3-6909-4962-B191-36E632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0AA"/>
    <w:rPr>
      <w:b/>
      <w:bCs/>
    </w:rPr>
  </w:style>
  <w:style w:type="paragraph" w:styleId="a4">
    <w:name w:val="Normal (Web)"/>
    <w:basedOn w:val="a"/>
    <w:uiPriority w:val="99"/>
    <w:semiHidden/>
    <w:unhideWhenUsed/>
    <w:rsid w:val="00D5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06FC"/>
    <w:rPr>
      <w:i/>
      <w:iCs/>
    </w:rPr>
  </w:style>
  <w:style w:type="character" w:styleId="a6">
    <w:name w:val="Hyperlink"/>
    <w:basedOn w:val="a0"/>
    <w:uiPriority w:val="99"/>
    <w:unhideWhenUsed/>
    <w:rsid w:val="001906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1727"/>
    <w:pPr>
      <w:ind w:left="720"/>
      <w:contextualSpacing/>
    </w:pPr>
  </w:style>
  <w:style w:type="table" w:styleId="a8">
    <w:name w:val="Table Grid"/>
    <w:basedOn w:val="a1"/>
    <w:uiPriority w:val="39"/>
    <w:rsid w:val="00F9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6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hairus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Khairusheva</dc:creator>
  <cp:keywords/>
  <dc:description/>
  <cp:lastModifiedBy>Khairusheva</cp:lastModifiedBy>
  <cp:revision>69</cp:revision>
  <dcterms:created xsi:type="dcterms:W3CDTF">2023-03-14T04:51:00Z</dcterms:created>
  <dcterms:modified xsi:type="dcterms:W3CDTF">2023-03-16T11:13:00Z</dcterms:modified>
</cp:coreProperties>
</file>