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11" w:rsidRPr="00BC4011" w:rsidRDefault="00BC4011" w:rsidP="00BC4011">
      <w:pPr>
        <w:shd w:val="clear" w:color="auto" w:fill="FFFFFF"/>
        <w:spacing w:after="0" w:line="402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BC4011">
        <w:rPr>
          <w:rFonts w:ascii="Arial" w:eastAsia="Times New Roman" w:hAnsi="Arial" w:cs="Arial"/>
          <w:color w:val="666699"/>
          <w:sz w:val="33"/>
          <w:szCs w:val="33"/>
          <w:bdr w:val="none" w:sz="0" w:space="0" w:color="auto" w:frame="1"/>
          <w:lang w:eastAsia="ru-RU"/>
        </w:rPr>
        <w:t>Особенности внимания детей дошкольного возраста</w:t>
      </w:r>
    </w:p>
    <w:p w:rsidR="00BC4011" w:rsidRPr="00BC4011" w:rsidRDefault="00BC4011" w:rsidP="00BC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Перешагнув планку, отделяющую дошкольный возраст от раннего, дети вступают в стадию интенсивного развития всех </w:t>
      </w:r>
      <w:r>
        <w:rPr>
          <w:rFonts w:ascii="Arial" w:eastAsia="Times New Roman" w:hAnsi="Arial" w:cs="Arial"/>
          <w:color w:val="000000"/>
          <w:lang w:eastAsia="ru-RU"/>
        </w:rPr>
        <w:t>познавательных процессов.</w:t>
      </w:r>
      <w:r w:rsidRPr="00BC4011">
        <w:rPr>
          <w:rFonts w:ascii="Arial" w:eastAsia="Times New Roman" w:hAnsi="Arial" w:cs="Arial"/>
          <w:color w:val="000000"/>
          <w:lang w:eastAsia="ru-RU"/>
        </w:rPr>
        <w:t xml:space="preserve"> Особенности внимания у дошкольников в сравнении с предыдущим этапом проявляются в том, что в поле зрения и слуха теперь попадает гораздо больше различных объектов.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857500" cy="2145030"/>
            <wp:effectExtent l="19050" t="0" r="0" b="0"/>
            <wp:docPr id="1" name="Рисунок 1" descr="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Теперь предметам необязательно быть яркими и броскими, а звукам громкими и звонкими, чтобы завладеть вниманием дошкольника. Трехлетнему ребенку интересно практически все, что его окружает. Начинается возраст «почемучки», когда хочется узнать обо всем, что это и как оно функционирует.</w:t>
      </w:r>
    </w:p>
    <w:p w:rsidR="00BC4011" w:rsidRPr="00BC4011" w:rsidRDefault="00BC4011" w:rsidP="00BC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В 4-5 лет у детей устанавливается прочное сотрудничество внимания с воображением, что позволяет малышам слушать сказку и в это же время представлять главных героев. Объектом внимания становится и сама </w:t>
      </w:r>
      <w:r>
        <w:rPr>
          <w:rFonts w:ascii="Arial" w:eastAsia="Times New Roman" w:hAnsi="Arial" w:cs="Arial"/>
          <w:color w:val="000000"/>
          <w:lang w:eastAsia="ru-RU"/>
        </w:rPr>
        <w:t>речь,</w:t>
      </w:r>
      <w:r w:rsidRPr="00BC4011">
        <w:rPr>
          <w:rFonts w:ascii="Arial" w:eastAsia="Times New Roman" w:hAnsi="Arial" w:cs="Arial"/>
          <w:color w:val="000000"/>
          <w:lang w:eastAsia="ru-RU"/>
        </w:rPr>
        <w:t xml:space="preserve"> ее звучание, новые понятия.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Все больше дошкольники направляют внимание на отношения людей, как сверстников, так и взрослых. Они начинают замечать особенности общения, поведение окружающих, их словесное обращение и поступки.</w:t>
      </w:r>
    </w:p>
    <w:p w:rsidR="00BC4011" w:rsidRPr="00BC4011" w:rsidRDefault="00BC4011" w:rsidP="00BC4011">
      <w:pPr>
        <w:shd w:val="clear" w:color="auto" w:fill="FFFFFF"/>
        <w:spacing w:after="0" w:line="374" w:lineRule="atLeast"/>
        <w:textAlignment w:val="baseline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BC4011">
        <w:rPr>
          <w:rFonts w:ascii="Arial" w:eastAsia="Times New Roman" w:hAnsi="Arial" w:cs="Arial"/>
          <w:color w:val="666699"/>
          <w:sz w:val="31"/>
          <w:szCs w:val="31"/>
          <w:bdr w:val="none" w:sz="0" w:space="0" w:color="auto" w:frame="1"/>
          <w:lang w:eastAsia="ru-RU"/>
        </w:rPr>
        <w:t>Возрастные характеристики внимания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Внимание имеет свойства или характеристики, которые на каждом возрастном этапе усиливаются. Главные из них касаются количества и удержания воспринимаемой информации:</w:t>
      </w:r>
    </w:p>
    <w:p w:rsidR="00BC4011" w:rsidRPr="00BC4011" w:rsidRDefault="00BC4011" w:rsidP="00BC4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объем</w:t>
      </w:r>
    </w:p>
    <w:p w:rsidR="00BC4011" w:rsidRPr="00BC4011" w:rsidRDefault="00BC4011" w:rsidP="00BC4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распределение</w:t>
      </w:r>
    </w:p>
    <w:p w:rsidR="00BC4011" w:rsidRPr="00BC4011" w:rsidRDefault="00BC4011" w:rsidP="00BC4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переключение</w:t>
      </w:r>
    </w:p>
    <w:p w:rsidR="00BC4011" w:rsidRPr="00BC4011" w:rsidRDefault="00BC4011" w:rsidP="00BC4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устойчивость</w:t>
      </w:r>
    </w:p>
    <w:p w:rsidR="00BC4011" w:rsidRPr="00BC4011" w:rsidRDefault="00BC4011" w:rsidP="00BC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В дошкольном возрасте все перечисленные свойства качественно усовершенствуются. Важным фактом является то, что за считанные детские годы </w:t>
      </w:r>
      <w:r w:rsidRPr="00BC4011">
        <w:rPr>
          <w:rFonts w:ascii="Arial" w:eastAsia="Times New Roman" w:hAnsi="Arial" w:cs="Arial"/>
          <w:b/>
          <w:bCs/>
          <w:color w:val="000000"/>
          <w:lang w:eastAsia="ru-RU"/>
        </w:rPr>
        <w:t>объем</w:t>
      </w:r>
      <w:r w:rsidRPr="00BC4011">
        <w:rPr>
          <w:rFonts w:ascii="Arial" w:eastAsia="Times New Roman" w:hAnsi="Arial" w:cs="Arial"/>
          <w:color w:val="000000"/>
          <w:lang w:eastAsia="ru-RU"/>
        </w:rPr>
        <w:t> внимания ребенка должен приблизиться к соответствующему показателю взрослого человека – 5-7 объектов. Учитывая, насколько мал объем внимания малыша до трех лет (одновременно охватывается вниманием только 1-2 объекта), предстоит значительный рывок.</w:t>
      </w:r>
    </w:p>
    <w:p w:rsidR="00BC4011" w:rsidRPr="00BC4011" w:rsidRDefault="00BC4011" w:rsidP="00BC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Под </w:t>
      </w:r>
      <w:r w:rsidRPr="00BC4011">
        <w:rPr>
          <w:rFonts w:ascii="Arial" w:eastAsia="Times New Roman" w:hAnsi="Arial" w:cs="Arial"/>
          <w:b/>
          <w:bCs/>
          <w:color w:val="000000"/>
          <w:lang w:eastAsia="ru-RU"/>
        </w:rPr>
        <w:t>распределением </w:t>
      </w:r>
      <w:r w:rsidRPr="00BC4011">
        <w:rPr>
          <w:rFonts w:ascii="Arial" w:eastAsia="Times New Roman" w:hAnsi="Arial" w:cs="Arial"/>
          <w:color w:val="000000"/>
          <w:lang w:eastAsia="ru-RU"/>
        </w:rPr>
        <w:t>внимания подразумевается свойство, позволяющее воспринимать в один и тот же момент несколько объектов примерно с одинаковым вниманием. Например, когда ребенок слушает рассказ и рассматривает иллюстрацию к нему, бессмысленно делать замечание, чтобы он не болтал ногами. Младший дошкольник не может контролировать одновременно столько объектов. Но старшим детям учесть и выполнить такое требование вполне посильно, так как они способны распределить внимание между разноплановыми объектами.</w:t>
      </w:r>
    </w:p>
    <w:p w:rsidR="00BC4011" w:rsidRPr="00BC4011" w:rsidRDefault="00BC4011" w:rsidP="00BC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b/>
          <w:bCs/>
          <w:color w:val="000000"/>
          <w:lang w:eastAsia="ru-RU"/>
        </w:rPr>
        <w:t>Переключение</w:t>
      </w:r>
      <w:r w:rsidRPr="00BC4011">
        <w:rPr>
          <w:rFonts w:ascii="Arial" w:eastAsia="Times New Roman" w:hAnsi="Arial" w:cs="Arial"/>
          <w:color w:val="000000"/>
          <w:lang w:eastAsia="ru-RU"/>
        </w:rPr>
        <w:t> внимания обеспечивает переход от</w:t>
      </w:r>
      <w:r>
        <w:rPr>
          <w:rFonts w:ascii="Arial" w:eastAsia="Times New Roman" w:hAnsi="Arial" w:cs="Arial"/>
          <w:color w:val="000000"/>
          <w:lang w:eastAsia="ru-RU"/>
        </w:rPr>
        <w:t xml:space="preserve"> восприятия</w:t>
      </w:r>
      <w:r w:rsidRPr="00BC4011">
        <w:rPr>
          <w:rFonts w:ascii="Arial" w:eastAsia="Times New Roman" w:hAnsi="Arial" w:cs="Arial"/>
          <w:color w:val="000000"/>
          <w:lang w:eastAsia="ru-RU"/>
        </w:rPr>
        <w:t xml:space="preserve"> одного предмета или явления к другому. Казалось бы, что данное свойство применять ребенку легко, поскольку </w:t>
      </w:r>
      <w:r w:rsidRPr="00BC4011">
        <w:rPr>
          <w:rFonts w:ascii="Arial" w:eastAsia="Times New Roman" w:hAnsi="Arial" w:cs="Arial"/>
          <w:color w:val="000000"/>
          <w:lang w:eastAsia="ru-RU"/>
        </w:rPr>
        <w:lastRenderedPageBreak/>
        <w:t>нужно просто переместить внимание на иной объект. Однако дошкольник переключается легко в том случае, если исчерпал интерес к первичному объекту, а второй его необычайно привлек. Чем больше взрослеет ребенок, тем чаще ему приходится переключать внимание по требованию взрослого, а это не всегда удается. Малыш уже может смотреть на книжку, которую ему показывает мама, а мысли его все еще кружатся вокруг того робота, с которым он играл минуту тому назад.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857500" cy="2145030"/>
            <wp:effectExtent l="19050" t="0" r="0" b="0"/>
            <wp:docPr id="2" name="Рисунок 2" descr="Устойчивость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ойчивость вним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11" w:rsidRPr="00BC4011" w:rsidRDefault="00BC4011" w:rsidP="00BC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b/>
          <w:bCs/>
          <w:color w:val="000000"/>
          <w:lang w:eastAsia="ru-RU"/>
        </w:rPr>
        <w:t>Устойчивость</w:t>
      </w:r>
      <w:r w:rsidRPr="00BC4011">
        <w:rPr>
          <w:rFonts w:ascii="Arial" w:eastAsia="Times New Roman" w:hAnsi="Arial" w:cs="Arial"/>
          <w:color w:val="000000"/>
          <w:lang w:eastAsia="ru-RU"/>
        </w:rPr>
        <w:t> – это способность внимания удерживаться на одних и тех же объектах.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Данное свойство в дошкольном возрасте также тесно связано с интересом ребенка. Поэтому детям удается удерживать активное внимание в игре и в привлекательной для них творческой деятельности, но непросто подключить устойчивость внимания там, где велят взрослые.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Устойчивость и переключение внимания в большой степени зависят от развития волевой сферы дошкольника. Эти свойства необходимо тренировать, начиная с 6 лет, так как в этом возрасте ребенок способен волевым усилием направить свое внимание на указанный объект и сосредоточиться, несмотря на отвлекающие факторы.</w:t>
      </w:r>
    </w:p>
    <w:p w:rsidR="00BC4011" w:rsidRPr="00BC4011" w:rsidRDefault="00BC4011" w:rsidP="00BC4011">
      <w:pPr>
        <w:shd w:val="clear" w:color="auto" w:fill="FFFFFF"/>
        <w:spacing w:after="0" w:line="402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BC4011">
        <w:rPr>
          <w:rFonts w:ascii="Arial" w:eastAsia="Times New Roman" w:hAnsi="Arial" w:cs="Arial"/>
          <w:color w:val="666699"/>
          <w:sz w:val="33"/>
          <w:szCs w:val="33"/>
          <w:bdr w:val="none" w:sz="0" w:space="0" w:color="auto" w:frame="1"/>
          <w:lang w:eastAsia="ru-RU"/>
        </w:rPr>
        <w:t>Виды внимания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 xml:space="preserve">Выделяют два </w:t>
      </w:r>
      <w:proofErr w:type="spellStart"/>
      <w:r w:rsidRPr="00BC4011">
        <w:rPr>
          <w:rFonts w:ascii="Arial" w:eastAsia="Times New Roman" w:hAnsi="Arial" w:cs="Arial"/>
          <w:color w:val="000000"/>
          <w:lang w:eastAsia="ru-RU"/>
        </w:rPr>
        <w:t>природно</w:t>
      </w:r>
      <w:proofErr w:type="spellEnd"/>
      <w:r w:rsidRPr="00BC4011">
        <w:rPr>
          <w:rFonts w:ascii="Arial" w:eastAsia="Times New Roman" w:hAnsi="Arial" w:cs="Arial"/>
          <w:color w:val="000000"/>
          <w:lang w:eastAsia="ru-RU"/>
        </w:rPr>
        <w:t xml:space="preserve"> обусловленных вида внимания – непроизвольное (непреднамеренное) и произвольное. В последнее время психологи-практики используют понятие </w:t>
      </w:r>
      <w:proofErr w:type="spellStart"/>
      <w:r w:rsidRPr="00BC4011">
        <w:rPr>
          <w:rFonts w:ascii="Arial" w:eastAsia="Times New Roman" w:hAnsi="Arial" w:cs="Arial"/>
          <w:color w:val="000000"/>
          <w:lang w:eastAsia="ru-RU"/>
        </w:rPr>
        <w:t>послепроизвольное</w:t>
      </w:r>
      <w:proofErr w:type="spellEnd"/>
      <w:r w:rsidRPr="00BC4011">
        <w:rPr>
          <w:rFonts w:ascii="Arial" w:eastAsia="Times New Roman" w:hAnsi="Arial" w:cs="Arial"/>
          <w:color w:val="000000"/>
          <w:lang w:eastAsia="ru-RU"/>
        </w:rPr>
        <w:t xml:space="preserve"> внимание, под которым подразумевают способность сосредотачиваться на выполнении заданий для достижения цели.</w:t>
      </w:r>
    </w:p>
    <w:p w:rsidR="00BC4011" w:rsidRPr="00BC4011" w:rsidRDefault="00BC4011" w:rsidP="00BC4011">
      <w:pPr>
        <w:shd w:val="clear" w:color="auto" w:fill="FFFFFF"/>
        <w:spacing w:after="0" w:line="374" w:lineRule="atLeast"/>
        <w:textAlignment w:val="baseline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BC4011">
        <w:rPr>
          <w:rFonts w:ascii="Arial" w:eastAsia="Times New Roman" w:hAnsi="Arial" w:cs="Arial"/>
          <w:color w:val="666699"/>
          <w:sz w:val="31"/>
          <w:szCs w:val="31"/>
          <w:bdr w:val="none" w:sz="0" w:space="0" w:color="auto" w:frame="1"/>
          <w:lang w:eastAsia="ru-RU"/>
        </w:rPr>
        <w:t>Непроизвольное внимание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В дошкольном возрасте внимание детей чаще задействуется стихийно, непреднамеренно. Поскольку в этих случаях психический процесс работает без участия воли, данный вид внимания называют непроизвольным.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Непроизвольное внимание может быть мимолетным, но также может отличиться устойчивостью. Например, ребенок с интересом рассматривает бабочку, севшую на цветок, но, как только она сложила крылышки, переключается непосредственно на цветы. В другом случае, малыш обратил внимание на часы с кукушкой, внимательно прослушал сигнал и посмотрел сопровождающее его действо, а затем последовала череда вопросов о кукушке, о часах, о возможности повторить сигнал и пр.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 xml:space="preserve">Непроизвольное внимание остается преобладающим видом в дошкольном детстве. Им можно в определенной степени управлять, подключая детский интерес. Побуждая посмотреть или прислушаться к звукам, взрослый задает направление, но активизируется </w:t>
      </w:r>
      <w:r w:rsidRPr="00BC4011">
        <w:rPr>
          <w:rFonts w:ascii="Arial" w:eastAsia="Times New Roman" w:hAnsi="Arial" w:cs="Arial"/>
          <w:color w:val="000000"/>
          <w:lang w:eastAsia="ru-RU"/>
        </w:rPr>
        <w:lastRenderedPageBreak/>
        <w:t>ли внимание у детей, во многом зависит от объекта. Успешно срабатывают объекты, удивляющие ребенка своей привлекательностью, необычностью, желанностью.</w:t>
      </w:r>
    </w:p>
    <w:p w:rsidR="00BC4011" w:rsidRPr="00BC4011" w:rsidRDefault="00BC4011" w:rsidP="00BC4011">
      <w:pPr>
        <w:shd w:val="clear" w:color="auto" w:fill="FFFFFF"/>
        <w:spacing w:after="0" w:line="374" w:lineRule="atLeast"/>
        <w:textAlignment w:val="baseline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BC4011">
        <w:rPr>
          <w:rFonts w:ascii="Arial" w:eastAsia="Times New Roman" w:hAnsi="Arial" w:cs="Arial"/>
          <w:color w:val="666699"/>
          <w:sz w:val="31"/>
          <w:szCs w:val="31"/>
          <w:bdr w:val="none" w:sz="0" w:space="0" w:color="auto" w:frame="1"/>
          <w:lang w:eastAsia="ru-RU"/>
        </w:rPr>
        <w:t>Произвольное внимание</w:t>
      </w:r>
    </w:p>
    <w:p w:rsidR="00BC4011" w:rsidRPr="00BC4011" w:rsidRDefault="00BC4011" w:rsidP="00BC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Развитие </w:t>
      </w:r>
      <w:r>
        <w:rPr>
          <w:rFonts w:ascii="Arial" w:eastAsia="Times New Roman" w:hAnsi="Arial" w:cs="Arial"/>
          <w:color w:val="000000"/>
          <w:lang w:eastAsia="ru-RU"/>
        </w:rPr>
        <w:t xml:space="preserve"> произвольного внимания</w:t>
      </w:r>
      <w:r w:rsidRPr="00BC4011">
        <w:rPr>
          <w:rFonts w:ascii="Arial" w:eastAsia="Times New Roman" w:hAnsi="Arial" w:cs="Arial"/>
          <w:color w:val="000000"/>
          <w:lang w:eastAsia="ru-RU"/>
        </w:rPr>
        <w:t xml:space="preserve"> дошкольников связано с проявлением волевого усилия посмотреть, прислушаться, умения сконцентрироваться. Без данного вида внимания невозможно обучение в школе. Поэтому развитие внимания дошкольников, прежде всего, заключается в формировании функции произвольности.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620010" cy="1969770"/>
            <wp:effectExtent l="19050" t="0" r="8890" b="0"/>
            <wp:docPr id="3" name="Рисунок 3" descr="Распределение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ределение вним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Особенности внимания таковы, что произвольность не возникает сама по себе. Дошкольник учится управлять вниманием под руководством взрослого. Для этого существуют прямые стимулы, выраженные словами «Посмотри внимательно!», «Прислушайся», «Будь внимательным!», «Внимание!».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Такие призывы успешно срабатывают уже в среднем дошкольном возрасте. Старших детей важно учить выполнять задания по инструкции.</w:t>
      </w:r>
    </w:p>
    <w:p w:rsidR="00BC4011" w:rsidRPr="00BC4011" w:rsidRDefault="00BC4011" w:rsidP="00BC4011">
      <w:pPr>
        <w:shd w:val="clear" w:color="auto" w:fill="FFFFFF"/>
        <w:spacing w:after="346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Активное внимание формируется у ребенка, когда он включается в игры с правилами. Для того чтобы оставаться участником, ему необходимо все время направлять внимание на соблюдение правил (называть только съедобное, построить башню из кубиков только двух цветов).</w:t>
      </w:r>
    </w:p>
    <w:p w:rsidR="00BC4011" w:rsidRPr="00BC4011" w:rsidRDefault="00BC4011" w:rsidP="00BC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C4011">
        <w:rPr>
          <w:rFonts w:ascii="Arial" w:eastAsia="Times New Roman" w:hAnsi="Arial" w:cs="Arial"/>
          <w:color w:val="000000"/>
          <w:lang w:eastAsia="ru-RU"/>
        </w:rPr>
        <w:t>Произвольность внимания ребенка возрастает с развитием </w:t>
      </w:r>
      <w:r>
        <w:rPr>
          <w:rFonts w:ascii="Arial" w:eastAsia="Times New Roman" w:hAnsi="Arial" w:cs="Arial"/>
          <w:color w:val="000000"/>
          <w:lang w:eastAsia="ru-RU"/>
        </w:rPr>
        <w:t xml:space="preserve"> связной речи</w:t>
      </w:r>
      <w:r w:rsidRPr="00BC4011">
        <w:rPr>
          <w:rFonts w:ascii="Arial" w:eastAsia="Times New Roman" w:hAnsi="Arial" w:cs="Arial"/>
          <w:color w:val="000000"/>
          <w:lang w:eastAsia="ru-RU"/>
        </w:rPr>
        <w:t>. Старший дошкольник способен не только выполнять инструкции различной сложности, полученные от взрослых, но может сам формулировать планы-инструкции, договариваясь с родителями: «Я сейчас дорисую, а потом мы почитаем вместе сказку о гномах?»</w:t>
      </w:r>
    </w:p>
    <w:p w:rsidR="00611A03" w:rsidRDefault="00611A03"/>
    <w:sectPr w:rsidR="00611A03" w:rsidSect="0061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22D"/>
    <w:multiLevelType w:val="multilevel"/>
    <w:tmpl w:val="52DA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D735B"/>
    <w:multiLevelType w:val="multilevel"/>
    <w:tmpl w:val="6DAA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4011"/>
    <w:rsid w:val="00611A03"/>
    <w:rsid w:val="00B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03"/>
  </w:style>
  <w:style w:type="paragraph" w:styleId="2">
    <w:name w:val="heading 2"/>
    <w:basedOn w:val="a"/>
    <w:link w:val="20"/>
    <w:uiPriority w:val="9"/>
    <w:qFormat/>
    <w:rsid w:val="00BC4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011"/>
    <w:rPr>
      <w:color w:val="0000FF"/>
      <w:u w:val="single"/>
    </w:rPr>
  </w:style>
  <w:style w:type="character" w:styleId="a5">
    <w:name w:val="Strong"/>
    <w:basedOn w:val="a0"/>
    <w:uiPriority w:val="22"/>
    <w:qFormat/>
    <w:rsid w:val="00BC40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3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0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297778">
                                                          <w:marLeft w:val="0"/>
                                                          <w:marRight w:val="4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088195">
                                                          <w:marLeft w:val="0"/>
                                                          <w:marRight w:val="4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83243">
                                                          <w:marLeft w:val="0"/>
                                                          <w:marRight w:val="4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93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6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7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2020-12-11T15:17:00Z</dcterms:created>
  <dcterms:modified xsi:type="dcterms:W3CDTF">2020-12-11T15:19:00Z</dcterms:modified>
</cp:coreProperties>
</file>