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42F7" w14:textId="71AE5DF8" w:rsidR="003748CB" w:rsidRPr="00FC4137" w:rsidRDefault="000A55CA" w:rsidP="007F56A2">
      <w:pPr>
        <w:jc w:val="center"/>
        <w:rPr>
          <w:rFonts w:ascii="Times New Roman" w:hAnsi="Times New Roman" w:cs="Times New Roman"/>
          <w:b/>
          <w:sz w:val="40"/>
          <w:szCs w:val="40"/>
          <w:lang w:val="kk-KZ"/>
        </w:rPr>
      </w:pPr>
      <w:r w:rsidRPr="00FC4137">
        <w:rPr>
          <w:rFonts w:ascii="Times New Roman" w:hAnsi="Times New Roman" w:cs="Times New Roman"/>
          <w:b/>
          <w:sz w:val="40"/>
          <w:szCs w:val="40"/>
          <w:lang w:val="kk-KZ"/>
        </w:rPr>
        <w:t>Шеңбер. Шеңбер ұзындығын есептерде қолдану</w:t>
      </w:r>
    </w:p>
    <w:p w14:paraId="10AD8128" w14:textId="77777777" w:rsidR="003D063B" w:rsidRDefault="000151F1" w:rsidP="000151F1">
      <w:pPr>
        <w:rPr>
          <w:rFonts w:ascii="Times New Roman" w:hAnsi="Times New Roman" w:cs="Times New Roman"/>
          <w:bCs/>
          <w:sz w:val="28"/>
          <w:szCs w:val="28"/>
          <w:lang w:val="kk-KZ"/>
        </w:rPr>
      </w:pPr>
      <w:r w:rsidRPr="000151F1">
        <w:rPr>
          <w:rFonts w:ascii="Times New Roman" w:hAnsi="Times New Roman" w:cs="Times New Roman"/>
          <w:b/>
          <w:sz w:val="28"/>
          <w:szCs w:val="28"/>
          <w:lang w:val="kk-KZ"/>
        </w:rPr>
        <w:t>Аннотация</w:t>
      </w:r>
      <w:r w:rsidRPr="00EB50C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EB50CA">
        <w:rPr>
          <w:rFonts w:ascii="Times New Roman" w:hAnsi="Times New Roman" w:cs="Times New Roman"/>
          <w:bCs/>
          <w:sz w:val="28"/>
          <w:szCs w:val="28"/>
          <w:lang w:val="kk-KZ"/>
        </w:rPr>
        <w:t>Бұл мақалада матиематика оның ішінде геометрия саласы бойынша</w:t>
      </w:r>
      <w:r w:rsidR="00EB50CA">
        <w:rPr>
          <w:rFonts w:ascii="Times New Roman" w:hAnsi="Times New Roman" w:cs="Times New Roman"/>
          <w:bCs/>
          <w:sz w:val="28"/>
          <w:szCs w:val="28"/>
          <w:lang w:val="kk-KZ"/>
        </w:rPr>
        <w:t xml:space="preserve"> </w:t>
      </w:r>
      <w:r w:rsidR="00EB50CA" w:rsidRPr="00EB50CA">
        <w:rPr>
          <w:rFonts w:ascii="Times New Roman" w:hAnsi="Times New Roman" w:cs="Times New Roman"/>
          <w:bCs/>
          <w:sz w:val="28"/>
          <w:szCs w:val="28"/>
          <w:lang w:val="kk-KZ"/>
        </w:rPr>
        <w:t>«Ше</w:t>
      </w:r>
      <w:r w:rsidR="00EB50CA">
        <w:rPr>
          <w:rFonts w:ascii="Times New Roman" w:hAnsi="Times New Roman" w:cs="Times New Roman"/>
          <w:bCs/>
          <w:sz w:val="28"/>
          <w:szCs w:val="28"/>
          <w:lang w:val="kk-KZ"/>
        </w:rPr>
        <w:t>ңбер</w:t>
      </w:r>
      <w:r w:rsidR="00EB50CA" w:rsidRPr="00EB50CA">
        <w:rPr>
          <w:rFonts w:ascii="Times New Roman" w:hAnsi="Times New Roman" w:cs="Times New Roman"/>
          <w:bCs/>
          <w:sz w:val="28"/>
          <w:szCs w:val="28"/>
          <w:lang w:val="kk-KZ"/>
        </w:rPr>
        <w:t>»</w:t>
      </w:r>
      <w:r w:rsidR="00EB50CA">
        <w:rPr>
          <w:rFonts w:ascii="Times New Roman" w:hAnsi="Times New Roman" w:cs="Times New Roman"/>
          <w:bCs/>
          <w:sz w:val="28"/>
          <w:szCs w:val="28"/>
          <w:lang w:val="kk-KZ"/>
        </w:rPr>
        <w:t xml:space="preserve"> жайлы түсінік беріледі. </w:t>
      </w:r>
      <w:r w:rsidR="00AC6F35">
        <w:rPr>
          <w:rFonts w:ascii="Times New Roman" w:hAnsi="Times New Roman" w:cs="Times New Roman"/>
          <w:bCs/>
          <w:sz w:val="28"/>
          <w:szCs w:val="28"/>
          <w:lang w:val="kk-KZ"/>
        </w:rPr>
        <w:t>Шеңбердің элементтері туралы мәліметтер мен шеңбердің ұзындығы</w:t>
      </w:r>
      <w:r w:rsidR="003D063B">
        <w:rPr>
          <w:rFonts w:ascii="Times New Roman" w:hAnsi="Times New Roman" w:cs="Times New Roman"/>
          <w:bCs/>
          <w:sz w:val="28"/>
          <w:szCs w:val="28"/>
          <w:lang w:val="kk-KZ"/>
        </w:rPr>
        <w:t>н есептеу қарастырылады.</w:t>
      </w:r>
    </w:p>
    <w:p w14:paraId="203B4889" w14:textId="35772ECE" w:rsidR="000151F1" w:rsidRPr="00EB50CA" w:rsidRDefault="003D063B" w:rsidP="000151F1">
      <w:pPr>
        <w:rPr>
          <w:rFonts w:ascii="Times New Roman" w:hAnsi="Times New Roman" w:cs="Times New Roman"/>
          <w:bCs/>
          <w:sz w:val="28"/>
          <w:szCs w:val="28"/>
          <w:lang w:val="kk-KZ"/>
        </w:rPr>
      </w:pPr>
      <w:r>
        <w:rPr>
          <w:rFonts w:ascii="Times New Roman" w:hAnsi="Times New Roman" w:cs="Times New Roman"/>
          <w:b/>
          <w:sz w:val="28"/>
          <w:szCs w:val="28"/>
          <w:lang w:val="kk-KZ"/>
        </w:rPr>
        <w:t>Кіл сөздер</w:t>
      </w:r>
      <w:r>
        <w:rPr>
          <w:rFonts w:ascii="Times New Roman" w:hAnsi="Times New Roman" w:cs="Times New Roman"/>
          <w:b/>
          <w:sz w:val="28"/>
          <w:szCs w:val="28"/>
        </w:rPr>
        <w:t>:</w:t>
      </w:r>
      <w:r>
        <w:rPr>
          <w:rFonts w:ascii="Times New Roman" w:hAnsi="Times New Roman" w:cs="Times New Roman"/>
          <w:b/>
          <w:sz w:val="28"/>
          <w:szCs w:val="28"/>
          <w:lang w:val="kk-KZ"/>
        </w:rPr>
        <w:t xml:space="preserve"> шеңбер, радиус, диаметр, центр</w:t>
      </w:r>
      <w:r w:rsidR="005265C4">
        <w:rPr>
          <w:rFonts w:ascii="Times New Roman" w:hAnsi="Times New Roman" w:cs="Times New Roman"/>
          <w:b/>
          <w:sz w:val="28"/>
          <w:szCs w:val="28"/>
          <w:lang w:val="kk-KZ"/>
        </w:rPr>
        <w:t>,</w:t>
      </w:r>
      <w:r w:rsidR="00FC4137">
        <w:rPr>
          <w:rFonts w:ascii="Times New Roman" w:hAnsi="Times New Roman" w:cs="Times New Roman"/>
          <w:b/>
          <w:sz w:val="28"/>
          <w:szCs w:val="28"/>
          <w:lang w:val="kk-KZ"/>
        </w:rPr>
        <w:t xml:space="preserve"> π</w:t>
      </w:r>
      <w:r w:rsidR="005265C4">
        <w:rPr>
          <w:rFonts w:ascii="Times New Roman" w:hAnsi="Times New Roman" w:cs="Times New Roman"/>
          <w:b/>
          <w:sz w:val="28"/>
          <w:szCs w:val="28"/>
          <w:lang w:val="kk-KZ"/>
        </w:rPr>
        <w:t xml:space="preserve"> </w:t>
      </w:r>
      <w:r w:rsidR="00FC4137">
        <w:rPr>
          <w:rFonts w:ascii="Times New Roman" w:hAnsi="Times New Roman" w:cs="Times New Roman"/>
          <w:b/>
          <w:sz w:val="28"/>
          <w:szCs w:val="28"/>
        </w:rPr>
        <w:t>(</w:t>
      </w:r>
      <w:r w:rsidR="005265C4">
        <w:rPr>
          <w:rFonts w:ascii="Times New Roman" w:hAnsi="Times New Roman" w:cs="Times New Roman"/>
          <w:b/>
          <w:sz w:val="28"/>
          <w:szCs w:val="28"/>
          <w:lang w:val="kk-KZ"/>
        </w:rPr>
        <w:t>пи</w:t>
      </w:r>
      <w:r w:rsidR="00FC4137">
        <w:rPr>
          <w:rFonts w:ascii="Times New Roman" w:hAnsi="Times New Roman" w:cs="Times New Roman"/>
          <w:b/>
          <w:sz w:val="28"/>
          <w:szCs w:val="28"/>
          <w:lang w:val="kk-KZ"/>
        </w:rPr>
        <w:t>)</w:t>
      </w:r>
      <w:r w:rsidR="005265C4">
        <w:rPr>
          <w:rFonts w:ascii="Times New Roman" w:hAnsi="Times New Roman" w:cs="Times New Roman"/>
          <w:b/>
          <w:sz w:val="28"/>
          <w:szCs w:val="28"/>
          <w:lang w:val="kk-KZ"/>
        </w:rPr>
        <w:t xml:space="preserve"> саны</w:t>
      </w:r>
      <w:r w:rsidR="00FC4137">
        <w:rPr>
          <w:rFonts w:ascii="Times New Roman" w:hAnsi="Times New Roman" w:cs="Times New Roman"/>
          <w:b/>
          <w:sz w:val="28"/>
          <w:szCs w:val="28"/>
          <w:lang w:val="kk-KZ"/>
        </w:rPr>
        <w:t>.</w:t>
      </w:r>
      <w:r w:rsidR="000151F1" w:rsidRPr="00EB50CA">
        <w:rPr>
          <w:rFonts w:ascii="Times New Roman" w:hAnsi="Times New Roman" w:cs="Times New Roman"/>
          <w:bCs/>
          <w:sz w:val="28"/>
          <w:szCs w:val="28"/>
          <w:lang w:val="kk-KZ"/>
        </w:rPr>
        <w:t xml:space="preserve"> </w:t>
      </w:r>
    </w:p>
    <w:p w14:paraId="18BAB93A" w14:textId="11F4EC75" w:rsidR="007F56A2" w:rsidRPr="00FC4137" w:rsidRDefault="000A55CA" w:rsidP="00287061">
      <w:pPr>
        <w:jc w:val="center"/>
        <w:rPr>
          <w:rFonts w:ascii="Times New Roman" w:hAnsi="Times New Roman" w:cs="Times New Roman"/>
          <w:b/>
          <w:sz w:val="36"/>
          <w:szCs w:val="36"/>
          <w:lang w:val="kk-KZ"/>
        </w:rPr>
      </w:pPr>
      <w:bookmarkStart w:id="0" w:name="_Hlk179130310"/>
      <w:r w:rsidRPr="00FC4137">
        <w:rPr>
          <w:rFonts w:ascii="Times New Roman" w:hAnsi="Times New Roman" w:cs="Times New Roman"/>
          <w:b/>
          <w:sz w:val="36"/>
          <w:szCs w:val="36"/>
          <w:lang w:val="kk-KZ"/>
        </w:rPr>
        <w:t>Шеңбер туралы жалпы түсінік</w:t>
      </w:r>
    </w:p>
    <w:bookmarkEnd w:id="0"/>
    <w:p w14:paraId="25CC663D" w14:textId="12012F10" w:rsidR="00363882" w:rsidRPr="00363882" w:rsidRDefault="00363882" w:rsidP="00363882">
      <w:pPr>
        <w:ind w:firstLine="708"/>
        <w:jc w:val="both"/>
        <w:rPr>
          <w:rFonts w:ascii="Times New Roman" w:hAnsi="Times New Roman" w:cs="Times New Roman"/>
          <w:sz w:val="28"/>
          <w:szCs w:val="28"/>
          <w:lang w:val="ru-KZ"/>
        </w:rPr>
      </w:pPr>
      <w:proofErr w:type="spellStart"/>
      <w:r w:rsidRPr="00363882">
        <w:rPr>
          <w:rFonts w:ascii="Times New Roman" w:hAnsi="Times New Roman" w:cs="Times New Roman"/>
          <w:sz w:val="28"/>
          <w:szCs w:val="28"/>
          <w:lang w:val="ru-KZ"/>
        </w:rPr>
        <w:t>Математикалық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анықтамаға</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сәйкес</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шеңбер</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деп</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оның</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барлық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нүктелерінің</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жиыны</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бір</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нүктеден</w:t>
      </w:r>
      <w:proofErr w:type="spellEnd"/>
      <w:r>
        <w:rPr>
          <w:rFonts w:ascii="Times New Roman" w:hAnsi="Times New Roman" w:cs="Times New Roman"/>
          <w:sz w:val="28"/>
          <w:szCs w:val="28"/>
          <w:lang w:val="ru-KZ"/>
        </w:rPr>
        <w:t>,</w:t>
      </w:r>
      <w:r w:rsidRPr="00363882">
        <w:rPr>
          <w:rFonts w:ascii="Times New Roman" w:hAnsi="Times New Roman" w:cs="Times New Roman"/>
          <w:sz w:val="28"/>
          <w:szCs w:val="28"/>
          <w:lang w:val="ru-KZ"/>
        </w:rPr>
        <w:t xml:space="preserve"> </w:t>
      </w:r>
      <w:proofErr w:type="spellStart"/>
      <w:r>
        <w:rPr>
          <w:rFonts w:ascii="Times New Roman" w:hAnsi="Times New Roman" w:cs="Times New Roman"/>
          <w:sz w:val="28"/>
          <w:szCs w:val="28"/>
          <w:lang w:val="ru-KZ"/>
        </w:rPr>
        <w:t>яғни</w:t>
      </w:r>
      <w:proofErr w:type="spellEnd"/>
      <w:r>
        <w:rPr>
          <w:rFonts w:ascii="Times New Roman" w:hAnsi="Times New Roman" w:cs="Times New Roman"/>
          <w:sz w:val="28"/>
          <w:szCs w:val="28"/>
          <w:lang w:val="ru-KZ"/>
        </w:rPr>
        <w:t>,</w:t>
      </w:r>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центрден</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бірдей</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қашықтықта</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орналасқан</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қисық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сызық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түсініледі</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Қисық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тұйық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және</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өз</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ішіндегі</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жалпақ</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фигураны</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шектейді</w:t>
      </w:r>
      <w:proofErr w:type="spellEnd"/>
      <w:r w:rsidRPr="00363882">
        <w:rPr>
          <w:rFonts w:ascii="Times New Roman" w:hAnsi="Times New Roman" w:cs="Times New Roman"/>
          <w:sz w:val="28"/>
          <w:szCs w:val="28"/>
          <w:lang w:val="ru-KZ"/>
        </w:rPr>
        <w:t xml:space="preserve">, оны </w:t>
      </w:r>
      <w:proofErr w:type="spellStart"/>
      <w:r w:rsidRPr="00363882">
        <w:rPr>
          <w:rFonts w:ascii="Times New Roman" w:hAnsi="Times New Roman" w:cs="Times New Roman"/>
          <w:sz w:val="28"/>
          <w:szCs w:val="28"/>
          <w:lang w:val="ru-KZ"/>
        </w:rPr>
        <w:t>әдетте</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шеңбер</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деп</w:t>
      </w:r>
      <w:proofErr w:type="spellEnd"/>
      <w:r w:rsidRPr="00363882">
        <w:rPr>
          <w:rFonts w:ascii="Times New Roman" w:hAnsi="Times New Roman" w:cs="Times New Roman"/>
          <w:sz w:val="28"/>
          <w:szCs w:val="28"/>
          <w:lang w:val="ru-KZ"/>
        </w:rPr>
        <w:t xml:space="preserve"> </w:t>
      </w:r>
      <w:proofErr w:type="spellStart"/>
      <w:r w:rsidRPr="00363882">
        <w:rPr>
          <w:rFonts w:ascii="Times New Roman" w:hAnsi="Times New Roman" w:cs="Times New Roman"/>
          <w:sz w:val="28"/>
          <w:szCs w:val="28"/>
          <w:lang w:val="ru-KZ"/>
        </w:rPr>
        <w:t>атайды</w:t>
      </w:r>
      <w:proofErr w:type="spellEnd"/>
      <w:r w:rsidRPr="00363882">
        <w:rPr>
          <w:rFonts w:ascii="Times New Roman" w:hAnsi="Times New Roman" w:cs="Times New Roman"/>
          <w:sz w:val="28"/>
          <w:szCs w:val="28"/>
          <w:lang w:val="ru-KZ"/>
        </w:rPr>
        <w:t>.</w:t>
      </w:r>
    </w:p>
    <w:p w14:paraId="04EF098C" w14:textId="07F41489" w:rsidR="00B630BF" w:rsidRPr="00B7292A" w:rsidRDefault="00481555" w:rsidP="0003447B">
      <w:pPr>
        <w:ind w:firstLine="708"/>
        <w:jc w:val="both"/>
        <w:rPr>
          <w:rFonts w:ascii="Cambria Math" w:eastAsiaTheme="minorEastAsia" w:hAnsi="Cambria Math" w:cs="Times New Roman"/>
          <w:i/>
          <w:noProof/>
          <w:sz w:val="28"/>
          <w:szCs w:val="28"/>
        </w:rPr>
      </w:pPr>
      <w:r>
        <w:rPr>
          <w:rFonts w:ascii="Cambria Math" w:eastAsiaTheme="minorEastAsia" w:hAnsi="Cambria Math" w:cs="Times New Roman"/>
          <w:i/>
          <w:noProof/>
          <w:sz w:val="28"/>
          <w:szCs w:val="28"/>
          <w:lang w:val="kk-KZ"/>
        </w:rPr>
        <w:drawing>
          <wp:inline distT="0" distB="0" distL="0" distR="0" wp14:anchorId="105F4CB9" wp14:editId="10738536">
            <wp:extent cx="4375150" cy="3449349"/>
            <wp:effectExtent l="0" t="0" r="6350" b="0"/>
            <wp:docPr id="1829468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6842" name="Рисунок 182946842"/>
                    <pic:cNvPicPr/>
                  </pic:nvPicPr>
                  <pic:blipFill>
                    <a:blip r:embed="rId6">
                      <a:extLst>
                        <a:ext uri="{28A0092B-C50C-407E-A947-70E740481C1C}">
                          <a14:useLocalDpi xmlns:a14="http://schemas.microsoft.com/office/drawing/2010/main" val="0"/>
                        </a:ext>
                      </a:extLst>
                    </a:blip>
                    <a:stretch>
                      <a:fillRect/>
                    </a:stretch>
                  </pic:blipFill>
                  <pic:spPr>
                    <a:xfrm>
                      <a:off x="0" y="0"/>
                      <a:ext cx="4386752" cy="3458496"/>
                    </a:xfrm>
                    <a:prstGeom prst="rect">
                      <a:avLst/>
                    </a:prstGeom>
                  </pic:spPr>
                </pic:pic>
              </a:graphicData>
            </a:graphic>
          </wp:inline>
        </w:drawing>
      </w:r>
      <w:r w:rsidR="00B7292A">
        <w:rPr>
          <w:rFonts w:ascii="Cambria Math" w:eastAsiaTheme="minorEastAsia" w:hAnsi="Cambria Math" w:cs="Times New Roman"/>
          <w:i/>
          <w:noProof/>
          <w:sz w:val="28"/>
          <w:szCs w:val="28"/>
        </w:rPr>
        <w:t>1-</w:t>
      </w:r>
      <w:r w:rsidR="00B7292A">
        <w:rPr>
          <w:rFonts w:ascii="Cambria Math" w:eastAsiaTheme="minorEastAsia" w:hAnsi="Cambria Math" w:cs="Times New Roman"/>
          <w:i/>
          <w:noProof/>
          <w:sz w:val="28"/>
          <w:szCs w:val="28"/>
          <w:lang w:val="kk-KZ"/>
        </w:rPr>
        <w:t>сурет</w:t>
      </w:r>
    </w:p>
    <w:p w14:paraId="17B0FE7A" w14:textId="77777777" w:rsidR="00AB03B6" w:rsidRPr="00AB03B6" w:rsidRDefault="00B6458C" w:rsidP="00AB03B6">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00AB03B6" w:rsidRPr="00AB03B6">
        <w:rPr>
          <w:rFonts w:ascii="Times New Roman" w:eastAsiaTheme="minorEastAsia" w:hAnsi="Times New Roman" w:cs="Times New Roman"/>
          <w:sz w:val="28"/>
          <w:szCs w:val="28"/>
          <w:lang w:val="kk-KZ"/>
        </w:rPr>
        <w:t>О нүктесі – шеңбердің центрі, АО – радиусы.</w:t>
      </w:r>
    </w:p>
    <w:p w14:paraId="7C1F3DF9" w14:textId="77777777" w:rsidR="00AB03B6" w:rsidRPr="00AB03B6" w:rsidRDefault="00AB03B6" w:rsidP="00AB03B6">
      <w:pPr>
        <w:jc w:val="both"/>
        <w:rPr>
          <w:rFonts w:ascii="Times New Roman" w:eastAsiaTheme="minorEastAsia" w:hAnsi="Times New Roman" w:cs="Times New Roman"/>
          <w:sz w:val="28"/>
          <w:szCs w:val="28"/>
          <w:lang w:val="kk-KZ"/>
        </w:rPr>
      </w:pPr>
      <w:r w:rsidRPr="00AB03B6">
        <w:rPr>
          <w:rFonts w:ascii="Times New Roman" w:eastAsiaTheme="minorEastAsia" w:hAnsi="Times New Roman" w:cs="Times New Roman"/>
          <w:sz w:val="28"/>
          <w:szCs w:val="28"/>
          <w:lang w:val="kk-KZ"/>
        </w:rPr>
        <w:t>Белгіленуі: R немесе r.</w:t>
      </w:r>
    </w:p>
    <w:p w14:paraId="791FB9B2" w14:textId="22CB7765" w:rsidR="00AB03B6" w:rsidRPr="00AB03B6" w:rsidRDefault="00AB03B6" w:rsidP="00AB03B6">
      <w:pPr>
        <w:jc w:val="both"/>
        <w:rPr>
          <w:rFonts w:ascii="Times New Roman" w:eastAsiaTheme="minorEastAsia" w:hAnsi="Times New Roman" w:cs="Times New Roman"/>
          <w:sz w:val="28"/>
          <w:szCs w:val="28"/>
          <w:lang w:val="kk-KZ"/>
        </w:rPr>
      </w:pPr>
      <w:r w:rsidRPr="00AB03B6">
        <w:rPr>
          <w:rFonts w:ascii="Times New Roman" w:eastAsiaTheme="minorEastAsia" w:hAnsi="Times New Roman" w:cs="Times New Roman"/>
          <w:sz w:val="28"/>
          <w:szCs w:val="28"/>
          <w:lang w:val="kk-KZ"/>
        </w:rPr>
        <w:t xml:space="preserve"> (O, R) – центрі О нүктесі болатын,</w:t>
      </w:r>
      <w:r w:rsidR="00481555">
        <w:rPr>
          <w:rFonts w:ascii="Times New Roman" w:eastAsiaTheme="minorEastAsia" w:hAnsi="Times New Roman" w:cs="Times New Roman"/>
          <w:sz w:val="28"/>
          <w:szCs w:val="28"/>
          <w:lang w:val="kk-KZ"/>
        </w:rPr>
        <w:t xml:space="preserve"> </w:t>
      </w:r>
      <w:r w:rsidRPr="00AB03B6">
        <w:rPr>
          <w:rFonts w:ascii="Times New Roman" w:eastAsiaTheme="minorEastAsia" w:hAnsi="Times New Roman" w:cs="Times New Roman"/>
          <w:sz w:val="28"/>
          <w:szCs w:val="28"/>
          <w:lang w:val="kk-KZ"/>
        </w:rPr>
        <w:t>радиусы R-ге тең шеңбер.</w:t>
      </w:r>
    </w:p>
    <w:p w14:paraId="784F6877" w14:textId="31F1F360" w:rsidR="003A2683" w:rsidRDefault="00AB03B6" w:rsidP="00AB03B6">
      <w:pPr>
        <w:jc w:val="both"/>
        <w:rPr>
          <w:rFonts w:ascii="Times New Roman" w:eastAsiaTheme="minorEastAsia" w:hAnsi="Times New Roman" w:cs="Times New Roman"/>
          <w:sz w:val="28"/>
          <w:szCs w:val="28"/>
          <w:lang w:val="kk-KZ"/>
        </w:rPr>
      </w:pPr>
      <w:r w:rsidRPr="00AB03B6">
        <w:rPr>
          <w:rFonts w:ascii="Times New Roman" w:eastAsiaTheme="minorEastAsia" w:hAnsi="Times New Roman" w:cs="Times New Roman"/>
          <w:sz w:val="28"/>
          <w:szCs w:val="28"/>
          <w:lang w:val="kk-KZ"/>
        </w:rPr>
        <w:t>Шеңбердің екі нүктесін қосатын кесіндін хорда деп аталады. Шеңбердің центрі арқылы өтетін хорданы диаметр деп атайды. Диаметр – ең үлкен хорда. Шеңбердің центрі диаметрдің ортасында жатады.</w:t>
      </w:r>
    </w:p>
    <w:p w14:paraId="45815A05" w14:textId="292D9BF8" w:rsidR="009946E2" w:rsidRPr="00F961AA" w:rsidRDefault="009946E2" w:rsidP="009946E2">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Pr="00F961AA">
        <w:rPr>
          <w:rFonts w:ascii="Times New Roman" w:eastAsiaTheme="minorEastAsia" w:hAnsi="Times New Roman" w:cs="Times New Roman"/>
          <w:sz w:val="28"/>
          <w:szCs w:val="28"/>
          <w:lang w:val="kk-KZ"/>
        </w:rPr>
        <w:t>CD, AB, EF – хордалар,</w:t>
      </w:r>
    </w:p>
    <w:p w14:paraId="0E673A20" w14:textId="55C5315D" w:rsidR="009946E2" w:rsidRPr="00F961AA" w:rsidRDefault="009946E2" w:rsidP="009946E2">
      <w:pPr>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r w:rsidRPr="00F961AA">
        <w:rPr>
          <w:rFonts w:ascii="Times New Roman" w:eastAsiaTheme="minorEastAsia" w:hAnsi="Times New Roman" w:cs="Times New Roman"/>
          <w:sz w:val="28"/>
          <w:szCs w:val="28"/>
          <w:lang w:val="kk-KZ"/>
        </w:rPr>
        <w:t>AB – диаметр, AB=2R.</w:t>
      </w:r>
    </w:p>
    <w:p w14:paraId="77EFCC66" w14:textId="77777777" w:rsidR="009946E2" w:rsidRDefault="009946E2" w:rsidP="00AB03B6">
      <w:pPr>
        <w:jc w:val="both"/>
        <w:rPr>
          <w:rFonts w:ascii="Times New Roman" w:eastAsiaTheme="minorEastAsia" w:hAnsi="Times New Roman" w:cs="Times New Roman"/>
          <w:sz w:val="28"/>
          <w:szCs w:val="28"/>
          <w:lang w:val="kk-KZ"/>
        </w:rPr>
      </w:pPr>
    </w:p>
    <w:p w14:paraId="22795EFC" w14:textId="092D8550" w:rsidR="00B771F2" w:rsidRPr="00EA589E" w:rsidRDefault="00B771F2" w:rsidP="00AB03B6">
      <w:pPr>
        <w:jc w:val="both"/>
        <w:rPr>
          <w:rFonts w:ascii="Times New Roman" w:eastAsiaTheme="minorEastAsia" w:hAnsi="Times New Roman" w:cs="Times New Roman"/>
          <w:i/>
          <w:iCs/>
          <w:sz w:val="28"/>
          <w:szCs w:val="28"/>
          <w:lang w:val="kk-KZ"/>
        </w:rPr>
      </w:pPr>
      <w:r>
        <w:rPr>
          <w:noProof/>
        </w:rPr>
        <w:drawing>
          <wp:inline distT="0" distB="0" distL="0" distR="0" wp14:anchorId="49D2394E" wp14:editId="33311C1D">
            <wp:extent cx="3505200" cy="3196924"/>
            <wp:effectExtent l="0" t="0" r="0" b="3810"/>
            <wp:docPr id="20357982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5949" cy="3206728"/>
                    </a:xfrm>
                    <a:prstGeom prst="rect">
                      <a:avLst/>
                    </a:prstGeom>
                    <a:noFill/>
                    <a:ln>
                      <a:noFill/>
                    </a:ln>
                  </pic:spPr>
                </pic:pic>
              </a:graphicData>
            </a:graphic>
          </wp:inline>
        </w:drawing>
      </w:r>
      <w:r w:rsidR="00B7292A" w:rsidRPr="00B7292A">
        <w:rPr>
          <w:rFonts w:ascii="Times New Roman" w:hAnsi="Times New Roman" w:cs="Times New Roman"/>
          <w:i/>
          <w:iCs/>
          <w:sz w:val="28"/>
          <w:szCs w:val="28"/>
        </w:rPr>
        <w:t>2-сурет</w:t>
      </w:r>
      <w:r w:rsidR="00B7292A">
        <w:rPr>
          <w:noProof/>
        </w:rPr>
        <w:drawing>
          <wp:inline distT="0" distB="0" distL="0" distR="0" wp14:anchorId="78C65609" wp14:editId="140A5F81">
            <wp:extent cx="2736850" cy="2736850"/>
            <wp:effectExtent l="0" t="0" r="6350" b="6350"/>
            <wp:docPr id="13148524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2736850"/>
                    </a:xfrm>
                    <a:prstGeom prst="rect">
                      <a:avLst/>
                    </a:prstGeom>
                    <a:noFill/>
                    <a:ln>
                      <a:noFill/>
                    </a:ln>
                  </pic:spPr>
                </pic:pic>
              </a:graphicData>
            </a:graphic>
          </wp:inline>
        </w:drawing>
      </w:r>
      <w:r w:rsidR="00B7292A" w:rsidRPr="00EA589E">
        <w:rPr>
          <w:rFonts w:ascii="Times New Roman" w:hAnsi="Times New Roman" w:cs="Times New Roman"/>
          <w:i/>
          <w:iCs/>
          <w:sz w:val="28"/>
          <w:szCs w:val="28"/>
        </w:rPr>
        <w:t>3-сурет</w:t>
      </w:r>
    </w:p>
    <w:p w14:paraId="046EF0CF" w14:textId="396B8245" w:rsidR="00F961AA" w:rsidRPr="00F961AA" w:rsidRDefault="00F961AA" w:rsidP="00F961AA">
      <w:pPr>
        <w:jc w:val="both"/>
        <w:rPr>
          <w:rFonts w:ascii="Times New Roman" w:eastAsiaTheme="minorEastAsia" w:hAnsi="Times New Roman" w:cs="Times New Roman"/>
          <w:sz w:val="28"/>
          <w:szCs w:val="28"/>
          <w:lang w:val="kk-KZ"/>
        </w:rPr>
      </w:pPr>
      <w:r w:rsidRPr="00F961AA">
        <w:rPr>
          <w:rFonts w:ascii="Times New Roman" w:eastAsiaTheme="minorEastAsia" w:hAnsi="Times New Roman" w:cs="Times New Roman"/>
          <w:sz w:val="28"/>
          <w:szCs w:val="28"/>
          <w:lang w:val="kk-KZ"/>
        </w:rPr>
        <w:t>Шеңбердің бөлігі доға деп аталады. Доғаны «</w:t>
      </w:r>
      <w:r w:rsidR="0093221D" w:rsidRPr="0093221D">
        <w:rPr>
          <w:rFonts w:ascii="Times New Roman" w:eastAsiaTheme="minorEastAsia" w:hAnsi="Times New Roman" w:cs="Times New Roman"/>
          <w:sz w:val="48"/>
          <w:szCs w:val="48"/>
          <w:lang w:val="kk-KZ"/>
        </w:rPr>
        <w:t>ᴗ</w:t>
      </w:r>
      <w:r w:rsidRPr="00F961AA">
        <w:rPr>
          <w:rFonts w:ascii="Times New Roman" w:eastAsiaTheme="minorEastAsia" w:hAnsi="Times New Roman" w:cs="Times New Roman"/>
          <w:sz w:val="28"/>
          <w:szCs w:val="28"/>
          <w:lang w:val="kk-KZ"/>
        </w:rPr>
        <w:t>» белгісімен белгілейді. Шеңбердің кез келген екі нүктесі оны екі доғаға бөледі.</w:t>
      </w:r>
    </w:p>
    <w:p w14:paraId="686F745B" w14:textId="77777777" w:rsidR="00F961AA" w:rsidRPr="00F961AA" w:rsidRDefault="00F961AA" w:rsidP="00F961AA">
      <w:pPr>
        <w:jc w:val="both"/>
        <w:rPr>
          <w:rFonts w:ascii="Times New Roman" w:eastAsiaTheme="minorEastAsia" w:hAnsi="Times New Roman" w:cs="Times New Roman"/>
          <w:sz w:val="28"/>
          <w:szCs w:val="28"/>
          <w:lang w:val="kk-KZ"/>
        </w:rPr>
      </w:pPr>
      <w:r w:rsidRPr="00F961AA">
        <w:rPr>
          <w:rFonts w:ascii="Times New Roman" w:eastAsiaTheme="minorEastAsia" w:hAnsi="Times New Roman" w:cs="Times New Roman"/>
          <w:sz w:val="28"/>
          <w:szCs w:val="28"/>
          <w:lang w:val="kk-KZ"/>
        </w:rPr>
        <w:t>Екі радиустың арасындағы бұрыш центрлік бұрыш деп аталады.</w:t>
      </w:r>
    </w:p>
    <w:p w14:paraId="16CFB368" w14:textId="77777777" w:rsidR="00F961AA" w:rsidRPr="00F961AA" w:rsidRDefault="00F961AA" w:rsidP="00F961AA">
      <w:pPr>
        <w:jc w:val="both"/>
        <w:rPr>
          <w:rFonts w:ascii="Times New Roman" w:eastAsiaTheme="minorEastAsia" w:hAnsi="Times New Roman" w:cs="Times New Roman"/>
          <w:sz w:val="28"/>
          <w:szCs w:val="28"/>
          <w:lang w:val="kk-KZ"/>
        </w:rPr>
      </w:pPr>
      <w:r w:rsidRPr="00F961AA">
        <w:rPr>
          <w:rFonts w:ascii="Times New Roman" w:eastAsiaTheme="minorEastAsia" w:hAnsi="Times New Roman" w:cs="Times New Roman"/>
          <w:sz w:val="28"/>
          <w:szCs w:val="28"/>
          <w:lang w:val="kk-KZ"/>
        </w:rPr>
        <w:t>АОВ бұрышы – центрлік бұрыш.</w:t>
      </w:r>
    </w:p>
    <w:p w14:paraId="11F60750" w14:textId="7FA93FD2" w:rsidR="002A62F4" w:rsidRPr="00942553" w:rsidRDefault="00F961AA" w:rsidP="004A3BDD">
      <w:pPr>
        <w:jc w:val="both"/>
        <w:rPr>
          <w:rFonts w:ascii="Times New Roman" w:eastAsiaTheme="minorEastAsia" w:hAnsi="Times New Roman" w:cs="Times New Roman"/>
          <w:b/>
          <w:sz w:val="28"/>
          <w:szCs w:val="28"/>
          <w:lang w:val="kk-KZ"/>
        </w:rPr>
      </w:pPr>
      <w:r w:rsidRPr="00F961AA">
        <w:rPr>
          <w:rFonts w:ascii="Times New Roman" w:eastAsiaTheme="minorEastAsia" w:hAnsi="Times New Roman" w:cs="Times New Roman"/>
          <w:sz w:val="28"/>
          <w:szCs w:val="28"/>
          <w:lang w:val="kk-KZ"/>
        </w:rPr>
        <w:t>АВ доғасының градустық өлшемі АОВ центрлік бұрышының градустық өлшеміне тең.</w:t>
      </w:r>
      <w:r w:rsidR="00901A2A">
        <w:rPr>
          <w:rFonts w:ascii="Times New Roman" w:eastAsiaTheme="minorEastAsia" w:hAnsi="Times New Roman" w:cs="Times New Roman"/>
          <w:b/>
          <w:noProof/>
          <w:sz w:val="28"/>
          <w:szCs w:val="28"/>
          <w:lang w:val="kk-KZ"/>
        </w:rPr>
        <w:drawing>
          <wp:inline distT="0" distB="0" distL="0" distR="0" wp14:anchorId="1B02617D" wp14:editId="7B95B74D">
            <wp:extent cx="6210935" cy="1720850"/>
            <wp:effectExtent l="0" t="0" r="0" b="0"/>
            <wp:docPr id="74566827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68270" name="Рисунок 745668270"/>
                    <pic:cNvPicPr/>
                  </pic:nvPicPr>
                  <pic:blipFill rotWithShape="1">
                    <a:blip r:embed="rId9">
                      <a:extLst>
                        <a:ext uri="{28A0092B-C50C-407E-A947-70E740481C1C}">
                          <a14:useLocalDpi xmlns:a14="http://schemas.microsoft.com/office/drawing/2010/main" val="0"/>
                        </a:ext>
                      </a:extLst>
                    </a:blip>
                    <a:srcRect t="18402" b="44657"/>
                    <a:stretch/>
                  </pic:blipFill>
                  <pic:spPr bwMode="auto">
                    <a:xfrm>
                      <a:off x="0" y="0"/>
                      <a:ext cx="6210935" cy="1720850"/>
                    </a:xfrm>
                    <a:prstGeom prst="rect">
                      <a:avLst/>
                    </a:prstGeom>
                    <a:ln>
                      <a:noFill/>
                    </a:ln>
                    <a:extLst>
                      <a:ext uri="{53640926-AAD7-44D8-BBD7-CCE9431645EC}">
                        <a14:shadowObscured xmlns:a14="http://schemas.microsoft.com/office/drawing/2010/main"/>
                      </a:ext>
                    </a:extLst>
                  </pic:spPr>
                </pic:pic>
              </a:graphicData>
            </a:graphic>
          </wp:inline>
        </w:drawing>
      </w:r>
    </w:p>
    <w:p w14:paraId="0AF09B62" w14:textId="50F96CE1" w:rsidR="00AF6B27" w:rsidRPr="00942553" w:rsidRDefault="00DB1A4F" w:rsidP="00DB1A4F">
      <w:pPr>
        <w:jc w:val="both"/>
        <w:rPr>
          <w:rFonts w:ascii="Times New Roman" w:eastAsiaTheme="minorEastAsia" w:hAnsi="Times New Roman" w:cs="Times New Roman"/>
          <w:b/>
          <w:sz w:val="28"/>
          <w:szCs w:val="28"/>
          <w:lang w:val="kk-KZ"/>
        </w:rPr>
      </w:pPr>
      <w:r w:rsidRPr="00DB1A4F">
        <w:rPr>
          <w:rFonts w:ascii="Times New Roman" w:eastAsiaTheme="minorEastAsia" w:hAnsi="Times New Roman" w:cs="Times New Roman"/>
          <w:sz w:val="28"/>
          <w:szCs w:val="28"/>
          <w:lang w:val="kk-KZ"/>
        </w:rPr>
        <w:t>Шеңбер мен түзудің екі ортақ нүктесі, бір ортақ нүктесі болуы немесе ортақ нүктелері мүлде болмауы мүмкін</w:t>
      </w:r>
    </w:p>
    <w:p w14:paraId="65C3C933" w14:textId="77777777" w:rsidR="00DB1A4F" w:rsidRPr="00DB1A4F" w:rsidRDefault="00DB1A4F" w:rsidP="00DB1A4F">
      <w:pPr>
        <w:jc w:val="both"/>
        <w:rPr>
          <w:rFonts w:ascii="Times New Roman" w:eastAsiaTheme="minorEastAsia" w:hAnsi="Times New Roman" w:cs="Times New Roman"/>
          <w:sz w:val="28"/>
          <w:szCs w:val="28"/>
          <w:lang w:val="kk-KZ"/>
        </w:rPr>
      </w:pPr>
      <w:r w:rsidRPr="00DB1A4F">
        <w:rPr>
          <w:rFonts w:ascii="Times New Roman" w:eastAsiaTheme="minorEastAsia" w:hAnsi="Times New Roman" w:cs="Times New Roman"/>
          <w:sz w:val="28"/>
          <w:szCs w:val="28"/>
          <w:lang w:val="kk-KZ"/>
        </w:rPr>
        <w:lastRenderedPageBreak/>
        <w:t xml:space="preserve">Шеңбермен бір ғана ортақ нүктесі бар түзуді </w:t>
      </w:r>
      <w:r w:rsidRPr="00DB1A4F">
        <w:rPr>
          <w:rFonts w:ascii="Times New Roman" w:eastAsiaTheme="minorEastAsia" w:hAnsi="Times New Roman" w:cs="Times New Roman"/>
          <w:b/>
          <w:bCs/>
          <w:sz w:val="28"/>
          <w:szCs w:val="28"/>
          <w:lang w:val="kk-KZ"/>
        </w:rPr>
        <w:t>жанама</w:t>
      </w:r>
      <w:r w:rsidRPr="00DB1A4F">
        <w:rPr>
          <w:rFonts w:ascii="Times New Roman" w:eastAsiaTheme="minorEastAsia" w:hAnsi="Times New Roman" w:cs="Times New Roman"/>
          <w:sz w:val="28"/>
          <w:szCs w:val="28"/>
          <w:lang w:val="kk-KZ"/>
        </w:rPr>
        <w:t xml:space="preserve"> деп, ал осы ортақ нүктені </w:t>
      </w:r>
      <w:r w:rsidRPr="00DB1A4F">
        <w:rPr>
          <w:rFonts w:ascii="Times New Roman" w:eastAsiaTheme="minorEastAsia" w:hAnsi="Times New Roman" w:cs="Times New Roman"/>
          <w:b/>
          <w:bCs/>
          <w:sz w:val="28"/>
          <w:szCs w:val="28"/>
          <w:lang w:val="kk-KZ"/>
        </w:rPr>
        <w:t>жанасу нүктесі</w:t>
      </w:r>
      <w:r w:rsidRPr="00DB1A4F">
        <w:rPr>
          <w:rFonts w:ascii="Times New Roman" w:eastAsiaTheme="minorEastAsia" w:hAnsi="Times New Roman" w:cs="Times New Roman"/>
          <w:sz w:val="28"/>
          <w:szCs w:val="28"/>
          <w:lang w:val="kk-KZ"/>
        </w:rPr>
        <w:t xml:space="preserve"> деп атайды.</w:t>
      </w:r>
    </w:p>
    <w:p w14:paraId="25757BF4" w14:textId="77777777" w:rsidR="00E10A54" w:rsidRDefault="00DB1A4F" w:rsidP="000D5692">
      <w:pPr>
        <w:jc w:val="both"/>
        <w:rPr>
          <w:rFonts w:ascii="Times New Roman" w:eastAsiaTheme="minorEastAsia" w:hAnsi="Times New Roman" w:cs="Times New Roman"/>
          <w:sz w:val="28"/>
          <w:szCs w:val="28"/>
          <w:lang w:val="kk-KZ"/>
        </w:rPr>
      </w:pPr>
      <w:r w:rsidRPr="00DB1A4F">
        <w:rPr>
          <w:rFonts w:ascii="Times New Roman" w:eastAsiaTheme="minorEastAsia" w:hAnsi="Times New Roman" w:cs="Times New Roman"/>
          <w:sz w:val="28"/>
          <w:szCs w:val="28"/>
          <w:lang w:val="kk-KZ"/>
        </w:rPr>
        <w:t>Жанасу нүктесі шеңбер бойында жатқандықтан, оның центрге дейінгі қашықтығы радиусқа тең. Жанаманың өзге нүктелері шеңберден тысқары орналасқан, яғни олардан центрге дейінгі қашақтақтар радиустан үлкен. Олай болса,  жанамасынан шеңбер центріне дейінгі қашақтық  O</w:t>
      </w:r>
      <w:r w:rsidR="0037200D">
        <w:rPr>
          <w:rFonts w:ascii="Times New Roman" w:eastAsiaTheme="minorEastAsia" w:hAnsi="Times New Roman" w:cs="Times New Roman"/>
          <w:sz w:val="28"/>
          <w:szCs w:val="28"/>
          <w:lang w:val="kk-KZ"/>
        </w:rPr>
        <w:t>Н</w:t>
      </w:r>
      <w:r w:rsidRPr="00DB1A4F">
        <w:rPr>
          <w:rFonts w:ascii="Times New Roman" w:eastAsiaTheme="minorEastAsia" w:hAnsi="Times New Roman" w:cs="Times New Roman"/>
          <w:sz w:val="28"/>
          <w:szCs w:val="28"/>
          <w:lang w:val="kk-KZ"/>
        </w:rPr>
        <w:t>-ға тең,</w:t>
      </w:r>
      <w:r w:rsidR="0037200D">
        <w:rPr>
          <w:rFonts w:ascii="Times New Roman" w:eastAsiaTheme="minorEastAsia" w:hAnsi="Times New Roman" w:cs="Times New Roman"/>
          <w:sz w:val="28"/>
          <w:szCs w:val="28"/>
          <w:lang w:val="kk-KZ"/>
        </w:rPr>
        <w:t>ОН</w:t>
      </w:r>
      <w:r w:rsidR="00AC489F">
        <w:rPr>
          <w:rFonts w:ascii="Times New Roman" w:eastAsiaTheme="minorEastAsia" w:hAnsi="Times New Roman" w:cs="Times New Roman"/>
          <w:sz w:val="28"/>
          <w:szCs w:val="28"/>
          <w:lang w:val="kk-KZ"/>
        </w:rPr>
        <w:t xml:space="preserve"> перпендикуляр </w:t>
      </w:r>
      <w:r w:rsidR="0069212A">
        <w:rPr>
          <w:rFonts w:ascii="Times New Roman" w:eastAsiaTheme="minorEastAsia" w:hAnsi="Times New Roman" w:cs="Times New Roman"/>
          <w:sz w:val="28"/>
          <w:szCs w:val="28"/>
          <w:lang w:val="kk-KZ"/>
        </w:rPr>
        <w:t>АВ түзуіне</w:t>
      </w:r>
      <w:r w:rsidR="000D5692">
        <w:rPr>
          <w:rFonts w:ascii="Times New Roman" w:eastAsiaTheme="minorEastAsia" w:hAnsi="Times New Roman" w:cs="Times New Roman"/>
          <w:sz w:val="28"/>
          <w:szCs w:val="28"/>
          <w:lang w:val="kk-KZ"/>
        </w:rPr>
        <w:t xml:space="preserve">. </w:t>
      </w:r>
      <w:r w:rsidRPr="00DB1A4F">
        <w:rPr>
          <w:rFonts w:ascii="Times New Roman" w:eastAsiaTheme="minorEastAsia" w:hAnsi="Times New Roman" w:cs="Times New Roman"/>
          <w:sz w:val="28"/>
          <w:szCs w:val="28"/>
          <w:lang w:val="kk-KZ"/>
        </w:rPr>
        <w:t>Сондықтан шеңберге жүргізілген жанама радиусқа перпендикуляр.</w:t>
      </w:r>
    </w:p>
    <w:p w14:paraId="2E8A1407" w14:textId="42117046" w:rsidR="00887888" w:rsidRPr="00E10A54" w:rsidRDefault="008C764B" w:rsidP="00E10A54">
      <w:pPr>
        <w:jc w:val="center"/>
        <w:rPr>
          <w:rFonts w:ascii="Times New Roman" w:hAnsi="Times New Roman" w:cs="Times New Roman"/>
          <w:b/>
          <w:sz w:val="32"/>
          <w:szCs w:val="32"/>
          <w:lang w:val="kk-KZ"/>
        </w:rPr>
      </w:pPr>
      <w:r w:rsidRPr="0037200D">
        <w:rPr>
          <w:rFonts w:ascii="Times New Roman" w:eastAsiaTheme="minorEastAsia" w:hAnsi="Times New Roman" w:cs="Times New Roman"/>
          <w:sz w:val="28"/>
          <w:szCs w:val="28"/>
          <w:lang w:val="kk-KZ"/>
        </w:rPr>
        <w:t xml:space="preserve"> </w:t>
      </w:r>
      <w:r w:rsidR="00E10A54">
        <w:rPr>
          <w:rFonts w:ascii="Times New Roman" w:hAnsi="Times New Roman" w:cs="Times New Roman"/>
          <w:b/>
          <w:sz w:val="32"/>
          <w:szCs w:val="32"/>
          <w:lang w:val="kk-KZ"/>
        </w:rPr>
        <w:t>Шеңбер</w:t>
      </w:r>
      <w:r w:rsidR="00E10A54">
        <w:rPr>
          <w:rFonts w:ascii="Times New Roman" w:hAnsi="Times New Roman" w:cs="Times New Roman"/>
          <w:b/>
          <w:sz w:val="32"/>
          <w:szCs w:val="32"/>
          <w:lang w:val="kk-KZ"/>
        </w:rPr>
        <w:t>дің ұзындығы</w:t>
      </w:r>
    </w:p>
    <w:p w14:paraId="5D315B8B"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Кез келген шектеулі сызықтың ұзындығы бар, яғни шеңбердің де ұзындығы бар.</w:t>
      </w:r>
    </w:p>
    <w:p w14:paraId="4991B864" w14:textId="6E8D87F4"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 xml:space="preserve">Шеңбердің ұзындығын табуды қарастырсақ, мысалы </w:t>
      </w:r>
      <w:r>
        <w:rPr>
          <w:rFonts w:ascii="Times New Roman" w:eastAsiaTheme="minorEastAsia" w:hAnsi="Times New Roman" w:cs="Times New Roman"/>
          <w:sz w:val="28"/>
          <w:szCs w:val="28"/>
          <w:lang w:val="kk-KZ"/>
        </w:rPr>
        <w:t xml:space="preserve">шелекті </w:t>
      </w:r>
      <w:r w:rsidRPr="0046296D">
        <w:rPr>
          <w:rFonts w:ascii="Times New Roman" w:eastAsiaTheme="minorEastAsia" w:hAnsi="Times New Roman" w:cs="Times New Roman"/>
          <w:sz w:val="28"/>
          <w:szCs w:val="28"/>
          <w:lang w:val="kk-KZ"/>
        </w:rPr>
        <w:t xml:space="preserve"> алайық. Оның жиегін жіппен орап, шеңбердің ұзындығын өлшегенде жиегінің ұзындығы 44см, диаметрі 14см, ал </w:t>
      </w:r>
      <w:r w:rsidR="006277DE">
        <w:rPr>
          <w:rFonts w:ascii="Times New Roman" w:eastAsiaTheme="minorEastAsia" w:hAnsi="Times New Roman" w:cs="Times New Roman"/>
          <w:sz w:val="28"/>
          <w:szCs w:val="28"/>
          <w:lang w:val="kk-KZ"/>
        </w:rPr>
        <w:t xml:space="preserve">стаканның </w:t>
      </w:r>
      <w:r w:rsidRPr="0046296D">
        <w:rPr>
          <w:rFonts w:ascii="Times New Roman" w:eastAsiaTheme="minorEastAsia" w:hAnsi="Times New Roman" w:cs="Times New Roman"/>
          <w:sz w:val="28"/>
          <w:szCs w:val="28"/>
          <w:lang w:val="kk-KZ"/>
        </w:rPr>
        <w:t xml:space="preserve">жиегінің ұзындығы 20, 7см, диаметрі 6, 5см болады. </w:t>
      </w:r>
      <w:r>
        <w:rPr>
          <w:rFonts w:ascii="Times New Roman" w:eastAsiaTheme="minorEastAsia" w:hAnsi="Times New Roman" w:cs="Times New Roman"/>
          <w:sz w:val="28"/>
          <w:szCs w:val="28"/>
          <w:lang w:val="kk-KZ"/>
        </w:rPr>
        <w:t xml:space="preserve">Шелек </w:t>
      </w:r>
      <w:r w:rsidRPr="0046296D">
        <w:rPr>
          <w:rFonts w:ascii="Times New Roman" w:eastAsiaTheme="minorEastAsia" w:hAnsi="Times New Roman" w:cs="Times New Roman"/>
          <w:sz w:val="28"/>
          <w:szCs w:val="28"/>
          <w:lang w:val="kk-KZ"/>
        </w:rPr>
        <w:t>үшін де, стакан үшін де олардың жиегі болып табылатын шеңбер ұзындығының оның сәйкес диаметріне қатынасы тұрақты шама.</w:t>
      </w:r>
    </w:p>
    <w:p w14:paraId="765BA672"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Оны гректің π (пи) әрпімен белгілейді: π</w:t>
      </w:r>
    </w:p>
    <w:p w14:paraId="350D669D" w14:textId="77777777" w:rsidR="0046296D" w:rsidRPr="0046296D" w:rsidRDefault="0046296D" w:rsidP="0046296D">
      <w:pPr>
        <w:jc w:val="both"/>
        <w:rPr>
          <w:rFonts w:ascii="Times New Roman" w:eastAsiaTheme="minorEastAsia" w:hAnsi="Times New Roman" w:cs="Times New Roman"/>
          <w:sz w:val="28"/>
          <w:szCs w:val="28"/>
          <w:lang w:val="kk-KZ"/>
        </w:rPr>
      </w:pPr>
    </w:p>
    <w:p w14:paraId="5E2670F8"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Шеңбердің ұзындығын анықтағанда π – саны маңызды және өте қажет. Бұл санды ежелгі грек математигі Пифагор ашқан болатын. Ол шеңбердің ұзындығын оның диаметрінен қанша есе үлкен екендігін көрсетеді:</w:t>
      </w:r>
    </w:p>
    <w:p w14:paraId="03C8D56E"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π – дің нақта мәні шектеусіз ондық бөлшек - иррационал сан, π= 3, 14159265...</w:t>
      </w:r>
    </w:p>
    <w:p w14:paraId="4AB08FB0"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Есептеулерде π - дің жуық мәні π≈ 3, 14 мәні алынады. Шеңбердің ұзындығын С әрпімен, ал диаметрін D әрпімен белгілесек:</w:t>
      </w:r>
    </w:p>
    <w:p w14:paraId="72852BA6"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Cambria Math" w:eastAsiaTheme="minorEastAsia" w:hAnsi="Cambria Math" w:cs="Cambria Math"/>
          <w:sz w:val="28"/>
          <w:szCs w:val="28"/>
          <w:lang w:val="kk-KZ"/>
        </w:rPr>
        <w:t>∁</w:t>
      </w:r>
      <w:r w:rsidRPr="0046296D">
        <w:rPr>
          <w:rFonts w:ascii="Times New Roman" w:eastAsiaTheme="minorEastAsia" w:hAnsi="Times New Roman" w:cs="Times New Roman"/>
          <w:sz w:val="28"/>
          <w:szCs w:val="28"/>
          <w:lang w:val="kk-KZ"/>
        </w:rPr>
        <w:t>=πD</w:t>
      </w:r>
    </w:p>
    <w:p w14:paraId="79E881E7" w14:textId="77777777" w:rsidR="0046296D" w:rsidRPr="0046296D" w:rsidRDefault="0046296D" w:rsidP="0046296D">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Шеңбердің ұзындығы π саны мен шеңбер диаметрінің көбейтіндісіне тең.</w:t>
      </w:r>
    </w:p>
    <w:p w14:paraId="5B140E7B" w14:textId="01B2E4AB" w:rsidR="00F307D7" w:rsidRDefault="0046296D" w:rsidP="006277DE">
      <w:pPr>
        <w:jc w:val="both"/>
        <w:rPr>
          <w:rFonts w:ascii="Times New Roman" w:eastAsiaTheme="minorEastAsia" w:hAnsi="Times New Roman" w:cs="Times New Roman"/>
          <w:sz w:val="28"/>
          <w:szCs w:val="28"/>
          <w:lang w:val="kk-KZ"/>
        </w:rPr>
      </w:pPr>
      <w:r w:rsidRPr="0046296D">
        <w:rPr>
          <w:rFonts w:ascii="Times New Roman" w:eastAsiaTheme="minorEastAsia" w:hAnsi="Times New Roman" w:cs="Times New Roman"/>
          <w:sz w:val="28"/>
          <w:szCs w:val="28"/>
          <w:lang w:val="kk-KZ"/>
        </w:rPr>
        <w:t>Егер диаметрді радиус арқылы өрнектесек, D=2R. Онда шеңбер ұзындығының формуласы C=2 πR түрінде жазылады.</w:t>
      </w:r>
    </w:p>
    <w:p w14:paraId="3DF059E8" w14:textId="6331A412" w:rsidR="005C495A" w:rsidRPr="005C495A" w:rsidRDefault="005C495A" w:rsidP="005C495A">
      <w:pPr>
        <w:jc w:val="center"/>
        <w:rPr>
          <w:rFonts w:ascii="Times New Roman" w:eastAsiaTheme="minorEastAsia" w:hAnsi="Times New Roman" w:cs="Times New Roman"/>
          <w:b/>
          <w:bCs/>
          <w:sz w:val="28"/>
          <w:szCs w:val="28"/>
          <w:lang w:val="kk-KZ"/>
        </w:rPr>
      </w:pPr>
      <w:r w:rsidRPr="005C495A">
        <w:rPr>
          <w:rFonts w:ascii="Times New Roman" w:eastAsiaTheme="minorEastAsia" w:hAnsi="Times New Roman" w:cs="Times New Roman"/>
          <w:b/>
          <w:bCs/>
          <w:sz w:val="28"/>
          <w:szCs w:val="28"/>
          <w:lang w:val="kk-KZ"/>
        </w:rPr>
        <w:t>Ше</w:t>
      </w:r>
      <w:r>
        <w:rPr>
          <w:rFonts w:ascii="Times New Roman" w:eastAsiaTheme="minorEastAsia" w:hAnsi="Times New Roman" w:cs="Times New Roman"/>
          <w:b/>
          <w:bCs/>
          <w:sz w:val="28"/>
          <w:szCs w:val="28"/>
          <w:lang w:val="kk-KZ"/>
        </w:rPr>
        <w:t>ңбер ұзындығына қатысты есептер</w:t>
      </w:r>
    </w:p>
    <w:p w14:paraId="06237189" w14:textId="77777777" w:rsidR="006F0248" w:rsidRPr="006F0248" w:rsidRDefault="006F0248" w:rsidP="006F0248">
      <w:pPr>
        <w:jc w:val="both"/>
        <w:rPr>
          <w:rFonts w:ascii="Times New Roman" w:eastAsiaTheme="minorEastAsia" w:hAnsi="Times New Roman" w:cs="Times New Roman"/>
          <w:sz w:val="28"/>
          <w:szCs w:val="28"/>
          <w:lang w:val="kk-KZ"/>
        </w:rPr>
      </w:pPr>
      <w:r w:rsidRPr="005C495A">
        <w:rPr>
          <w:rFonts w:ascii="Times New Roman" w:eastAsiaTheme="minorEastAsia" w:hAnsi="Times New Roman" w:cs="Times New Roman"/>
          <w:b/>
          <w:bCs/>
          <w:sz w:val="28"/>
          <w:szCs w:val="28"/>
          <w:lang w:val="kk-KZ"/>
        </w:rPr>
        <w:t xml:space="preserve">1 - есеп. </w:t>
      </w:r>
      <w:r w:rsidRPr="006F0248">
        <w:rPr>
          <w:rFonts w:ascii="Times New Roman" w:eastAsiaTheme="minorEastAsia" w:hAnsi="Times New Roman" w:cs="Times New Roman"/>
          <w:sz w:val="28"/>
          <w:szCs w:val="28"/>
          <w:lang w:val="kk-KZ"/>
        </w:rPr>
        <w:t>Диаметрі 2м шеңбердің ұзындығын табыңдар.</w:t>
      </w:r>
    </w:p>
    <w:p w14:paraId="18C75223"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 xml:space="preserve">Шешуі. </w:t>
      </w:r>
      <w:r w:rsidRPr="006F0248">
        <w:rPr>
          <w:rFonts w:ascii="Cambria Math" w:eastAsiaTheme="minorEastAsia" w:hAnsi="Cambria Math" w:cs="Cambria Math"/>
          <w:sz w:val="28"/>
          <w:szCs w:val="28"/>
          <w:lang w:val="kk-KZ"/>
        </w:rPr>
        <w:t>∁</w:t>
      </w:r>
      <w:r w:rsidRPr="006F0248">
        <w:rPr>
          <w:rFonts w:ascii="Times New Roman" w:eastAsiaTheme="minorEastAsia" w:hAnsi="Times New Roman" w:cs="Times New Roman"/>
          <w:sz w:val="28"/>
          <w:szCs w:val="28"/>
          <w:lang w:val="kk-KZ"/>
        </w:rPr>
        <w:t>=πD</w:t>
      </w:r>
    </w:p>
    <w:p w14:paraId="31A6D97D"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С=3, 14*2=6, 28м</w:t>
      </w:r>
    </w:p>
    <w:p w14:paraId="68F262E7"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Жауабы: 6, 28м</w:t>
      </w:r>
    </w:p>
    <w:p w14:paraId="35C93799" w14:textId="77777777" w:rsidR="006F0248" w:rsidRPr="006F0248" w:rsidRDefault="006F0248" w:rsidP="006F0248">
      <w:pPr>
        <w:jc w:val="both"/>
        <w:rPr>
          <w:rFonts w:ascii="Times New Roman" w:eastAsiaTheme="minorEastAsia" w:hAnsi="Times New Roman" w:cs="Times New Roman"/>
          <w:sz w:val="28"/>
          <w:szCs w:val="28"/>
          <w:lang w:val="kk-KZ"/>
        </w:rPr>
      </w:pPr>
      <w:r w:rsidRPr="005C495A">
        <w:rPr>
          <w:rFonts w:ascii="Times New Roman" w:eastAsiaTheme="minorEastAsia" w:hAnsi="Times New Roman" w:cs="Times New Roman"/>
          <w:b/>
          <w:bCs/>
          <w:sz w:val="28"/>
          <w:szCs w:val="28"/>
          <w:lang w:val="kk-KZ"/>
        </w:rPr>
        <w:t>2 - есеп.</w:t>
      </w:r>
      <w:r w:rsidRPr="006F0248">
        <w:rPr>
          <w:rFonts w:ascii="Times New Roman" w:eastAsiaTheme="minorEastAsia" w:hAnsi="Times New Roman" w:cs="Times New Roman"/>
          <w:sz w:val="28"/>
          <w:szCs w:val="28"/>
          <w:lang w:val="kk-KZ"/>
        </w:rPr>
        <w:t xml:space="preserve"> Радиусы 10м шеңбердің ұзындығын табыңдар.</w:t>
      </w:r>
    </w:p>
    <w:p w14:paraId="0366AFD8"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Шешуі. C=2 πR</w:t>
      </w:r>
    </w:p>
    <w:p w14:paraId="15749AFB"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C=2*3, 14*10=62, 8</w:t>
      </w:r>
    </w:p>
    <w:p w14:paraId="356A5ACA"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Жауабы: 62, 8</w:t>
      </w:r>
    </w:p>
    <w:p w14:paraId="7721D95B" w14:textId="7D313CF4" w:rsidR="006F0248" w:rsidRPr="005C495A" w:rsidRDefault="005C495A" w:rsidP="006F0248">
      <w:pPr>
        <w:jc w:val="both"/>
        <w:rPr>
          <w:rFonts w:ascii="Times New Roman" w:eastAsiaTheme="minorEastAsia" w:hAnsi="Times New Roman" w:cs="Times New Roman"/>
          <w:b/>
          <w:bCs/>
          <w:sz w:val="28"/>
          <w:szCs w:val="28"/>
          <w:lang w:val="kk-KZ"/>
        </w:rPr>
      </w:pPr>
      <w:r w:rsidRPr="005C495A">
        <w:rPr>
          <w:rFonts w:ascii="Times New Roman" w:eastAsiaTheme="minorEastAsia" w:hAnsi="Times New Roman" w:cs="Times New Roman"/>
          <w:b/>
          <w:bCs/>
          <w:sz w:val="28"/>
          <w:szCs w:val="28"/>
          <w:lang w:val="kk-KZ"/>
        </w:rPr>
        <w:t>3</w:t>
      </w:r>
      <w:r w:rsidR="006F0248" w:rsidRPr="005C495A">
        <w:rPr>
          <w:rFonts w:ascii="Times New Roman" w:eastAsiaTheme="minorEastAsia" w:hAnsi="Times New Roman" w:cs="Times New Roman"/>
          <w:b/>
          <w:bCs/>
          <w:sz w:val="28"/>
          <w:szCs w:val="28"/>
          <w:lang w:val="kk-KZ"/>
        </w:rPr>
        <w:t>- есеп</w:t>
      </w:r>
      <w:r>
        <w:rPr>
          <w:rFonts w:ascii="Times New Roman" w:eastAsiaTheme="minorEastAsia" w:hAnsi="Times New Roman" w:cs="Times New Roman"/>
          <w:b/>
          <w:bCs/>
          <w:sz w:val="28"/>
          <w:szCs w:val="28"/>
          <w:lang w:val="kk-KZ"/>
        </w:rPr>
        <w:t xml:space="preserve">. </w:t>
      </w:r>
      <w:r w:rsidR="006F0248" w:rsidRPr="006F0248">
        <w:rPr>
          <w:rFonts w:ascii="Times New Roman" w:eastAsiaTheme="minorEastAsia" w:hAnsi="Times New Roman" w:cs="Times New Roman"/>
          <w:sz w:val="28"/>
          <w:szCs w:val="28"/>
          <w:lang w:val="kk-KZ"/>
        </w:rPr>
        <w:t>Радиусы 3м шеңбердің ұзындығын тап.</w:t>
      </w:r>
    </w:p>
    <w:p w14:paraId="689C7231"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Шешуі.</w:t>
      </w:r>
    </w:p>
    <w:p w14:paraId="54D59EA3"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C=2 πR</w:t>
      </w:r>
    </w:p>
    <w:p w14:paraId="2233AF14" w14:textId="77777777" w:rsidR="006F0248" w:rsidRPr="006F0248" w:rsidRDefault="006F0248" w:rsidP="006F0248">
      <w:pPr>
        <w:jc w:val="both"/>
        <w:rPr>
          <w:rFonts w:ascii="Times New Roman" w:eastAsiaTheme="minorEastAsia" w:hAnsi="Times New Roman" w:cs="Times New Roman"/>
          <w:sz w:val="28"/>
          <w:szCs w:val="28"/>
          <w:lang w:val="kk-KZ"/>
        </w:rPr>
      </w:pPr>
      <w:r w:rsidRPr="006F0248">
        <w:rPr>
          <w:rFonts w:ascii="Times New Roman" w:eastAsiaTheme="minorEastAsia" w:hAnsi="Times New Roman" w:cs="Times New Roman"/>
          <w:sz w:val="28"/>
          <w:szCs w:val="28"/>
          <w:lang w:val="kk-KZ"/>
        </w:rPr>
        <w:t>С= 2*3, 14*3 = 18, 84см</w:t>
      </w:r>
    </w:p>
    <w:p w14:paraId="2B7C663E" w14:textId="77777777" w:rsidR="00887888" w:rsidRDefault="00887888" w:rsidP="00887888">
      <w:pPr>
        <w:pStyle w:val="a4"/>
        <w:jc w:val="both"/>
        <w:rPr>
          <w:rFonts w:ascii="Times New Roman" w:eastAsiaTheme="minorEastAsia" w:hAnsi="Times New Roman" w:cs="Times New Roman"/>
          <w:sz w:val="28"/>
          <w:szCs w:val="28"/>
          <w:lang w:val="kk-KZ"/>
        </w:rPr>
      </w:pPr>
    </w:p>
    <w:p w14:paraId="0922559F" w14:textId="77777777" w:rsidR="00500C24" w:rsidRPr="00454C02" w:rsidRDefault="00500C24" w:rsidP="00500C24">
      <w:pPr>
        <w:jc w:val="center"/>
        <w:rPr>
          <w:rFonts w:ascii="Times New Roman" w:eastAsiaTheme="minorEastAsia" w:hAnsi="Times New Roman" w:cs="Times New Roman"/>
          <w:b/>
          <w:sz w:val="32"/>
          <w:szCs w:val="32"/>
          <w:lang w:val="kk-KZ"/>
        </w:rPr>
      </w:pPr>
      <w:r w:rsidRPr="00454C02">
        <w:rPr>
          <w:rFonts w:ascii="Times New Roman" w:eastAsiaTheme="minorEastAsia" w:hAnsi="Times New Roman" w:cs="Times New Roman"/>
          <w:b/>
          <w:sz w:val="32"/>
          <w:szCs w:val="32"/>
          <w:lang w:val="kk-KZ"/>
        </w:rPr>
        <w:t>Қолданылған әдебиеттер тізімі</w:t>
      </w:r>
    </w:p>
    <w:p w14:paraId="53F813DF" w14:textId="5E14DEDF" w:rsidR="007E2C4E" w:rsidRPr="00454C02" w:rsidRDefault="00EF6A10" w:rsidP="007E2C4E">
      <w:pPr>
        <w:pStyle w:val="a4"/>
        <w:numPr>
          <w:ilvl w:val="0"/>
          <w:numId w:val="4"/>
        </w:numPr>
        <w:jc w:val="both"/>
        <w:rPr>
          <w:rFonts w:ascii="Times New Roman" w:eastAsiaTheme="minorEastAsia" w:hAnsi="Times New Roman" w:cs="Times New Roman"/>
          <w:b/>
          <w:sz w:val="36"/>
          <w:szCs w:val="36"/>
          <w:lang w:val="kk-KZ"/>
        </w:rPr>
      </w:pPr>
      <w:proofErr w:type="spellStart"/>
      <w:r w:rsidRPr="00EF6A10">
        <w:rPr>
          <w:rFonts w:ascii="Times New Roman" w:eastAsiaTheme="minorEastAsia" w:hAnsi="Times New Roman" w:cs="Times New Roman"/>
          <w:sz w:val="28"/>
          <w:szCs w:val="28"/>
        </w:rPr>
        <w:t>Аныктамалык</w:t>
      </w:r>
      <w:proofErr w:type="spellEnd"/>
      <w:r w:rsidRPr="00EF6A10">
        <w:rPr>
          <w:rFonts w:ascii="Times New Roman" w:eastAsiaTheme="minorEastAsia" w:hAnsi="Times New Roman" w:cs="Times New Roman"/>
          <w:sz w:val="28"/>
          <w:szCs w:val="28"/>
        </w:rPr>
        <w:t xml:space="preserve">/Справочник Математика (5-11 </w:t>
      </w:r>
      <w:proofErr w:type="spellStart"/>
      <w:r w:rsidRPr="00EF6A10">
        <w:rPr>
          <w:rFonts w:ascii="Times New Roman" w:eastAsiaTheme="minorEastAsia" w:hAnsi="Times New Roman" w:cs="Times New Roman"/>
          <w:sz w:val="28"/>
          <w:szCs w:val="28"/>
        </w:rPr>
        <w:t>сынып</w:t>
      </w:r>
      <w:proofErr w:type="spellEnd"/>
      <w:r w:rsidRPr="00EF6A10">
        <w:rPr>
          <w:rFonts w:ascii="Times New Roman" w:eastAsiaTheme="minorEastAsia" w:hAnsi="Times New Roman" w:cs="Times New Roman"/>
          <w:sz w:val="28"/>
          <w:szCs w:val="28"/>
        </w:rPr>
        <w:t xml:space="preserve">/5-11 </w:t>
      </w:r>
      <w:proofErr w:type="gramStart"/>
      <w:r w:rsidRPr="00EF6A10">
        <w:rPr>
          <w:rFonts w:ascii="Times New Roman" w:eastAsiaTheme="minorEastAsia" w:hAnsi="Times New Roman" w:cs="Times New Roman"/>
          <w:sz w:val="28"/>
          <w:szCs w:val="28"/>
        </w:rPr>
        <w:t>класс)</w:t>
      </w:r>
      <w:r w:rsidR="00A76706" w:rsidRPr="00A76706">
        <w:rPr>
          <w:rFonts w:ascii="Times New Roman" w:eastAsiaTheme="minorEastAsia" w:hAnsi="Times New Roman" w:cs="Times New Roman"/>
          <w:sz w:val="28"/>
          <w:szCs w:val="28"/>
          <w:lang w:val="kk-KZ"/>
        </w:rPr>
        <w:t>©</w:t>
      </w:r>
      <w:proofErr w:type="gramEnd"/>
      <w:r w:rsidR="00A76706" w:rsidRPr="00A76706">
        <w:rPr>
          <w:rFonts w:ascii="Times New Roman" w:eastAsiaTheme="minorEastAsia" w:hAnsi="Times New Roman" w:cs="Times New Roman"/>
          <w:sz w:val="28"/>
          <w:szCs w:val="28"/>
          <w:lang w:val="kk-KZ"/>
        </w:rPr>
        <w:t xml:space="preserve">Байгушев М.Т., Байгушева К.М., </w:t>
      </w:r>
    </w:p>
    <w:p w14:paraId="6F1F4759" w14:textId="20433520" w:rsidR="00454C02" w:rsidRPr="00454C02" w:rsidRDefault="00454C02" w:rsidP="007E2C4E">
      <w:pPr>
        <w:pStyle w:val="a4"/>
        <w:numPr>
          <w:ilvl w:val="0"/>
          <w:numId w:val="4"/>
        </w:numPr>
        <w:jc w:val="both"/>
        <w:rPr>
          <w:rFonts w:ascii="Times New Roman" w:eastAsiaTheme="minorEastAsia" w:hAnsi="Times New Roman" w:cs="Times New Roman"/>
          <w:b/>
          <w:sz w:val="36"/>
          <w:szCs w:val="36"/>
          <w:lang w:val="kk-KZ"/>
        </w:rPr>
      </w:pPr>
      <w:r>
        <w:rPr>
          <w:rFonts w:ascii="Times New Roman" w:eastAsiaTheme="minorEastAsia" w:hAnsi="Times New Roman" w:cs="Times New Roman"/>
          <w:sz w:val="28"/>
          <w:szCs w:val="28"/>
          <w:lang w:val="kk-KZ"/>
        </w:rPr>
        <w:t xml:space="preserve">А.Е. Әбілқасымова </w:t>
      </w:r>
      <w:r w:rsidR="00A76706">
        <w:rPr>
          <w:rFonts w:ascii="Times New Roman" w:eastAsiaTheme="minorEastAsia" w:hAnsi="Times New Roman" w:cs="Times New Roman"/>
          <w:sz w:val="28"/>
          <w:szCs w:val="28"/>
        </w:rPr>
        <w:t>5</w:t>
      </w:r>
      <w:r>
        <w:rPr>
          <w:rFonts w:ascii="Times New Roman" w:eastAsiaTheme="minorEastAsia" w:hAnsi="Times New Roman" w:cs="Times New Roman"/>
          <w:sz w:val="28"/>
          <w:szCs w:val="28"/>
          <w:lang w:val="kk-KZ"/>
        </w:rPr>
        <w:t>-сынып. «</w:t>
      </w:r>
      <w:r w:rsidR="00A76706">
        <w:rPr>
          <w:rFonts w:ascii="Times New Roman" w:eastAsiaTheme="minorEastAsia" w:hAnsi="Times New Roman" w:cs="Times New Roman"/>
          <w:sz w:val="28"/>
          <w:szCs w:val="28"/>
          <w:lang w:val="kk-KZ"/>
        </w:rPr>
        <w:t>Математика</w:t>
      </w:r>
      <w:r>
        <w:rPr>
          <w:rFonts w:ascii="Times New Roman" w:eastAsiaTheme="minorEastAsia" w:hAnsi="Times New Roman" w:cs="Times New Roman"/>
          <w:sz w:val="28"/>
          <w:szCs w:val="28"/>
          <w:lang w:val="kk-KZ"/>
        </w:rPr>
        <w:t>». –Алматы; «Мектеп», 2007.</w:t>
      </w:r>
    </w:p>
    <w:p w14:paraId="73234124" w14:textId="1CA77B7A" w:rsidR="0003447B" w:rsidRDefault="00E41795" w:rsidP="00E41795">
      <w:pPr>
        <w:pStyle w:val="a4"/>
        <w:numPr>
          <w:ilvl w:val="0"/>
          <w:numId w:val="4"/>
        </w:numPr>
        <w:rPr>
          <w:rFonts w:ascii="Times New Roman" w:hAnsi="Times New Roman" w:cs="Times New Roman"/>
          <w:sz w:val="28"/>
          <w:szCs w:val="28"/>
          <w:lang w:val="kk-KZ"/>
        </w:rPr>
      </w:pPr>
      <w:r w:rsidRPr="00E41795">
        <w:rPr>
          <w:rFonts w:ascii="Times New Roman" w:hAnsi="Times New Roman" w:cs="Times New Roman"/>
          <w:sz w:val="28"/>
          <w:szCs w:val="28"/>
          <w:lang w:val="kk-KZ"/>
        </w:rPr>
        <w:t>А.Е. Әбілқасымова, Т.П. Кучер, З. Ә. Жұмағұлова Жалпы білім беретін мектептің 6-сынып мұғалімдеріне арналған құрал Алматы “Мектеп” 2018 ЭЛЕКТРОНДЫ ҚОСЫМША МАТЕМАТИКА 6-СЫНЫП</w:t>
      </w:r>
    </w:p>
    <w:p w14:paraId="2067D54E" w14:textId="77777777" w:rsidR="00E41795" w:rsidRPr="00E41795" w:rsidRDefault="00E41795" w:rsidP="0061526B">
      <w:pPr>
        <w:pStyle w:val="a4"/>
        <w:ind w:left="360"/>
        <w:rPr>
          <w:rFonts w:ascii="Times New Roman" w:hAnsi="Times New Roman" w:cs="Times New Roman"/>
          <w:sz w:val="28"/>
          <w:szCs w:val="28"/>
          <w:lang w:val="kk-KZ"/>
        </w:rPr>
      </w:pPr>
    </w:p>
    <w:sectPr w:rsidR="00E41795" w:rsidRPr="00E41795" w:rsidSect="00F922BA">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179E4"/>
    <w:multiLevelType w:val="multilevel"/>
    <w:tmpl w:val="BFEE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A63BA"/>
    <w:multiLevelType w:val="multilevel"/>
    <w:tmpl w:val="5E8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C1127"/>
    <w:multiLevelType w:val="multilevel"/>
    <w:tmpl w:val="8FC8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DF7D0A"/>
    <w:multiLevelType w:val="hybridMultilevel"/>
    <w:tmpl w:val="BF4EA982"/>
    <w:lvl w:ilvl="0" w:tplc="942CEF7A">
      <w:start w:val="1"/>
      <w:numFmt w:val="decimal"/>
      <w:lvlText w:val="%1."/>
      <w:lvlJc w:val="left"/>
      <w:pPr>
        <w:ind w:left="2911" w:hanging="360"/>
      </w:pPr>
      <w:rPr>
        <w:rFonts w:hint="default"/>
        <w:b w:val="0"/>
        <w:sz w:val="28"/>
        <w:szCs w:val="28"/>
      </w:r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abstractNum w:abstractNumId="4" w15:restartNumberingAfterBreak="0">
    <w:nsid w:val="4AA01D7E"/>
    <w:multiLevelType w:val="hybridMultilevel"/>
    <w:tmpl w:val="43160F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23E6373"/>
    <w:multiLevelType w:val="hybridMultilevel"/>
    <w:tmpl w:val="4EFC695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3B23BD"/>
    <w:multiLevelType w:val="multilevel"/>
    <w:tmpl w:val="6CBE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563111"/>
    <w:multiLevelType w:val="hybridMultilevel"/>
    <w:tmpl w:val="20CA2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4D10008"/>
    <w:multiLevelType w:val="hybridMultilevel"/>
    <w:tmpl w:val="AFBC6126"/>
    <w:lvl w:ilvl="0" w:tplc="942CEF7A">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391" w:hanging="180"/>
      </w:pPr>
    </w:lvl>
    <w:lvl w:ilvl="3" w:tplc="0419000F" w:tentative="1">
      <w:start w:val="1"/>
      <w:numFmt w:val="decimal"/>
      <w:lvlText w:val="%4."/>
      <w:lvlJc w:val="left"/>
      <w:pPr>
        <w:ind w:left="329" w:hanging="360"/>
      </w:pPr>
    </w:lvl>
    <w:lvl w:ilvl="4" w:tplc="04190019" w:tentative="1">
      <w:start w:val="1"/>
      <w:numFmt w:val="lowerLetter"/>
      <w:lvlText w:val="%5."/>
      <w:lvlJc w:val="left"/>
      <w:pPr>
        <w:ind w:left="1049" w:hanging="360"/>
      </w:pPr>
    </w:lvl>
    <w:lvl w:ilvl="5" w:tplc="0419001B" w:tentative="1">
      <w:start w:val="1"/>
      <w:numFmt w:val="lowerRoman"/>
      <w:lvlText w:val="%6."/>
      <w:lvlJc w:val="right"/>
      <w:pPr>
        <w:ind w:left="1769" w:hanging="180"/>
      </w:pPr>
    </w:lvl>
    <w:lvl w:ilvl="6" w:tplc="0419000F" w:tentative="1">
      <w:start w:val="1"/>
      <w:numFmt w:val="decimal"/>
      <w:lvlText w:val="%7."/>
      <w:lvlJc w:val="left"/>
      <w:pPr>
        <w:ind w:left="2489" w:hanging="360"/>
      </w:pPr>
    </w:lvl>
    <w:lvl w:ilvl="7" w:tplc="04190019" w:tentative="1">
      <w:start w:val="1"/>
      <w:numFmt w:val="lowerLetter"/>
      <w:lvlText w:val="%8."/>
      <w:lvlJc w:val="left"/>
      <w:pPr>
        <w:ind w:left="3209" w:hanging="360"/>
      </w:pPr>
    </w:lvl>
    <w:lvl w:ilvl="8" w:tplc="0419001B" w:tentative="1">
      <w:start w:val="1"/>
      <w:numFmt w:val="lowerRoman"/>
      <w:lvlText w:val="%9."/>
      <w:lvlJc w:val="right"/>
      <w:pPr>
        <w:ind w:left="3929" w:hanging="180"/>
      </w:pPr>
    </w:lvl>
  </w:abstractNum>
  <w:abstractNum w:abstractNumId="9" w15:restartNumberingAfterBreak="0">
    <w:nsid w:val="650C3788"/>
    <w:multiLevelType w:val="hybridMultilevel"/>
    <w:tmpl w:val="479C7D9C"/>
    <w:lvl w:ilvl="0" w:tplc="8FFEA0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D73191"/>
    <w:multiLevelType w:val="hybridMultilevel"/>
    <w:tmpl w:val="A1B05466"/>
    <w:lvl w:ilvl="0" w:tplc="885E1BF4">
      <w:start w:val="1"/>
      <w:numFmt w:val="decimal"/>
      <w:lvlText w:val="%1."/>
      <w:lvlJc w:val="left"/>
      <w:pPr>
        <w:ind w:left="142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35440352">
    <w:abstractNumId w:val="5"/>
  </w:num>
  <w:num w:numId="2" w16cid:durableId="494761738">
    <w:abstractNumId w:val="9"/>
  </w:num>
  <w:num w:numId="3" w16cid:durableId="672412344">
    <w:abstractNumId w:val="3"/>
  </w:num>
  <w:num w:numId="4" w16cid:durableId="1089740896">
    <w:abstractNumId w:val="8"/>
  </w:num>
  <w:num w:numId="5" w16cid:durableId="1892158359">
    <w:abstractNumId w:val="2"/>
  </w:num>
  <w:num w:numId="6" w16cid:durableId="1610048098">
    <w:abstractNumId w:val="6"/>
  </w:num>
  <w:num w:numId="7" w16cid:durableId="1951281911">
    <w:abstractNumId w:val="10"/>
  </w:num>
  <w:num w:numId="8" w16cid:durableId="409236603">
    <w:abstractNumId w:val="7"/>
  </w:num>
  <w:num w:numId="9" w16cid:durableId="2054164">
    <w:abstractNumId w:val="4"/>
  </w:num>
  <w:num w:numId="10" w16cid:durableId="1406758105">
    <w:abstractNumId w:val="1"/>
  </w:num>
  <w:num w:numId="11" w16cid:durableId="156791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2"/>
    <w:rsid w:val="000151F1"/>
    <w:rsid w:val="0003447B"/>
    <w:rsid w:val="000A55CA"/>
    <w:rsid w:val="000D5692"/>
    <w:rsid w:val="000F1782"/>
    <w:rsid w:val="00144349"/>
    <w:rsid w:val="00197EC7"/>
    <w:rsid w:val="001F159F"/>
    <w:rsid w:val="001F1E84"/>
    <w:rsid w:val="00207627"/>
    <w:rsid w:val="00227986"/>
    <w:rsid w:val="00235C43"/>
    <w:rsid w:val="00287061"/>
    <w:rsid w:val="002A62F4"/>
    <w:rsid w:val="002F1AB5"/>
    <w:rsid w:val="002F3686"/>
    <w:rsid w:val="002F7066"/>
    <w:rsid w:val="00340D47"/>
    <w:rsid w:val="00363882"/>
    <w:rsid w:val="0037200D"/>
    <w:rsid w:val="003748CB"/>
    <w:rsid w:val="00383EFC"/>
    <w:rsid w:val="003A2683"/>
    <w:rsid w:val="003B5D7F"/>
    <w:rsid w:val="003B62AD"/>
    <w:rsid w:val="003D063B"/>
    <w:rsid w:val="003F2505"/>
    <w:rsid w:val="0041463A"/>
    <w:rsid w:val="00454C02"/>
    <w:rsid w:val="004618C0"/>
    <w:rsid w:val="0046296D"/>
    <w:rsid w:val="00481555"/>
    <w:rsid w:val="004A3BDD"/>
    <w:rsid w:val="00500C24"/>
    <w:rsid w:val="00516878"/>
    <w:rsid w:val="005265C4"/>
    <w:rsid w:val="005C495A"/>
    <w:rsid w:val="005D69E3"/>
    <w:rsid w:val="0061526B"/>
    <w:rsid w:val="006277DE"/>
    <w:rsid w:val="006346A4"/>
    <w:rsid w:val="0069212A"/>
    <w:rsid w:val="00694923"/>
    <w:rsid w:val="006F0248"/>
    <w:rsid w:val="0073638B"/>
    <w:rsid w:val="007B605F"/>
    <w:rsid w:val="007D6893"/>
    <w:rsid w:val="007E2C4E"/>
    <w:rsid w:val="007F56A2"/>
    <w:rsid w:val="0086469A"/>
    <w:rsid w:val="00887888"/>
    <w:rsid w:val="008C764B"/>
    <w:rsid w:val="00901A2A"/>
    <w:rsid w:val="00907B4A"/>
    <w:rsid w:val="00910CA9"/>
    <w:rsid w:val="0092375D"/>
    <w:rsid w:val="0093221D"/>
    <w:rsid w:val="00942553"/>
    <w:rsid w:val="009946E2"/>
    <w:rsid w:val="00A75C24"/>
    <w:rsid w:val="00A76706"/>
    <w:rsid w:val="00AB03B6"/>
    <w:rsid w:val="00AB2C61"/>
    <w:rsid w:val="00AC489F"/>
    <w:rsid w:val="00AC6F35"/>
    <w:rsid w:val="00AF6B27"/>
    <w:rsid w:val="00B630BF"/>
    <w:rsid w:val="00B63166"/>
    <w:rsid w:val="00B6458C"/>
    <w:rsid w:val="00B7292A"/>
    <w:rsid w:val="00B771F2"/>
    <w:rsid w:val="00C752F1"/>
    <w:rsid w:val="00DB1A4F"/>
    <w:rsid w:val="00E10A54"/>
    <w:rsid w:val="00E22D37"/>
    <w:rsid w:val="00E41795"/>
    <w:rsid w:val="00EA589E"/>
    <w:rsid w:val="00EB50CA"/>
    <w:rsid w:val="00EB5C7C"/>
    <w:rsid w:val="00EF6A10"/>
    <w:rsid w:val="00F24CEE"/>
    <w:rsid w:val="00F307D7"/>
    <w:rsid w:val="00F922BA"/>
    <w:rsid w:val="00F961AA"/>
    <w:rsid w:val="00FC4137"/>
    <w:rsid w:val="00FC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A076"/>
  <w15:chartTrackingRefBased/>
  <w15:docId w15:val="{4F46F5AA-F0C8-46A2-9A3E-A28DB069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A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447B"/>
    <w:rPr>
      <w:color w:val="808080"/>
    </w:rPr>
  </w:style>
  <w:style w:type="paragraph" w:styleId="a4">
    <w:name w:val="List Paragraph"/>
    <w:basedOn w:val="a"/>
    <w:uiPriority w:val="34"/>
    <w:qFormat/>
    <w:rsid w:val="001F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0031">
      <w:bodyDiv w:val="1"/>
      <w:marLeft w:val="0"/>
      <w:marRight w:val="0"/>
      <w:marTop w:val="0"/>
      <w:marBottom w:val="0"/>
      <w:divBdr>
        <w:top w:val="none" w:sz="0" w:space="0" w:color="auto"/>
        <w:left w:val="none" w:sz="0" w:space="0" w:color="auto"/>
        <w:bottom w:val="none" w:sz="0" w:space="0" w:color="auto"/>
        <w:right w:val="none" w:sz="0" w:space="0" w:color="auto"/>
      </w:divBdr>
    </w:div>
    <w:div w:id="466356535">
      <w:bodyDiv w:val="1"/>
      <w:marLeft w:val="0"/>
      <w:marRight w:val="0"/>
      <w:marTop w:val="0"/>
      <w:marBottom w:val="0"/>
      <w:divBdr>
        <w:top w:val="none" w:sz="0" w:space="0" w:color="auto"/>
        <w:left w:val="none" w:sz="0" w:space="0" w:color="auto"/>
        <w:bottom w:val="none" w:sz="0" w:space="0" w:color="auto"/>
        <w:right w:val="none" w:sz="0" w:space="0" w:color="auto"/>
      </w:divBdr>
    </w:div>
    <w:div w:id="1617329832">
      <w:bodyDiv w:val="1"/>
      <w:marLeft w:val="0"/>
      <w:marRight w:val="0"/>
      <w:marTop w:val="0"/>
      <w:marBottom w:val="0"/>
      <w:divBdr>
        <w:top w:val="none" w:sz="0" w:space="0" w:color="auto"/>
        <w:left w:val="none" w:sz="0" w:space="0" w:color="auto"/>
        <w:bottom w:val="none" w:sz="0" w:space="0" w:color="auto"/>
        <w:right w:val="none" w:sz="0" w:space="0" w:color="auto"/>
      </w:divBdr>
    </w:div>
    <w:div w:id="201118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9F42-33DD-499A-924A-CF23B801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zhibek</dc:creator>
  <cp:keywords/>
  <dc:description/>
  <cp:lastModifiedBy>Дина Мамирова</cp:lastModifiedBy>
  <cp:revision>2</cp:revision>
  <dcterms:created xsi:type="dcterms:W3CDTF">2024-10-06T15:00:00Z</dcterms:created>
  <dcterms:modified xsi:type="dcterms:W3CDTF">2024-10-06T15:00:00Z</dcterms:modified>
</cp:coreProperties>
</file>