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BF" w:rsidRPr="00231580" w:rsidRDefault="002422BF" w:rsidP="002422BF">
      <w:pPr>
        <w:rPr>
          <w:rFonts w:ascii="Times New Roman" w:hAnsi="Times New Roman"/>
          <w:b/>
          <w:color w:val="000000" w:themeColor="text1"/>
        </w:rPr>
      </w:pPr>
      <w:r w:rsidRPr="00231580">
        <w:rPr>
          <w:rFonts w:ascii="Times New Roman" w:hAnsi="Times New Roman"/>
          <w:b/>
          <w:color w:val="000000" w:themeColor="text1"/>
        </w:rPr>
        <w:t>Краткосрочный план</w:t>
      </w:r>
      <w:bookmarkStart w:id="0" w:name="_GoBack"/>
      <w:bookmarkEnd w:id="0"/>
    </w:p>
    <w:tbl>
      <w:tblPr>
        <w:tblStyle w:val="a7"/>
        <w:tblW w:w="160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2091"/>
        <w:gridCol w:w="2693"/>
        <w:gridCol w:w="258"/>
        <w:gridCol w:w="2010"/>
        <w:gridCol w:w="2610"/>
      </w:tblGrid>
      <w:tr w:rsidR="002422BF" w:rsidRPr="009D6086" w:rsidTr="009679BC">
        <w:tc>
          <w:tcPr>
            <w:tcW w:w="6386" w:type="dxa"/>
            <w:gridSpan w:val="3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9662" w:type="dxa"/>
            <w:gridSpan w:val="5"/>
          </w:tcPr>
          <w:p w:rsidR="002422BF" w:rsidRPr="00F33368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Школа:</w:t>
            </w:r>
          </w:p>
        </w:tc>
      </w:tr>
      <w:tr w:rsidR="002422BF" w:rsidRPr="009D6086" w:rsidTr="009679BC">
        <w:tc>
          <w:tcPr>
            <w:tcW w:w="6386" w:type="dxa"/>
            <w:gridSpan w:val="3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662" w:type="dxa"/>
            <w:gridSpan w:val="5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2BF" w:rsidRPr="009D6086" w:rsidTr="009679BC">
        <w:tc>
          <w:tcPr>
            <w:tcW w:w="6386" w:type="dxa"/>
            <w:gridSpan w:val="3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Класс 8</w:t>
            </w:r>
          </w:p>
        </w:tc>
        <w:tc>
          <w:tcPr>
            <w:tcW w:w="5042" w:type="dxa"/>
            <w:gridSpan w:val="3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отсутствующих: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2BF" w:rsidRPr="009D6086" w:rsidTr="009679BC">
        <w:trPr>
          <w:trHeight w:val="377"/>
        </w:trPr>
        <w:tc>
          <w:tcPr>
            <w:tcW w:w="16048" w:type="dxa"/>
            <w:gridSpan w:val="8"/>
          </w:tcPr>
          <w:p w:rsidR="002422BF" w:rsidRPr="009D6086" w:rsidRDefault="002422BF" w:rsidP="009679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 § 87 Открытия, изменившие мир.</w:t>
            </w:r>
          </w:p>
          <w:p w:rsidR="002422BF" w:rsidRPr="009D6086" w:rsidRDefault="002422BF" w:rsidP="009679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22BF" w:rsidRPr="009D6086" w:rsidTr="009679BC">
        <w:trPr>
          <w:trHeight w:val="759"/>
        </w:trPr>
        <w:tc>
          <w:tcPr>
            <w:tcW w:w="5184" w:type="dxa"/>
            <w:gridSpan w:val="2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2422BF" w:rsidRPr="009D6086" w:rsidRDefault="002422BF" w:rsidP="009679BC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8.4.1.1 – создавать тексты публицистического стиля (статья, интервью, очерк, послание) и официальн</w:t>
            </w:r>
            <w:proofErr w:type="gramStart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 делового стиля (характеристика, автобиография, резюме); 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BF" w:rsidRPr="009D6086" w:rsidTr="009679BC">
        <w:tc>
          <w:tcPr>
            <w:tcW w:w="5184" w:type="dxa"/>
            <w:gridSpan w:val="2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2422BF" w:rsidRPr="009D6086" w:rsidRDefault="002422BF" w:rsidP="009679BC">
            <w:pPr>
              <w:pStyle w:val="a9"/>
              <w:shd w:val="clear" w:color="auto" w:fill="auto"/>
              <w:tabs>
                <w:tab w:val="left" w:pos="760"/>
              </w:tabs>
              <w:ind w:left="400"/>
              <w:jc w:val="both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  <w:lang w:val="kk-KZ" w:eastAsia="en-GB"/>
              </w:rPr>
              <w:t>Определять основную мысль текста, выявляя авторскую позицию</w:t>
            </w:r>
          </w:p>
        </w:tc>
      </w:tr>
      <w:tr w:rsidR="002422BF" w:rsidRPr="009D6086" w:rsidTr="009679BC">
        <w:tc>
          <w:tcPr>
            <w:tcW w:w="16048" w:type="dxa"/>
            <w:gridSpan w:val="8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2422BF" w:rsidRPr="009D6086" w:rsidTr="009679BC">
        <w:tc>
          <w:tcPr>
            <w:tcW w:w="1844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6633" w:type="dxa"/>
            <w:gridSpan w:val="3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693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2610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2BF" w:rsidRPr="009D6086" w:rsidTr="009679BC">
        <w:tc>
          <w:tcPr>
            <w:tcW w:w="1844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урока  </w:t>
            </w:r>
          </w:p>
        </w:tc>
        <w:tc>
          <w:tcPr>
            <w:tcW w:w="6633" w:type="dxa"/>
            <w:gridSpan w:val="3"/>
          </w:tcPr>
          <w:p w:rsidR="002422BF" w:rsidRPr="009D6086" w:rsidRDefault="002422BF" w:rsidP="009679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Pr="009D608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Организационный момент</w:t>
            </w:r>
            <w:r w:rsidRPr="009D608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.   </w:t>
            </w:r>
          </w:p>
          <w:p w:rsidR="002422BF" w:rsidRPr="009D6086" w:rsidRDefault="002422BF" w:rsidP="009679B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Создание </w:t>
            </w:r>
            <w:proofErr w:type="spellStart"/>
            <w:r w:rsidRPr="009D608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коллаборативной</w:t>
            </w:r>
            <w:proofErr w:type="spellEnd"/>
            <w:r w:rsidRPr="009D608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среды. </w:t>
            </w:r>
          </w:p>
          <w:p w:rsidR="002422BF" w:rsidRPr="009D6086" w:rsidRDefault="002422BF" w:rsidP="009679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Игра «Хорошее настроение». Похлопайте в ладоши те, у кого сегодня хорошее настроение. Посмотрите друг на друга – улыбнитесь!</w:t>
            </w:r>
          </w:p>
          <w:p w:rsidR="002422BF" w:rsidRPr="009D6086" w:rsidRDefault="002422BF" w:rsidP="009679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Посмотрите друг на друга – улыбнитесь!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422BF" w:rsidRPr="009D6086" w:rsidRDefault="002422BF" w:rsidP="009679B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422BF" w:rsidRPr="009D6086" w:rsidRDefault="002422BF" w:rsidP="009679B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2610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Психологический настрой. Прием «</w:t>
            </w:r>
            <w:r w:rsidRPr="009D608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Хорошее настроение</w:t>
            </w:r>
            <w:r w:rsidRPr="009D60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2BF" w:rsidRPr="009D6086" w:rsidTr="009679BC">
        <w:trPr>
          <w:trHeight w:val="703"/>
        </w:trPr>
        <w:tc>
          <w:tcPr>
            <w:tcW w:w="1844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6633" w:type="dxa"/>
            <w:gridSpan w:val="3"/>
          </w:tcPr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 w:line="275" w:lineRule="atLeast"/>
              <w:jc w:val="both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9D6086">
              <w:rPr>
                <w:b/>
                <w:sz w:val="20"/>
                <w:szCs w:val="20"/>
              </w:rPr>
              <w:t>II. Актуализация знаний.</w:t>
            </w:r>
            <w:r w:rsidRPr="009D6086">
              <w:rPr>
                <w:rFonts w:ascii="Arial" w:hAnsi="Arial" w:cs="Arial"/>
                <w:color w:val="181818"/>
                <w:sz w:val="20"/>
                <w:szCs w:val="20"/>
              </w:rPr>
              <w:t xml:space="preserve"> 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 w:line="275" w:lineRule="atLeast"/>
              <w:jc w:val="both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>На доске эпиграф.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1" w:beforeAutospacing="0" w:after="0" w:afterAutospacing="0"/>
              <w:ind w:left="107" w:right="2043"/>
              <w:rPr>
                <w:sz w:val="20"/>
                <w:szCs w:val="20"/>
              </w:rPr>
            </w:pPr>
            <w:r w:rsidRPr="009D6086">
              <w:rPr>
                <w:i/>
                <w:iCs/>
                <w:sz w:val="20"/>
                <w:szCs w:val="20"/>
              </w:rPr>
              <w:t>О сколько нам открытий чудных</w:t>
            </w:r>
            <w:proofErr w:type="gramStart"/>
            <w:r w:rsidRPr="009D6086">
              <w:rPr>
                <w:i/>
                <w:iCs/>
                <w:sz w:val="20"/>
                <w:szCs w:val="20"/>
              </w:rPr>
              <w:t xml:space="preserve"> Г</w:t>
            </w:r>
            <w:proofErr w:type="gramEnd"/>
            <w:r w:rsidRPr="009D6086">
              <w:rPr>
                <w:i/>
                <w:iCs/>
                <w:sz w:val="20"/>
                <w:szCs w:val="20"/>
              </w:rPr>
              <w:t>отовят просвещенья дух,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2285"/>
              <w:rPr>
                <w:sz w:val="20"/>
                <w:szCs w:val="20"/>
              </w:rPr>
            </w:pPr>
            <w:r w:rsidRPr="009D6086">
              <w:rPr>
                <w:i/>
                <w:iCs/>
                <w:sz w:val="20"/>
                <w:szCs w:val="20"/>
              </w:rPr>
              <w:t>И опыт, сын ошибок трудных, И гений, парадоксов друг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 w:line="275" w:lineRule="atLeast"/>
              <w:jc w:val="both"/>
              <w:rPr>
                <w:sz w:val="20"/>
                <w:szCs w:val="20"/>
              </w:rPr>
            </w:pPr>
            <w:r w:rsidRPr="009D6086">
              <w:rPr>
                <w:i/>
                <w:iCs/>
                <w:sz w:val="20"/>
                <w:szCs w:val="20"/>
              </w:rPr>
              <w:t>И случай, бог изобретатель …(опыт, ошибка, достижения)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 w:line="275" w:lineRule="atLeast"/>
              <w:jc w:val="both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 xml:space="preserve">(А. С. </w:t>
            </w:r>
            <w:proofErr w:type="gramStart"/>
            <w:r w:rsidRPr="009D6086">
              <w:rPr>
                <w:sz w:val="20"/>
                <w:szCs w:val="20"/>
              </w:rPr>
              <w:t>П</w:t>
            </w:r>
            <w:proofErr w:type="gramEnd"/>
            <w:r w:rsidRPr="009D6086">
              <w:rPr>
                <w:sz w:val="20"/>
                <w:szCs w:val="20"/>
              </w:rPr>
              <w:t xml:space="preserve"> у ш к и н)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96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>Прочитайте строки А.С. Пушкина, данные в качестве эпиграфа к уроку. Ответьте, на какие три момента указывает в образной форме поэт, говоря об</w:t>
            </w:r>
            <w:r w:rsidRPr="009D6086">
              <w:rPr>
                <w:rFonts w:ascii="Arial" w:hAnsi="Arial" w:cs="Arial"/>
                <w:color w:val="181818"/>
                <w:sz w:val="20"/>
                <w:szCs w:val="20"/>
              </w:rPr>
              <w:t xml:space="preserve"> </w:t>
            </w:r>
            <w:r w:rsidRPr="009D6086">
              <w:rPr>
                <w:color w:val="181818"/>
                <w:sz w:val="20"/>
                <w:szCs w:val="20"/>
              </w:rPr>
              <w:t>открытиях. </w:t>
            </w:r>
          </w:p>
          <w:p w:rsidR="002422BF" w:rsidRPr="009D6086" w:rsidRDefault="002422BF" w:rsidP="009679BC">
            <w:pPr>
              <w:pStyle w:val="Default"/>
              <w:rPr>
                <w:b/>
                <w:sz w:val="20"/>
                <w:szCs w:val="20"/>
              </w:rPr>
            </w:pPr>
            <w:r w:rsidRPr="009D6086">
              <w:rPr>
                <w:b/>
                <w:sz w:val="20"/>
                <w:szCs w:val="20"/>
              </w:rPr>
              <w:t>III. Изучение нового материала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97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b/>
                <w:bCs/>
                <w:color w:val="181818"/>
                <w:sz w:val="20"/>
                <w:szCs w:val="20"/>
              </w:rPr>
              <w:t>1 группа: </w:t>
            </w:r>
            <w:r w:rsidRPr="009D6086">
              <w:rPr>
                <w:color w:val="181818"/>
                <w:sz w:val="20"/>
                <w:szCs w:val="20"/>
              </w:rPr>
              <w:t>Прочитайте текст «Самое простое и великое изобретение». Объясните название текста. Какую информацию вы получили?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97"/>
              <w:jc w:val="both"/>
              <w:rPr>
                <w:color w:val="181818"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b/>
                <w:bCs/>
                <w:color w:val="181818"/>
                <w:sz w:val="20"/>
                <w:szCs w:val="20"/>
              </w:rPr>
              <w:t>Упр. 2. </w:t>
            </w:r>
            <w:r w:rsidRPr="009D6086">
              <w:rPr>
                <w:color w:val="181818"/>
                <w:sz w:val="20"/>
                <w:szCs w:val="20"/>
              </w:rPr>
              <w:t>Ответьте на «тонкие» и «толстые» вопросы.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96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color w:val="181818"/>
                <w:sz w:val="20"/>
                <w:szCs w:val="20"/>
              </w:rPr>
              <w:t>3. </w:t>
            </w:r>
            <w:r w:rsidRPr="009D6086">
              <w:rPr>
                <w:b/>
                <w:bCs/>
                <w:color w:val="181818"/>
                <w:sz w:val="20"/>
                <w:szCs w:val="20"/>
              </w:rPr>
              <w:t>Упр. 3. </w:t>
            </w:r>
            <w:r w:rsidRPr="009D6086">
              <w:rPr>
                <w:color w:val="181818"/>
                <w:sz w:val="20"/>
                <w:szCs w:val="20"/>
              </w:rPr>
              <w:t xml:space="preserve">Найдите в тексте «Самое простое и великое изобретение» </w:t>
            </w:r>
            <w:r w:rsidRPr="009D6086">
              <w:rPr>
                <w:color w:val="181818"/>
                <w:sz w:val="20"/>
                <w:szCs w:val="20"/>
              </w:rPr>
              <w:lastRenderedPageBreak/>
              <w:t>слова, которым соответствуют следующие определения: 1) «здание для богослужения, церковь»; 2) «религиозный»; 3)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96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color w:val="181818"/>
                <w:sz w:val="20"/>
                <w:szCs w:val="20"/>
              </w:rPr>
              <w:t>«исключительное по своим достоинствам образцовое создание мастера», 4) «коренной переворот в жизни общества».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right="96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b/>
                <w:bCs/>
                <w:color w:val="181818"/>
                <w:sz w:val="20"/>
                <w:szCs w:val="20"/>
              </w:rPr>
              <w:t>Упр. 4. </w:t>
            </w:r>
            <w:r w:rsidRPr="009D6086">
              <w:rPr>
                <w:color w:val="181818"/>
                <w:sz w:val="20"/>
                <w:szCs w:val="20"/>
              </w:rPr>
              <w:t>Выпишите из текста «Самое простое и великое изобретение» однокоренные слова с корнем</w:t>
            </w:r>
            <w:r w:rsidRPr="009D6086">
              <w:rPr>
                <w:color w:val="181818"/>
                <w:spacing w:val="-1"/>
                <w:sz w:val="20"/>
                <w:szCs w:val="20"/>
              </w:rPr>
              <w:t> </w:t>
            </w:r>
            <w:r w:rsidRPr="009D6086">
              <w:rPr>
                <w:i/>
                <w:iCs/>
                <w:color w:val="181818"/>
                <w:sz w:val="20"/>
                <w:szCs w:val="20"/>
              </w:rPr>
              <w:t>колес</w:t>
            </w:r>
            <w:r w:rsidRPr="009D6086">
              <w:rPr>
                <w:color w:val="181818"/>
                <w:sz w:val="20"/>
                <w:szCs w:val="20"/>
              </w:rPr>
              <w:t>-.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2" w:beforeAutospacing="0" w:after="0" w:afterAutospacing="0"/>
              <w:ind w:left="107" w:right="2958"/>
              <w:rPr>
                <w:color w:val="181818"/>
                <w:sz w:val="20"/>
                <w:szCs w:val="20"/>
              </w:rPr>
            </w:pPr>
            <w:r w:rsidRPr="009D6086">
              <w:rPr>
                <w:b/>
                <w:bCs/>
                <w:color w:val="181818"/>
                <w:sz w:val="20"/>
                <w:szCs w:val="20"/>
              </w:rPr>
              <w:t>Развитие речи. Поговорим, Поспорим.</w:t>
            </w:r>
          </w:p>
          <w:p w:rsidR="002422BF" w:rsidRPr="009D6086" w:rsidRDefault="002422BF" w:rsidP="009679BC">
            <w:pPr>
              <w:pStyle w:val="Default"/>
              <w:rPr>
                <w:b/>
                <w:sz w:val="20"/>
                <w:szCs w:val="20"/>
              </w:rPr>
            </w:pPr>
            <w:r w:rsidRPr="009D6086">
              <w:rPr>
                <w:b/>
                <w:sz w:val="20"/>
                <w:szCs w:val="20"/>
              </w:rPr>
              <w:t xml:space="preserve">V. Закрепление изученного материала </w:t>
            </w:r>
          </w:p>
          <w:tbl>
            <w:tblPr>
              <w:tblW w:w="9900" w:type="dxa"/>
              <w:tblInd w:w="39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3"/>
              <w:gridCol w:w="3767"/>
            </w:tblGrid>
            <w:tr w:rsidR="002422BF" w:rsidRPr="00C501E8" w:rsidTr="009679BC">
              <w:trPr>
                <w:trHeight w:val="2186"/>
              </w:trPr>
              <w:tc>
                <w:tcPr>
                  <w:tcW w:w="61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2422BF" w:rsidRPr="00C501E8" w:rsidRDefault="002422BF" w:rsidP="009679BC">
                  <w:pPr>
                    <w:spacing w:after="0" w:line="240" w:lineRule="auto"/>
                    <w:ind w:right="1507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0"/>
                      <w:szCs w:val="20"/>
                      <w:lang w:eastAsia="ru-RU"/>
                    </w:rPr>
                    <w:t> Работа в</w:t>
                  </w: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pacing w:val="-2"/>
                      <w:sz w:val="20"/>
                      <w:szCs w:val="20"/>
                      <w:lang w:eastAsia="ru-RU"/>
                    </w:rPr>
                    <w:t> </w:t>
                  </w: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0"/>
                      <w:szCs w:val="20"/>
                      <w:lang w:eastAsia="ru-RU"/>
                    </w:rPr>
                    <w:t>группах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right="97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0"/>
                      <w:szCs w:val="20"/>
                      <w:lang w:eastAsia="ru-RU"/>
                    </w:rPr>
                    <w:t>К.Г)     Работа    с    текстом.   </w:t>
                  </w:r>
                </w:p>
                <w:p w:rsidR="002422BF" w:rsidRPr="00C501E8" w:rsidRDefault="002422BF" w:rsidP="009679BC">
                  <w:pPr>
                    <w:spacing w:after="0" w:line="275" w:lineRule="atLeast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0"/>
                      <w:szCs w:val="20"/>
                      <w:lang w:eastAsia="ru-RU"/>
                    </w:rPr>
                    <w:t>Задание для 2-ой группы: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right="98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pacing w:val="-1"/>
                      <w:sz w:val="20"/>
                      <w:szCs w:val="20"/>
                      <w:lang w:eastAsia="ru-RU"/>
                    </w:rPr>
                    <w:t>1.       </w:t>
                  </w: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0"/>
                      <w:szCs w:val="20"/>
                      <w:lang w:eastAsia="ru-RU"/>
                    </w:rPr>
                    <w:t>Упр. 5. </w:t>
                  </w: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Прочитайте текст «Самое великое изобретение».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right="95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Определите главную и второстепенную информацию. Какая информация для вас является новой?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-246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pacing w:val="-1"/>
                      <w:sz w:val="20"/>
                      <w:szCs w:val="20"/>
                      <w:lang w:eastAsia="ru-RU"/>
                    </w:rPr>
                    <w:t>2.  </w:t>
                  </w: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Работа с</w:t>
                  </w: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pacing w:val="-1"/>
                      <w:sz w:val="20"/>
                      <w:szCs w:val="20"/>
                      <w:lang w:eastAsia="ru-RU"/>
                    </w:rPr>
                    <w:t> </w:t>
                  </w: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таблицей</w:t>
                  </w:r>
                  <w:proofErr w:type="gramStart"/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.</w:t>
                  </w: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val="kk-KZ" w:eastAsia="ru-RU"/>
                    </w:rPr>
                    <w:t>О</w:t>
                  </w:r>
                  <w:proofErr w:type="gramEnd"/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val="kk-KZ" w:eastAsia="ru-RU"/>
                    </w:rPr>
                    <w:t>пределить тему, подбор синонимов, антонимов, найти местоимения, числительные, определить разряды, и т.д.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right="1228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0"/>
                      <w:szCs w:val="20"/>
                      <w:lang w:eastAsia="ru-RU"/>
                    </w:rPr>
                    <w:t>V. Закрепление изученного материала.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  <w:r w:rsidRPr="00C501E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22BF" w:rsidRPr="00C501E8" w:rsidRDefault="002422BF" w:rsidP="009679BC">
                  <w:pPr>
                    <w:spacing w:after="0" w:line="240" w:lineRule="auto"/>
                    <w:ind w:left="106" w:right="97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422BF" w:rsidRPr="00C501E8" w:rsidRDefault="002422BF" w:rsidP="009679BC">
            <w:pPr>
              <w:ind w:right="96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501E8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lang w:eastAsia="ru-RU"/>
              </w:rPr>
              <w:t>1.    </w:t>
            </w:r>
            <w:r w:rsidRPr="00C501E8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Упр. 6. </w:t>
            </w:r>
            <w:r w:rsidRPr="00C501E8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Прочитайте текст «Как был изобретен самолет».</w:t>
            </w:r>
          </w:p>
          <w:p w:rsidR="002422BF" w:rsidRPr="00C501E8" w:rsidRDefault="002422BF" w:rsidP="009679BC">
            <w:pPr>
              <w:ind w:right="95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501E8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Восстановите      текст,       соблюдая       логическую последовательность.</w:t>
            </w:r>
          </w:p>
          <w:p w:rsidR="002422BF" w:rsidRPr="00C501E8" w:rsidRDefault="002422BF" w:rsidP="009679BC">
            <w:pPr>
              <w:ind w:right="97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501E8">
              <w:rPr>
                <w:rFonts w:ascii="Times New Roman" w:hAnsi="Times New Roman" w:cs="Times New Roman"/>
                <w:color w:val="181818"/>
                <w:spacing w:val="-3"/>
                <w:sz w:val="20"/>
                <w:szCs w:val="20"/>
                <w:lang w:eastAsia="ru-RU"/>
              </w:rPr>
              <w:t>2.   </w:t>
            </w:r>
            <w:r w:rsidRPr="00C501E8">
              <w:rPr>
                <w:rFonts w:ascii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Упр. 7. </w:t>
            </w:r>
            <w:r w:rsidRPr="00C501E8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Выпишите из текста «Как был изобретен самолет» ключевые слова. Обоснуйте свой</w:t>
            </w:r>
            <w:r w:rsidRPr="00C501E8">
              <w:rPr>
                <w:rFonts w:ascii="Times New Roman" w:hAnsi="Times New Roman" w:cs="Times New Roman"/>
                <w:color w:val="181818"/>
                <w:spacing w:val="-11"/>
                <w:sz w:val="20"/>
                <w:szCs w:val="20"/>
                <w:lang w:eastAsia="ru-RU"/>
              </w:rPr>
              <w:t> </w:t>
            </w:r>
            <w:r w:rsidRPr="00C501E8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выбор.</w:t>
            </w:r>
          </w:p>
          <w:p w:rsidR="002422BF" w:rsidRPr="009D6086" w:rsidRDefault="002422BF" w:rsidP="009679BC">
            <w:pPr>
              <w:ind w:right="97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Прогнозирование учащимися темы урока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b/>
                <w:sz w:val="20"/>
                <w:szCs w:val="20"/>
              </w:rPr>
            </w:pPr>
            <w:r w:rsidRPr="009D6086">
              <w:rPr>
                <w:b/>
                <w:sz w:val="20"/>
                <w:szCs w:val="20"/>
              </w:rPr>
              <w:t xml:space="preserve"> </w:t>
            </w: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lastRenderedPageBreak/>
              <w:t>Учащиеся отвечают на вопросы, высказывают свое мнение, составляют кластер.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 w:line="276" w:lineRule="atLeast"/>
              <w:ind w:right="97"/>
              <w:jc w:val="both"/>
              <w:rPr>
                <w:color w:val="181818"/>
                <w:sz w:val="20"/>
                <w:szCs w:val="20"/>
              </w:rPr>
            </w:pPr>
            <w:r w:rsidRPr="009D6086">
              <w:rPr>
                <w:color w:val="181818"/>
                <w:sz w:val="20"/>
                <w:szCs w:val="20"/>
              </w:rPr>
              <w:t>Учащиеся читают текст, высказывают свое мнение, выполняют письменные задания.</w:t>
            </w:r>
          </w:p>
          <w:p w:rsidR="002422BF" w:rsidRPr="009D6086" w:rsidRDefault="002422BF" w:rsidP="009679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 xml:space="preserve">  </w:t>
            </w:r>
          </w:p>
          <w:p w:rsidR="002422BF" w:rsidRPr="009D6086" w:rsidRDefault="002422BF" w:rsidP="009679BC">
            <w:pPr>
              <w:pStyle w:val="Default"/>
              <w:rPr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Оценивание</w:t>
            </w:r>
            <w:r w:rsidRPr="009D6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D60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«Две звезды, одно пожелание».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5E216C" wp14:editId="5C351129">
                  <wp:extent cx="1426275" cy="699370"/>
                  <wp:effectExtent l="19050" t="0" r="2475" b="0"/>
                  <wp:docPr id="1" name="Рисунок 1" descr="https://documents.infourok.ru/d8a6f0d8-47ed-4729-85e6-f11232028861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d8a6f0d8-47ed-4729-85e6-f11232028861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75" cy="69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0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E0456E" wp14:editId="08D4909D">
                  <wp:extent cx="1257300" cy="679968"/>
                  <wp:effectExtent l="19050" t="0" r="0" b="0"/>
                  <wp:docPr id="2" name="Рисунок 3" descr="https://documents.infourok.ru/d8a6f0d8-47ed-4729-85e6-f11232028861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d8a6f0d8-47ed-4729-85e6-f11232028861/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9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2BF" w:rsidRPr="009D6086" w:rsidRDefault="002422BF" w:rsidP="009679BC">
            <w:pPr>
              <w:pStyle w:val="a3"/>
              <w:ind w:left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9D6086">
              <w:rPr>
                <w:rFonts w:eastAsia="Calibri"/>
                <w:b/>
                <w:color w:val="000000" w:themeColor="text1"/>
                <w:sz w:val="20"/>
                <w:szCs w:val="20"/>
              </w:rPr>
              <w:t>Оценивают.</w:t>
            </w:r>
          </w:p>
          <w:p w:rsidR="002422BF" w:rsidRPr="009D6086" w:rsidRDefault="002422BF" w:rsidP="009679BC">
            <w:pPr>
              <w:pStyle w:val="a3"/>
              <w:ind w:left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D6086">
              <w:rPr>
                <w:rFonts w:eastAsia="Calibri"/>
                <w:color w:val="000000" w:themeColor="text1"/>
                <w:sz w:val="20"/>
                <w:szCs w:val="20"/>
              </w:rPr>
              <w:t>2 балла – справился с заданием</w:t>
            </w:r>
          </w:p>
          <w:p w:rsidR="002422BF" w:rsidRPr="009D6086" w:rsidRDefault="002422BF" w:rsidP="009679BC">
            <w:pPr>
              <w:pStyle w:val="a3"/>
              <w:ind w:left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D6086">
              <w:rPr>
                <w:rFonts w:eastAsia="Calibri"/>
                <w:color w:val="000000" w:themeColor="text1"/>
                <w:sz w:val="20"/>
                <w:szCs w:val="20"/>
              </w:rPr>
              <w:t>1 балл – стремится справиться с заданием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86">
              <w:rPr>
                <w:rFonts w:eastAsia="Calibri"/>
                <w:color w:val="000000" w:themeColor="text1"/>
                <w:sz w:val="20"/>
                <w:szCs w:val="20"/>
              </w:rPr>
              <w:t>0 баллов – не справился с заданием</w:t>
            </w:r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BC900E" wp14:editId="25EF4BB2">
                  <wp:extent cx="1045692" cy="695962"/>
                  <wp:effectExtent l="19050" t="0" r="2058" b="0"/>
                  <wp:docPr id="3" name="Рисунок 5" descr="https://documents.infourok.ru/d8a6f0d8-47ed-4729-85e6-f11232028861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d8a6f0d8-47ed-4729-85e6-f11232028861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692" cy="695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BF" w:rsidRPr="009D6086" w:rsidTr="009679BC">
        <w:tc>
          <w:tcPr>
            <w:tcW w:w="1844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Конец урока </w:t>
            </w: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6633" w:type="dxa"/>
            <w:gridSpan w:val="3"/>
          </w:tcPr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9D6086">
              <w:rPr>
                <w:b/>
                <w:bCs/>
                <w:color w:val="181818"/>
                <w:sz w:val="20"/>
                <w:szCs w:val="20"/>
              </w:rPr>
              <w:t>Домашнее задание</w:t>
            </w:r>
            <w:r w:rsidRPr="009D6086">
              <w:rPr>
                <w:color w:val="181818"/>
                <w:sz w:val="20"/>
                <w:szCs w:val="20"/>
              </w:rPr>
              <w:t>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>Для самостоятельного изучения предлагается «УС».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left="445"/>
              <w:rPr>
                <w:sz w:val="20"/>
                <w:szCs w:val="20"/>
              </w:rPr>
            </w:pPr>
            <w:r w:rsidRPr="009D6086">
              <w:rPr>
                <w:b/>
                <w:bCs/>
                <w:spacing w:val="-23"/>
                <w:sz w:val="20"/>
                <w:szCs w:val="20"/>
              </w:rPr>
              <w:t>1.  </w:t>
            </w:r>
            <w:r w:rsidRPr="009D6086">
              <w:rPr>
                <w:sz w:val="20"/>
                <w:szCs w:val="20"/>
              </w:rPr>
              <w:t>Напишите эссе-рассуждение на одну из</w:t>
            </w:r>
            <w:r w:rsidRPr="009D6086">
              <w:rPr>
                <w:spacing w:val="-6"/>
                <w:sz w:val="20"/>
                <w:szCs w:val="20"/>
              </w:rPr>
              <w:t> </w:t>
            </w:r>
            <w:r w:rsidRPr="009D6086">
              <w:rPr>
                <w:sz w:val="20"/>
                <w:szCs w:val="20"/>
              </w:rPr>
              <w:t>тем: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>«Если бы не было телевидения», «Если бы не изобрели сотовый телефон».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ind w:left="523"/>
              <w:rPr>
                <w:sz w:val="20"/>
                <w:szCs w:val="20"/>
              </w:rPr>
            </w:pPr>
            <w:r w:rsidRPr="009D6086">
              <w:rPr>
                <w:b/>
                <w:bCs/>
                <w:spacing w:val="-23"/>
                <w:sz w:val="20"/>
                <w:szCs w:val="20"/>
              </w:rPr>
              <w:t>2.  </w:t>
            </w:r>
            <w:r w:rsidRPr="009D6086">
              <w:rPr>
                <w:sz w:val="20"/>
                <w:szCs w:val="20"/>
              </w:rPr>
              <w:t>Подготовьте    сообщение    на    одну    из    тем:</w:t>
            </w:r>
          </w:p>
          <w:p w:rsidR="002422BF" w:rsidRPr="009D6086" w:rsidRDefault="002422BF" w:rsidP="009679BC">
            <w:pPr>
              <w:pStyle w:val="tableparagraph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6086">
              <w:rPr>
                <w:sz w:val="20"/>
                <w:szCs w:val="20"/>
              </w:rPr>
              <w:t xml:space="preserve">«Научные открытия </w:t>
            </w:r>
            <w:proofErr w:type="gramStart"/>
            <w:r w:rsidRPr="009D6086">
              <w:rPr>
                <w:sz w:val="20"/>
                <w:szCs w:val="20"/>
              </w:rPr>
              <w:t>Х</w:t>
            </w:r>
            <w:proofErr w:type="gramEnd"/>
            <w:r w:rsidRPr="009D6086">
              <w:rPr>
                <w:sz w:val="20"/>
                <w:szCs w:val="20"/>
              </w:rPr>
              <w:t>IX века», «Самые великие изобретения ХХ века.</w:t>
            </w:r>
          </w:p>
          <w:p w:rsidR="002422BF" w:rsidRPr="009D6086" w:rsidRDefault="002422BF" w:rsidP="009679BC">
            <w:pPr>
              <w:pStyle w:val="Default"/>
              <w:ind w:left="60" w:right="-110"/>
              <w:rPr>
                <w:color w:val="auto"/>
                <w:sz w:val="20"/>
                <w:szCs w:val="20"/>
              </w:rPr>
            </w:pPr>
          </w:p>
          <w:p w:rsidR="002422BF" w:rsidRPr="009D6086" w:rsidRDefault="002422BF" w:rsidP="009679BC">
            <w:pPr>
              <w:pStyle w:val="Default"/>
              <w:ind w:left="60" w:right="-110"/>
              <w:rPr>
                <w:sz w:val="20"/>
                <w:szCs w:val="20"/>
              </w:rPr>
            </w:pPr>
            <w:r w:rsidRPr="009D6086">
              <w:rPr>
                <w:b/>
                <w:color w:val="auto"/>
                <w:sz w:val="20"/>
                <w:szCs w:val="20"/>
              </w:rPr>
              <w:t xml:space="preserve">Рефлексия «Свободное письмо» </w:t>
            </w:r>
            <w:r w:rsidRPr="009D6086">
              <w:rPr>
                <w:color w:val="auto"/>
                <w:sz w:val="20"/>
                <w:szCs w:val="20"/>
              </w:rPr>
              <w:t>В течение нескольких минут учащиеся выражают собственные мысли по уроку.</w:t>
            </w:r>
          </w:p>
        </w:tc>
        <w:tc>
          <w:tcPr>
            <w:tcW w:w="2693" w:type="dxa"/>
          </w:tcPr>
          <w:p w:rsidR="002422BF" w:rsidRPr="009D6086" w:rsidRDefault="002422BF" w:rsidP="009679BC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2610" w:type="dxa"/>
          </w:tcPr>
          <w:p w:rsidR="002422BF" w:rsidRPr="009D6086" w:rsidRDefault="002422BF" w:rsidP="009679BC">
            <w:pPr>
              <w:pStyle w:val="Default"/>
              <w:ind w:left="60" w:right="-110"/>
              <w:rPr>
                <w:sz w:val="20"/>
                <w:szCs w:val="20"/>
              </w:rPr>
            </w:pPr>
            <w:r w:rsidRPr="009D6086">
              <w:rPr>
                <w:b/>
                <w:sz w:val="20"/>
                <w:szCs w:val="20"/>
              </w:rPr>
              <w:t>Рефлексия «Свободное письмо»</w:t>
            </w:r>
          </w:p>
          <w:p w:rsidR="002422BF" w:rsidRPr="009D6086" w:rsidRDefault="002422BF" w:rsidP="0096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2BF" w:rsidRPr="009D6086" w:rsidTr="009679BC">
        <w:tc>
          <w:tcPr>
            <w:tcW w:w="8477" w:type="dxa"/>
            <w:gridSpan w:val="4"/>
          </w:tcPr>
          <w:p w:rsidR="002422BF" w:rsidRPr="009D6086" w:rsidRDefault="002422BF" w:rsidP="009679BC">
            <w:pPr>
              <w:pStyle w:val="a5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Дифференциация </w:t>
            </w:r>
          </w:p>
          <w:p w:rsidR="002422BF" w:rsidRPr="009D6086" w:rsidRDefault="002422BF" w:rsidP="009679BC">
            <w:pPr>
              <w:pStyle w:val="a5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вы планируете поддерживать учащихся </w:t>
            </w:r>
          </w:p>
        </w:tc>
        <w:tc>
          <w:tcPr>
            <w:tcW w:w="2693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  <w:proofErr w:type="gramStart"/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 вы планируете увидеть приобретенные знания </w:t>
            </w:r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4878" w:type="dxa"/>
            <w:gridSpan w:val="3"/>
          </w:tcPr>
          <w:p w:rsidR="002422BF" w:rsidRPr="009D6086" w:rsidRDefault="002422BF" w:rsidP="009679BC">
            <w:pPr>
              <w:ind w:firstLine="708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proofErr w:type="spellStart"/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Межпредметные</w:t>
            </w:r>
            <w:proofErr w:type="spellEnd"/>
            <w:r w:rsidRPr="009D6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связи Соблюдение СанПиН ИКТ-компетентность Связи с ценностями</w:t>
            </w:r>
          </w:p>
        </w:tc>
      </w:tr>
      <w:tr w:rsidR="002422BF" w:rsidRPr="009D6086" w:rsidTr="009679BC">
        <w:tc>
          <w:tcPr>
            <w:tcW w:w="8477" w:type="dxa"/>
            <w:gridSpan w:val="4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2693" w:type="dxa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работы согласно дескрипторам, обратная связь с учителем. Оценивание учителя – «Устная похвала». </w:t>
            </w:r>
            <w:proofErr w:type="spellStart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 – «Лестница успеха», </w:t>
            </w:r>
          </w:p>
        </w:tc>
        <w:tc>
          <w:tcPr>
            <w:tcW w:w="4878" w:type="dxa"/>
            <w:gridSpan w:val="3"/>
          </w:tcPr>
          <w:p w:rsidR="002422BF" w:rsidRPr="009D6086" w:rsidRDefault="002422BF" w:rsidP="0096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</w:t>
            </w:r>
            <w:proofErr w:type="spellStart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9D6086">
              <w:rPr>
                <w:rFonts w:ascii="Times New Roman" w:hAnsi="Times New Roman" w:cs="Times New Roman"/>
                <w:sz w:val="20"/>
                <w:szCs w:val="20"/>
              </w:rPr>
              <w:t xml:space="preserve"> связь с зарубежной литературой. Кабинет организован для групповой работы. Навыки ИКТ, чтобы посмотреть презентацию. Формирование бережного отношения к культурным ценностям, культурным традициям народа. Развитие интереса к классической литературе.</w:t>
            </w:r>
          </w:p>
        </w:tc>
      </w:tr>
    </w:tbl>
    <w:p w:rsidR="002422BF" w:rsidRDefault="002422BF" w:rsidP="002422BF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2BF" w:rsidRPr="00231580" w:rsidRDefault="002422BF" w:rsidP="002422BF">
      <w:pPr>
        <w:rPr>
          <w:rFonts w:ascii="Times New Roman" w:hAnsi="Times New Roman" w:cs="Times New Roman"/>
          <w:b/>
          <w:lang w:val="kk-KZ"/>
        </w:rPr>
      </w:pPr>
    </w:p>
    <w:p w:rsidR="00EC0A04" w:rsidRDefault="00EC0A04"/>
    <w:sectPr w:rsidR="00EC0A04" w:rsidSect="00242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47"/>
    <w:rsid w:val="002422BF"/>
    <w:rsid w:val="00584D47"/>
    <w:rsid w:val="00E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2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42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422B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2422BF"/>
  </w:style>
  <w:style w:type="table" w:styleId="a7">
    <w:name w:val="Table Grid"/>
    <w:basedOn w:val="a1"/>
    <w:uiPriority w:val="59"/>
    <w:rsid w:val="002422B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24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2422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422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paragraph"/>
    <w:basedOn w:val="a"/>
    <w:rsid w:val="002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2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42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422B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2422BF"/>
  </w:style>
  <w:style w:type="table" w:styleId="a7">
    <w:name w:val="Table Grid"/>
    <w:basedOn w:val="a1"/>
    <w:uiPriority w:val="59"/>
    <w:rsid w:val="002422B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24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2422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422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paragraph"/>
    <w:basedOn w:val="a"/>
    <w:rsid w:val="002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2022-05-16T17:10:00Z</dcterms:created>
  <dcterms:modified xsi:type="dcterms:W3CDTF">2022-05-16T17:10:00Z</dcterms:modified>
</cp:coreProperties>
</file>