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E3" w:rsidRPr="00634CDB" w:rsidRDefault="00DF52ED" w:rsidP="008449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</w:t>
      </w:r>
      <w:r w:rsidR="00C90FE3" w:rsidRPr="00634CDB">
        <w:rPr>
          <w:rFonts w:ascii="Times New Roman" w:hAnsi="Times New Roman" w:cs="Times New Roman"/>
          <w:b/>
          <w:sz w:val="28"/>
          <w:szCs w:val="28"/>
        </w:rPr>
        <w:t xml:space="preserve"> масте</w:t>
      </w:r>
      <w:r>
        <w:rPr>
          <w:rFonts w:ascii="Times New Roman" w:hAnsi="Times New Roman" w:cs="Times New Roman"/>
          <w:b/>
          <w:sz w:val="28"/>
          <w:szCs w:val="28"/>
        </w:rPr>
        <w:t>р-классов</w:t>
      </w:r>
      <w:r w:rsidR="00634C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образовательный процесс.</w:t>
      </w:r>
    </w:p>
    <w:p w:rsidR="00DF52ED" w:rsidRDefault="00DF52ED" w:rsidP="00DF52E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технологических дисциплин: Зейнолова Ж.Н.</w:t>
      </w:r>
    </w:p>
    <w:p w:rsidR="00C90FE3" w:rsidRPr="00DF52ED" w:rsidRDefault="00C90FE3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sz w:val="28"/>
          <w:szCs w:val="28"/>
          <w:lang w:eastAsia="ru-RU"/>
        </w:rPr>
        <w:t>Мастер – класс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открытая педагогическая система, позволяющая демонстрировать новые возможности педагогики, это особый жанр обобщения и распространения педагогического опыта, представляющий собой фундаментально разработанный оригинальный метод или авторскую методику, опирающийся на свои принципы и имеющий определенную структуру.</w:t>
      </w:r>
    </w:p>
    <w:p w:rsidR="00C90FE3" w:rsidRPr="00DF52ED" w:rsidRDefault="00C90FE3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Мастер-класс отличается от других форм трансляции опыта,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 как со стороны участников мастер-класса, так и со стороны педагога.</w:t>
      </w:r>
      <w:r w:rsidRPr="00DF52ED">
        <w:rPr>
          <w:rFonts w:ascii="Times New Roman" w:hAnsi="Times New Roman" w:cs="Times New Roman"/>
          <w:color w:val="78716B"/>
          <w:sz w:val="28"/>
          <w:szCs w:val="28"/>
          <w:lang w:eastAsia="ru-RU"/>
        </w:rPr>
        <w:t xml:space="preserve"> 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Поташни</w:t>
      </w:r>
      <w:r w:rsidR="00C018BB" w:rsidRPr="00DF52ED">
        <w:rPr>
          <w:rFonts w:ascii="Times New Roman" w:hAnsi="Times New Roman" w:cs="Times New Roman"/>
          <w:sz w:val="28"/>
          <w:szCs w:val="28"/>
          <w:lang w:eastAsia="ru-RU"/>
        </w:rPr>
        <w:t>к М.М. характеризует м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астер-</w:t>
      </w:r>
      <w:proofErr w:type="gram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C018BB"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8BB" w:rsidRPr="00DF52E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>как ярко выраженную форму ученичества у Мастера</w:t>
      </w:r>
      <w:r w:rsidR="00C018BB" w:rsidRPr="00DF52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. То есть Мастер передает ученикам опыт, мастерство, искусство в точном смысле, чаще </w:t>
      </w:r>
      <w:proofErr w:type="gram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всего  –</w:t>
      </w:r>
      <w:proofErr w:type="gram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путем прямого и комментированного показа приемов работы.</w:t>
      </w:r>
    </w:p>
    <w:p w:rsidR="00C018BB" w:rsidRPr="00DF52ED" w:rsidRDefault="00C018BB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мастер-класса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 – создать условия для профессионального </w:t>
      </w:r>
      <w:proofErr w:type="gram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самосовершенствования  педагога</w:t>
      </w:r>
      <w:proofErr w:type="gram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>.  При подготовке мастер-класса следует обратить внимание на то, что в технологии проведения мастер-класса главное – не сообщить и освоить информацию, а передать способы деятельности, будь то прием, метод, методика или технология.</w:t>
      </w:r>
    </w:p>
    <w:p w:rsidR="00C018BB" w:rsidRPr="00DF52ED" w:rsidRDefault="00C018BB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Мастер-класс</w:t>
      </w:r>
      <w:r w:rsidR="00634CDB" w:rsidRPr="00DF52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как локальная технология трансляции педагогического опыта</w:t>
      </w:r>
      <w:r w:rsidR="00634CDB" w:rsidRPr="00DF52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деятельность участников для решения поставленной педагогической проблемы. С этой целью мастер-класс будет являться эффективной формой передачи знаний и умений, обмена опытом обучения и воспит</w:t>
      </w:r>
      <w:r w:rsidR="009B73E0" w:rsidRPr="00DF52ED">
        <w:rPr>
          <w:rFonts w:ascii="Times New Roman" w:hAnsi="Times New Roman" w:cs="Times New Roman"/>
          <w:sz w:val="28"/>
          <w:szCs w:val="28"/>
          <w:lang w:eastAsia="ru-RU"/>
        </w:rPr>
        <w:t>ания, центральным звеном которого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демонстрация оригинальных методов освоения определенного содержания при активной роли всех участников занятия.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="00DF52ED" w:rsidRPr="00DF52ED">
        <w:rPr>
          <w:rFonts w:ascii="Times New Roman" w:hAnsi="Times New Roman" w:cs="Times New Roman"/>
          <w:sz w:val="28"/>
          <w:szCs w:val="28"/>
          <w:lang w:eastAsia="ru-RU"/>
        </w:rPr>
        <w:t>же мастер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-класс может быть нацелен на: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- демонстрация собственного профессионального опыта; 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- обучение педагогического коллектива; 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- наставничество; </w:t>
      </w:r>
    </w:p>
    <w:p w:rsidR="009B73E0" w:rsidRPr="00DF52ED" w:rsidRDefault="00634CDB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>- аттестацию</w:t>
      </w:r>
      <w:r w:rsidR="009B73E0" w:rsidRPr="00DF52ED">
        <w:rPr>
          <w:rFonts w:ascii="Times New Roman" w:hAnsi="Times New Roman" w:cs="Times New Roman"/>
          <w:sz w:val="28"/>
          <w:szCs w:val="28"/>
        </w:rPr>
        <w:t xml:space="preserve"> педагогов; 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- обобщение опыта; 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>-</w:t>
      </w:r>
      <w:r w:rsidR="006C561A" w:rsidRPr="00DF52ED">
        <w:rPr>
          <w:rFonts w:ascii="Times New Roman" w:hAnsi="Times New Roman" w:cs="Times New Roman"/>
          <w:sz w:val="28"/>
          <w:szCs w:val="28"/>
        </w:rPr>
        <w:t xml:space="preserve"> </w:t>
      </w:r>
      <w:r w:rsidRPr="00DF52ED">
        <w:rPr>
          <w:rFonts w:ascii="Times New Roman" w:hAnsi="Times New Roman" w:cs="Times New Roman"/>
          <w:sz w:val="28"/>
          <w:szCs w:val="28"/>
        </w:rPr>
        <w:t xml:space="preserve">консультации; 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>-</w:t>
      </w:r>
      <w:r w:rsidR="006C561A" w:rsidRPr="00DF52ED">
        <w:rPr>
          <w:rFonts w:ascii="Times New Roman" w:hAnsi="Times New Roman" w:cs="Times New Roman"/>
          <w:sz w:val="28"/>
          <w:szCs w:val="28"/>
        </w:rPr>
        <w:t xml:space="preserve"> </w:t>
      </w:r>
      <w:r w:rsidRPr="00DF52ED">
        <w:rPr>
          <w:rFonts w:ascii="Times New Roman" w:hAnsi="Times New Roman" w:cs="Times New Roman"/>
          <w:sz w:val="28"/>
          <w:szCs w:val="28"/>
        </w:rPr>
        <w:t xml:space="preserve">знакомство родителей с профессиональными достижениями педагогического коллектива (дни открытых дверей для родителей); 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>- проведение промежуточной экспертизы для выявления сильных и слабых сторон, эффективности новых технологий и новых программ.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мастер-класса: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-совместная отработка методических подходов учителя-мастера и приемов решения поставленной в программе мастер-класса проблемы; рефлексия собственного профессионального мастерства участниками мастер-класса;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- 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В ходе мастер-класса участники: изучают разработки по теме мастер-класса; участвуют в обсуждении полученных результатов; задают вопросы, получают консультации; предлагают для обсуждения собственные проблемы, вопросы, разработки; высказывают свои предложения по решению обсуждаемых проблем.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Тематика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мастер-классов включает обзор актуальных проблем и технологий, различные аспекты и приемы использования технологий, авторские методы применения технологий на практике и др.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 </w:t>
      </w:r>
      <w:r w:rsidR="00634CDB" w:rsidRPr="00DF52ED">
        <w:rPr>
          <w:rFonts w:ascii="Times New Roman" w:hAnsi="Times New Roman" w:cs="Times New Roman"/>
          <w:sz w:val="28"/>
          <w:szCs w:val="28"/>
        </w:rPr>
        <w:tab/>
      </w:r>
      <w:r w:rsidRPr="00DF52ED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  <w:r w:rsidRPr="00DF52ED">
        <w:rPr>
          <w:rFonts w:ascii="Times New Roman" w:hAnsi="Times New Roman" w:cs="Times New Roman"/>
          <w:sz w:val="28"/>
          <w:szCs w:val="28"/>
        </w:rPr>
        <w:t xml:space="preserve"> «мастер-класса»: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1. </w:t>
      </w:r>
      <w:r w:rsidR="009B73E0" w:rsidRPr="00DF52ED">
        <w:rPr>
          <w:rFonts w:ascii="Times New Roman" w:hAnsi="Times New Roman" w:cs="Times New Roman"/>
          <w:sz w:val="28"/>
          <w:szCs w:val="28"/>
        </w:rPr>
        <w:t xml:space="preserve">«Мастер-класс» имеет право вести </w:t>
      </w:r>
      <w:r w:rsidRPr="00DF52ED">
        <w:rPr>
          <w:rFonts w:ascii="Times New Roman" w:hAnsi="Times New Roman" w:cs="Times New Roman"/>
          <w:sz w:val="28"/>
          <w:szCs w:val="28"/>
        </w:rPr>
        <w:t>квалифицированный педагог.</w:t>
      </w:r>
    </w:p>
    <w:p w:rsidR="006802F8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2. «Мастер-класс» проводится по группам, которые формируются заранее. Группы не должны быть многочисленными. </w:t>
      </w:r>
    </w:p>
    <w:p w:rsidR="006802F8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3. Возможна предварительная проработка вопросов, необходимых для совместного решения или обсуждения. </w:t>
      </w:r>
    </w:p>
    <w:p w:rsidR="006802F8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 xml:space="preserve">4. «Мастер-класс» является разовой формой работы, может быть выездной формой. </w:t>
      </w:r>
    </w:p>
    <w:p w:rsidR="009B73E0" w:rsidRPr="00DF52ED" w:rsidRDefault="009B73E0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ED">
        <w:rPr>
          <w:rFonts w:ascii="Times New Roman" w:hAnsi="Times New Roman" w:cs="Times New Roman"/>
          <w:sz w:val="28"/>
          <w:szCs w:val="28"/>
        </w:rPr>
        <w:t>5. При работе над новой программой или технологией педагог имеет право принять участие в комплектовании экспертной группы.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 </w:t>
      </w:r>
      <w:r w:rsidRPr="00DF52ED">
        <w:rPr>
          <w:rFonts w:ascii="Times New Roman" w:hAnsi="Times New Roman" w:cs="Times New Roman"/>
          <w:b/>
          <w:sz w:val="28"/>
          <w:szCs w:val="28"/>
          <w:lang w:eastAsia="ru-RU"/>
        </w:rPr>
        <w:t>качества подготовки и проведения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мастер-класса: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Презентативность</w:t>
      </w:r>
      <w:proofErr w:type="spellEnd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Эксклюзивность.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Прогрессивность.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Мотивированность</w:t>
      </w:r>
      <w:proofErr w:type="spellEnd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Наличие приемов и условий мотивации, включения каждого в активную творческую деятельность по созданию нового продукта деятельности на занятии. Оптимальность. Достаточность используемых средств на занятии, их сочетание, связь с целью и результатом (промежуточным и конечным).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Эффективность.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Результативность, полученная для каждого участника мастер- 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Технологичность.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 Четкий алгоритм занятия (фазы, этапы, процедуры), наличие оригинальных приемов актуализации, </w:t>
      </w:r>
      <w:proofErr w:type="spell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(«разрыва»), приемов поиска и открытия, удивления, озарения, рефлексии (самоанализа, </w:t>
      </w:r>
      <w:proofErr w:type="spell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Артистичность.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опыта. Общая культура.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Эрудиция,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нестандартность мышления, стиль общения, культура интерпретации своего опыта.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мастер-класса: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 индукция, </w:t>
      </w:r>
      <w:proofErr w:type="spell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самоконструкция</w:t>
      </w:r>
      <w:proofErr w:type="spell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социоконструкция</w:t>
      </w:r>
      <w:proofErr w:type="spell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>, панель, социализация, рефлексия.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Индукция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организация педагогом проблемной ситуации, создание эмоционального настроя, включение личного отношения к предмету </w:t>
      </w:r>
      <w:r w:rsidR="00DF52ED" w:rsidRPr="00DF52ED">
        <w:rPr>
          <w:rFonts w:ascii="Times New Roman" w:hAnsi="Times New Roman" w:cs="Times New Roman"/>
          <w:sz w:val="28"/>
          <w:szCs w:val="28"/>
          <w:lang w:eastAsia="ru-RU"/>
        </w:rPr>
        <w:t>обсуждения и подсознания обучающегося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. На этапе индукции в качестве содержательной основы заданий предпочтительны реальные образовательные объекты, изучение которых создает чувственный образ, позволяет выдвинуть идеи, установить связи, свойства, причины и закономерности. Образовательными продуктами могут быть понятия, идеи, решения задач, схемы, тексты, суждения, объяснения явлений и т.п.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Самоконструкция</w:t>
      </w:r>
      <w:proofErr w:type="spellEnd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Этап индивидуальной работы по постановке вопросов, формулировке целей урока, оценке ситуации; выдвижению учащимися индивидуальных гипотез, выполнению проектов, объяснению фактов и явлений, решению задач и т.п. На данном этапе учащимися выполняются различные задания: или связанные непосредственно с изучаемым учебным материалом (образовательные объекты, известные методы решения задач и др.), или эвристические (на создание собственных образовательных продуктов, на развитие известных положении, на подтверждение высказанные соучениками идей и предложений), или связанные организацией самого учебного процесса (планирована целей, определение этапов работы и др.).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Социоконструкция</w:t>
      </w:r>
      <w:proofErr w:type="spellEnd"/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- Работа в парах, группах по выполнению заданий педагога. Она может следовать за индуктором или ей может предшествовать </w:t>
      </w:r>
      <w:proofErr w:type="spell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самоконструкция</w:t>
      </w:r>
      <w:proofErr w:type="spell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. На этом этапе могут применяться те же задания, как и для индивидуальной работы. Взаимодействие с другими обеспечивает расширение источника; опыта, идей за счет увеличения числа </w:t>
      </w:r>
      <w:proofErr w:type="gram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proofErr w:type="gram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размышляющих над проблемой. Здесь чрезвычайно важный момент представление учениками своих мыслей и идей группе. У каждого ученика в группе рождается ответственность за общее дело. Продукта работы в паре или группе является общий вариант решения, проект, конспект, рисунок, схема и т.п.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Социализация -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общее обсуждение того, что сделан индивидуально, в паре, в группе; рассмотрение гипотез и точек зрения. Это обсуждение может был организовано на основе афиширования представление работ учеников и педагога (текстов, схем, рисунков) всему классу (устная их презентация или вывешивание афиш в классе) и ознакомление с ними всех участнике мастер-класса. При этом учащиеся ходят от афиши к афише, смотрят, размышляют, обсуждают. Здесь может возникнуть ситуация неопределенности.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Панель: 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фронтальное обсуждение возникшей проблемы. </w:t>
      </w:r>
      <w:proofErr w:type="gram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На панели</w:t>
      </w:r>
      <w:proofErr w:type="gram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 все желающие высказываются по сути, скажем, новой проблемы; нового видения объекта изучения; тех чувств, которые возникли на мастер-классе. Данный элемент занятия может быть включен на различных этапах занятия.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 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переживаемый в мыслях и (или) чувствах процесс осознания субъектом своей деятельности. Это отражение чувств, возникших у учеников в ходе мастер-класса, приводящее к усовершенствованию дальнейшей работы педагога и обучаемых; это анализ успеха и неуспеха на каждом этапе занятия, это осознание конфликта в самом себе и разрешение этого конфликта в результате его преодоления. В процессе рефлексии проводится разнообразная мыслительная работа: могут обсуждаться и фиксироваться способы деятельности, которые применялись на мастер-классе и которые освоили учащиеся; осознаются те образовательные продукты, которые созданы отдельными учениками, в группах и всем классом; обозначаются нерешенные проблемы, очерчивается «область незнания»; принимаются решения о дальнейшей поисковой деятельности: отбираются темы проектов, предлагаются вопросы для изучения и обсуждения и т.п.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технологии мастер-класса</w:t>
      </w:r>
      <w:r w:rsidR="00634CDB" w:rsidRPr="00DF52E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–описываются достижения в работе;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–доказывается результативность деятельности учащихся, свидетельствующая об эффективности технологии;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определяются проблемы и перспективы в работе учителя-мастера. 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Представление системы учебных занятий: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–описывается система учебных занятий в режиме презентуемой технологии;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–мастер совместно со слушателями проводит обсуждение авторских мод</w:t>
      </w:r>
      <w:r w:rsidR="006C561A" w:rsidRPr="00DF52ED">
        <w:rPr>
          <w:rFonts w:ascii="Times New Roman" w:hAnsi="Times New Roman" w:cs="Times New Roman"/>
          <w:sz w:val="28"/>
          <w:szCs w:val="28"/>
          <w:lang w:eastAsia="ru-RU"/>
        </w:rPr>
        <w:t>елей учебного занятия;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–проводится дискуссия по результатам совместной деятельности мастера и слушателей.</w:t>
      </w:r>
    </w:p>
    <w:p w:rsidR="006C561A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 xml:space="preserve">Во взаимоотношениях с коллегами педагог должен применять определённый стиль, проявляя свои личностные качества: </w:t>
      </w:r>
      <w:proofErr w:type="spellStart"/>
      <w:r w:rsidRPr="00DF52ED">
        <w:rPr>
          <w:rFonts w:ascii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DF52ED">
        <w:rPr>
          <w:rFonts w:ascii="Times New Roman" w:hAnsi="Times New Roman" w:cs="Times New Roman"/>
          <w:sz w:val="28"/>
          <w:szCs w:val="28"/>
          <w:lang w:eastAsia="ru-RU"/>
        </w:rPr>
        <w:t>, общекультурное развитие, интеллигентность, взгляды, убеждения, мировоззрение, характер, волю, темперамент и др.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качества подготовки и проведения мастер-класса</w:t>
      </w:r>
      <w:r w:rsidR="00634CDB"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color w:val="78716B"/>
          <w:sz w:val="28"/>
          <w:szCs w:val="28"/>
          <w:lang w:eastAsia="ru-RU"/>
        </w:rPr>
        <w:t> 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Для определения эффективности подготовки и проведения мастер-класса могут использоваться следующие критерии:</w:t>
      </w:r>
    </w:p>
    <w:p w:rsidR="006802F8" w:rsidRPr="00DF52ED" w:rsidRDefault="00634CDB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6802F8" w:rsidRPr="00DF52ED">
        <w:rPr>
          <w:rFonts w:ascii="Times New Roman" w:hAnsi="Times New Roman" w:cs="Times New Roman"/>
          <w:bCs/>
          <w:sz w:val="28"/>
          <w:szCs w:val="28"/>
          <w:lang w:eastAsia="ru-RU"/>
        </w:rPr>
        <w:t>Актуальность и социальная значимость.</w:t>
      </w:r>
    </w:p>
    <w:p w:rsidR="006802F8" w:rsidRPr="00DF52ED" w:rsidRDefault="00634CDB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6802F8" w:rsidRPr="00DF52ED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Технологичность и оптимальность.</w:t>
      </w:r>
      <w:r w:rsidR="006802F8" w:rsidRPr="00DF52ED">
        <w:rPr>
          <w:rFonts w:ascii="Times New Roman" w:hAnsi="Times New Roman" w:cs="Times New Roman"/>
          <w:sz w:val="28"/>
          <w:szCs w:val="28"/>
          <w:lang w:eastAsia="ru-RU"/>
        </w:rPr>
        <w:t> Четкий алгоритм мастер-класса. Экономичность используемых средств на занятии, их сочетание и соотношение с результатом.</w:t>
      </w:r>
    </w:p>
    <w:p w:rsidR="006802F8" w:rsidRPr="00DF52ED" w:rsidRDefault="00634CDB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6802F8" w:rsidRPr="00DF52ED">
        <w:rPr>
          <w:rFonts w:ascii="Times New Roman" w:hAnsi="Times New Roman" w:cs="Times New Roman"/>
          <w:bCs/>
          <w:sz w:val="28"/>
          <w:szCs w:val="28"/>
          <w:lang w:eastAsia="ru-RU"/>
        </w:rPr>
        <w:t>Артистичность.</w:t>
      </w:r>
      <w:r w:rsidR="006802F8" w:rsidRPr="00DF52ED">
        <w:rPr>
          <w:rFonts w:ascii="Times New Roman" w:hAnsi="Times New Roman" w:cs="Times New Roman"/>
          <w:sz w:val="28"/>
          <w:szCs w:val="28"/>
          <w:lang w:eastAsia="ru-RU"/>
        </w:rPr>
        <w:t> Педагогическая харизма, способность к им</w:t>
      </w:r>
      <w:r w:rsidR="006802F8" w:rsidRPr="00DF52ED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провизации, степень воздействия на аудиторию, степень готовности к распространению и популяризации своего опыта.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культура.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Эрудиция, нестандартность мышления, стиль общения, культура интерпретации своего опыта.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Преемственность.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Наличие приемов и условий мотивации, включения каждого в ак</w:t>
      </w:r>
      <w:r w:rsidRPr="00DF52ED">
        <w:rPr>
          <w:rFonts w:ascii="Times New Roman" w:hAnsi="Times New Roman" w:cs="Times New Roman"/>
          <w:spacing w:val="1"/>
          <w:sz w:val="28"/>
          <w:szCs w:val="28"/>
          <w:lang w:eastAsia="ru-RU"/>
        </w:rPr>
        <w:t>тивную творческую деятельность в мастер-классе.</w:t>
      </w:r>
    </w:p>
    <w:p w:rsidR="006802F8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color w:val="78716B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Результативность.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Эффективность для каждого участника мастер-</w:t>
      </w:r>
      <w:r w:rsidRPr="00DF52ED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класса. Каков эффект развития? Что это дает конкретно участникам? Умение адекватно проанализировать результаты своей деятельности</w:t>
      </w:r>
      <w:r w:rsidRPr="00DF52E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C561A" w:rsidRPr="00DF52ED" w:rsidRDefault="006802F8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Перспективность.</w:t>
      </w:r>
      <w:r w:rsidRPr="00DF52ED">
        <w:rPr>
          <w:rFonts w:ascii="Times New Roman" w:hAnsi="Times New Roman" w:cs="Times New Roman"/>
          <w:sz w:val="28"/>
          <w:szCs w:val="28"/>
          <w:lang w:eastAsia="ru-RU"/>
        </w:rPr>
        <w:t> Если есть перспектива развития и применения данного опыта на практике.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Таким образом, мастер-класс имеет ряд особенностей мастер-класса: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1.     новый подход к философии обучения, ломающий устоявшиеся стереотипы;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2.     метод самостоятельной работы в малых группах, позволяющий провести обмен мнениями;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3.     создание условий для включения всех в активную деятельность;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4.      постановка проблемной задачи и решение ее через проигрывание различных ситуаций;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5.     приемы, раскрывающие творческий потенциал как Мастера, так и участников мастер-класса;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6.     формы, методы, технологии работы должны предлагаться, а не навязываться участникам;</w:t>
      </w:r>
    </w:p>
    <w:p w:rsidR="006C561A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7.     процесс познания гораздо важнее, ценнее, чем само знание;</w:t>
      </w:r>
    </w:p>
    <w:p w:rsidR="00C018BB" w:rsidRPr="00DF52ED" w:rsidRDefault="006C561A" w:rsidP="00DF52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ED">
        <w:rPr>
          <w:rFonts w:ascii="Times New Roman" w:hAnsi="Times New Roman" w:cs="Times New Roman"/>
          <w:sz w:val="28"/>
          <w:szCs w:val="28"/>
          <w:lang w:eastAsia="ru-RU"/>
        </w:rPr>
        <w:t>8.     форма взаимодействия - сотрудничество, сотворчество, совместный поиск.</w:t>
      </w:r>
    </w:p>
    <w:p w:rsidR="00C90FE3" w:rsidRPr="00634CDB" w:rsidRDefault="00C90FE3" w:rsidP="00844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FE3" w:rsidRPr="00634CDB" w:rsidRDefault="00C90FE3" w:rsidP="008449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78716B"/>
          <w:sz w:val="28"/>
          <w:szCs w:val="28"/>
          <w:lang w:eastAsia="ru-RU"/>
        </w:rPr>
      </w:pPr>
    </w:p>
    <w:p w:rsidR="00A23B24" w:rsidRPr="00634CDB" w:rsidRDefault="00A23B24" w:rsidP="008449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B24" w:rsidRPr="00634CDB" w:rsidSect="00A2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702"/>
    <w:multiLevelType w:val="multilevel"/>
    <w:tmpl w:val="1FD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C3229"/>
    <w:multiLevelType w:val="multilevel"/>
    <w:tmpl w:val="0C5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C17FD"/>
    <w:multiLevelType w:val="multilevel"/>
    <w:tmpl w:val="9CE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D19C1"/>
    <w:multiLevelType w:val="multilevel"/>
    <w:tmpl w:val="81C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FE3"/>
    <w:rsid w:val="00534F5A"/>
    <w:rsid w:val="00634CDB"/>
    <w:rsid w:val="006802F8"/>
    <w:rsid w:val="006C561A"/>
    <w:rsid w:val="00844967"/>
    <w:rsid w:val="00904D4E"/>
    <w:rsid w:val="009B73E0"/>
    <w:rsid w:val="00A23B24"/>
    <w:rsid w:val="00C018BB"/>
    <w:rsid w:val="00C90FE3"/>
    <w:rsid w:val="00D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DF5"/>
  <w15:docId w15:val="{F2A0E2A9-F740-4D7C-A198-F8B23E1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F8"/>
    <w:pPr>
      <w:ind w:left="720"/>
      <w:contextualSpacing/>
    </w:pPr>
  </w:style>
  <w:style w:type="paragraph" w:styleId="a4">
    <w:name w:val="No Spacing"/>
    <w:uiPriority w:val="1"/>
    <w:qFormat/>
    <w:rsid w:val="00DF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2014-11-20T09:00:00Z</dcterms:created>
  <dcterms:modified xsi:type="dcterms:W3CDTF">2024-06-11T13:05:00Z</dcterms:modified>
</cp:coreProperties>
</file>