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20"/>
        </w:tabs>
        <w:jc w:val="center"/>
        <w:rPr>
          <w:rFonts w:hint="default" w:ascii="Times New Roman" w:hAnsi="Times New Roman" w:eastAsia="Calibri" w:cs="Times New Roman"/>
          <w:b/>
          <w:bCs w:val="0"/>
          <w:sz w:val="32"/>
          <w:szCs w:val="32"/>
          <w:lang w:val="kk-KZ" w:eastAsia="en-US" w:bidi="en-US"/>
        </w:rPr>
      </w:pPr>
      <w:r>
        <w:rPr>
          <w:rFonts w:hint="default" w:ascii="Times New Roman" w:hAnsi="Times New Roman" w:eastAsia="Calibri" w:cs="Times New Roman"/>
          <w:b/>
          <w:bCs w:val="0"/>
          <w:sz w:val="32"/>
          <w:szCs w:val="32"/>
          <w:lang w:eastAsia="en-US" w:bidi="en-US"/>
        </w:rPr>
        <w:t xml:space="preserve">«Ыбырай Алтынсарин ізбасарлары» </w:t>
      </w:r>
      <w:r>
        <w:rPr>
          <w:rFonts w:hint="default" w:ascii="Times New Roman" w:hAnsi="Times New Roman" w:eastAsia="Calibri" w:cs="Times New Roman"/>
          <w:b/>
          <w:bCs w:val="0"/>
          <w:sz w:val="32"/>
          <w:szCs w:val="32"/>
          <w:lang w:val="kk-KZ" w:eastAsia="en-US" w:bidi="en-US"/>
        </w:rPr>
        <w:t>атты</w:t>
      </w:r>
    </w:p>
    <w:p>
      <w:pPr>
        <w:tabs>
          <w:tab w:val="left" w:pos="5820"/>
        </w:tabs>
        <w:jc w:val="center"/>
        <w:rPr>
          <w:rFonts w:hint="default" w:ascii="Times New Roman" w:hAnsi="Times New Roman" w:eastAsia="Calibri" w:cs="Times New Roman"/>
          <w:b/>
          <w:bCs w:val="0"/>
          <w:sz w:val="32"/>
          <w:szCs w:val="32"/>
          <w:lang w:val="kk-KZ" w:eastAsia="en-US" w:bidi="en-US"/>
        </w:rPr>
      </w:pPr>
    </w:p>
    <w:p>
      <w:pPr>
        <w:tabs>
          <w:tab w:val="left" w:pos="5820"/>
        </w:tabs>
        <w:jc w:val="center"/>
        <w:rPr>
          <w:rFonts w:ascii="Times New Roman" w:hAnsi="Times New Roman"/>
          <w:b/>
          <w:bCs w:val="0"/>
          <w:color w:val="000000" w:themeColor="text1"/>
          <w:sz w:val="32"/>
          <w:szCs w:val="32"/>
          <w:lang w:val="kk-KZ"/>
        </w:rPr>
      </w:pPr>
      <w:r>
        <w:rPr>
          <w:rFonts w:hint="default" w:ascii="Times New Roman" w:hAnsi="Times New Roman" w:eastAsia="Calibri" w:cs="Times New Roman"/>
          <w:b/>
          <w:bCs w:val="0"/>
          <w:sz w:val="32"/>
          <w:szCs w:val="32"/>
          <w:lang w:eastAsia="en-US" w:bidi="en-US"/>
        </w:rPr>
        <w:t>өңіраралық педагогикалық форумы</w:t>
      </w:r>
    </w:p>
    <w:p>
      <w:pPr>
        <w:tabs>
          <w:tab w:val="left" w:pos="5820"/>
        </w:tabs>
        <w:jc w:val="center"/>
        <w:rPr>
          <w:rFonts w:ascii="Times New Roman" w:hAnsi="Times New Roman"/>
          <w:b/>
          <w:bCs w:val="0"/>
          <w:color w:val="000000" w:themeColor="text1"/>
          <w:sz w:val="32"/>
          <w:szCs w:val="32"/>
          <w:lang w:val="kk-KZ"/>
        </w:rPr>
      </w:pPr>
    </w:p>
    <w:p>
      <w:pPr>
        <w:tabs>
          <w:tab w:val="left" w:pos="5820"/>
        </w:tabs>
        <w:jc w:val="center"/>
        <w:rPr>
          <w:rFonts w:ascii="Times New Roman" w:hAnsi="Times New Roman"/>
          <w:b/>
          <w:bCs w:val="0"/>
          <w:color w:val="000000" w:themeColor="text1"/>
          <w:sz w:val="32"/>
          <w:szCs w:val="32"/>
          <w:lang w:val="kk-KZ"/>
        </w:rPr>
      </w:pPr>
    </w:p>
    <w:p>
      <w:pPr>
        <w:tabs>
          <w:tab w:val="left" w:pos="5820"/>
        </w:tabs>
        <w:jc w:val="center"/>
        <w:rPr>
          <w:rFonts w:ascii="Times New Roman" w:hAnsi="Times New Roman"/>
          <w:b/>
          <w:bCs w:val="0"/>
          <w:color w:val="000000" w:themeColor="text1"/>
          <w:sz w:val="32"/>
          <w:szCs w:val="32"/>
          <w:lang w:val="kk-KZ"/>
        </w:rPr>
      </w:pPr>
    </w:p>
    <w:p>
      <w:pPr>
        <w:tabs>
          <w:tab w:val="left" w:pos="5820"/>
        </w:tabs>
        <w:jc w:val="center"/>
        <w:rPr>
          <w:rFonts w:ascii="Times New Roman" w:hAnsi="Times New Roman"/>
          <w:b/>
          <w:bCs w:val="0"/>
          <w:color w:val="000000" w:themeColor="text1"/>
          <w:sz w:val="32"/>
          <w:szCs w:val="32"/>
          <w:lang w:val="kk-KZ"/>
        </w:rPr>
      </w:pPr>
    </w:p>
    <w:p>
      <w:pPr>
        <w:tabs>
          <w:tab w:val="left" w:pos="5820"/>
        </w:tabs>
        <w:jc w:val="center"/>
        <w:rPr>
          <w:rFonts w:ascii="Times New Roman" w:hAnsi="Times New Roman"/>
          <w:b/>
          <w:bCs w:val="0"/>
          <w:color w:val="000000" w:themeColor="text1"/>
          <w:sz w:val="32"/>
          <w:szCs w:val="32"/>
          <w:lang w:val="kk-KZ"/>
        </w:rPr>
      </w:pPr>
    </w:p>
    <w:p>
      <w:pPr>
        <w:tabs>
          <w:tab w:val="left" w:pos="5820"/>
        </w:tabs>
        <w:jc w:val="center"/>
        <w:rPr>
          <w:rFonts w:ascii="Times New Roman" w:hAnsi="Times New Roman"/>
          <w:b/>
          <w:bCs w:val="0"/>
          <w:color w:val="000000" w:themeColor="text1"/>
          <w:sz w:val="32"/>
          <w:szCs w:val="32"/>
          <w:lang w:val="kk-KZ"/>
        </w:rPr>
      </w:pPr>
      <w:r>
        <w:rPr>
          <w:rFonts w:ascii="Times New Roman" w:hAnsi="Times New Roman"/>
          <w:b/>
          <w:bCs w:val="0"/>
          <w:color w:val="000000" w:themeColor="text1"/>
          <w:sz w:val="32"/>
          <w:szCs w:val="32"/>
          <w:lang w:val="kk-KZ"/>
        </w:rPr>
        <w:t>Тақырыбы:</w:t>
      </w:r>
    </w:p>
    <w:p>
      <w:pPr>
        <w:tabs>
          <w:tab w:val="left" w:pos="5820"/>
        </w:tabs>
        <w:jc w:val="center"/>
        <w:rPr>
          <w:rFonts w:ascii="Times New Roman" w:hAnsi="Times New Roman"/>
          <w:b/>
          <w:bCs w:val="0"/>
          <w:color w:val="000000" w:themeColor="text1"/>
          <w:sz w:val="28"/>
          <w:szCs w:val="28"/>
          <w:lang w:val="kk-KZ"/>
        </w:rPr>
      </w:pPr>
      <w:r>
        <w:rPr>
          <w:rFonts w:ascii="Times New Roman" w:hAnsi="Times New Roman"/>
          <w:b/>
          <w:bCs w:val="0"/>
          <w:color w:val="000000" w:themeColor="text1"/>
          <w:sz w:val="28"/>
          <w:szCs w:val="28"/>
          <w:lang w:val="kk-KZ"/>
        </w:rPr>
        <w:t>«Мектепке дейінгі білім беру жүйесінде инновациялық технологияларды қолдану әдістері мен тиімділігі»</w:t>
      </w: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eastAsia="Calibri" w:cs="Times New Roman"/>
          <w:kern w:val="0"/>
          <w:sz w:val="28"/>
          <w:szCs w:val="28"/>
          <w:lang w:val="kk-KZ" w:eastAsia="zh-CN" w:bidi="ar"/>
        </w:rPr>
      </w:pPr>
      <w:r>
        <w:rPr>
          <w:rFonts w:hint="default" w:ascii="Times New Roman" w:hAnsi="Times New Roman" w:eastAsia="Calibri" w:cs="Times New Roman"/>
          <w:kern w:val="0"/>
          <w:sz w:val="28"/>
          <w:szCs w:val="28"/>
          <w:lang w:val="en-US" w:eastAsia="zh-CN" w:bidi="ar"/>
        </w:rPr>
        <w:t>«Қ.Сәтпаев атындағы Шеңгелді негізгі орта мектебі» КММ «Балдәурен» шағын тобы</w:t>
      </w:r>
      <w:r>
        <w:rPr>
          <w:rFonts w:hint="default" w:ascii="Times New Roman" w:hAnsi="Times New Roman" w:eastAsia="Calibri" w:cs="Times New Roman"/>
          <w:kern w:val="0"/>
          <w:sz w:val="28"/>
          <w:szCs w:val="28"/>
          <w:lang w:val="kk-KZ" w:eastAsia="zh-CN" w:bidi="ar"/>
        </w:rPr>
        <w:t>ның тәрбиешісі:</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eastAsia="Calibri" w:cs="Times New Roman"/>
          <w:kern w:val="0"/>
          <w:sz w:val="28"/>
          <w:szCs w:val="28"/>
          <w:lang w:val="kk-KZ" w:eastAsia="zh-CN" w:bidi="ar"/>
        </w:rPr>
      </w:pPr>
      <w:r>
        <w:rPr>
          <w:rFonts w:hint="default" w:ascii="Times New Roman" w:hAnsi="Times New Roman" w:eastAsia="Calibri" w:cs="Times New Roman"/>
          <w:kern w:val="0"/>
          <w:sz w:val="28"/>
          <w:szCs w:val="28"/>
          <w:lang w:val="kk-KZ" w:eastAsia="zh-CN" w:bidi="ar"/>
        </w:rPr>
        <w:t>Сыдыкова Гульназ Токеновна</w:t>
      </w:r>
    </w:p>
    <w:p>
      <w:pPr>
        <w:tabs>
          <w:tab w:val="left" w:pos="5820"/>
        </w:tabs>
        <w:jc w:val="center"/>
        <w:rPr>
          <w:rFonts w:ascii="Times New Roman" w:hAnsi="Times New Roman"/>
          <w:b/>
          <w:bCs w:val="0"/>
          <w:color w:val="000000" w:themeColor="text1"/>
          <w:sz w:val="28"/>
          <w:szCs w:val="28"/>
          <w:lang w:val="kk-KZ"/>
        </w:rPr>
      </w:pPr>
    </w:p>
    <w:p>
      <w:pPr>
        <w:tabs>
          <w:tab w:val="left" w:pos="5820"/>
        </w:tabs>
        <w:jc w:val="left"/>
        <w:rPr>
          <w:rFonts w:ascii="Times New Roman" w:hAnsi="Times New Roman"/>
          <w:b/>
          <w:bCs w:val="0"/>
          <w:color w:val="000000" w:themeColor="text1"/>
          <w:sz w:val="32"/>
          <w:szCs w:val="32"/>
          <w:lang w:val="kk-KZ"/>
        </w:rPr>
      </w:pPr>
      <w:r>
        <w:rPr>
          <w:rFonts w:ascii="Times New Roman" w:hAnsi="Times New Roman"/>
          <w:b/>
          <w:bCs w:val="0"/>
          <w:color w:val="000000" w:themeColor="text1"/>
          <w:sz w:val="32"/>
          <w:szCs w:val="32"/>
          <w:lang w:val="kk-KZ"/>
        </w:rPr>
        <w:t xml:space="preserve">Секция бағыты: </w:t>
      </w:r>
      <w:r>
        <w:rPr>
          <w:rFonts w:ascii="Times New Roman" w:hAnsi="Times New Roman"/>
          <w:b w:val="0"/>
          <w:bCs/>
          <w:color w:val="000000" w:themeColor="text1"/>
          <w:sz w:val="28"/>
          <w:szCs w:val="28"/>
          <w:lang w:val="kk-KZ"/>
        </w:rPr>
        <w:t>Ы.Алтынсариннің кіші ұрпақты тәрбиелеудегі шығармашылығы</w:t>
      </w:r>
    </w:p>
    <w:p>
      <w:pPr>
        <w:tabs>
          <w:tab w:val="left" w:pos="5820"/>
        </w:tabs>
        <w:jc w:val="center"/>
        <w:rPr>
          <w:rFonts w:ascii="Times New Roman" w:hAnsi="Times New Roman"/>
          <w:b/>
          <w:bCs w:val="0"/>
          <w:color w:val="000000" w:themeColor="text1"/>
          <w:sz w:val="32"/>
          <w:szCs w:val="32"/>
          <w:lang w:val="kk-KZ"/>
        </w:rPr>
      </w:pPr>
    </w:p>
    <w:p>
      <w:pPr>
        <w:tabs>
          <w:tab w:val="left" w:pos="5820"/>
        </w:tabs>
        <w:jc w:val="center"/>
        <w:rPr>
          <w:rFonts w:ascii="Times New Roman" w:hAnsi="Times New Roman"/>
          <w:b/>
          <w:bCs w:val="0"/>
          <w:color w:val="000000" w:themeColor="text1"/>
          <w:sz w:val="32"/>
          <w:szCs w:val="32"/>
          <w:lang w:val="kk-KZ"/>
        </w:rPr>
      </w:pPr>
    </w:p>
    <w:p>
      <w:pPr>
        <w:tabs>
          <w:tab w:val="left" w:pos="5820"/>
        </w:tabs>
        <w:jc w:val="center"/>
        <w:rPr>
          <w:rFonts w:ascii="Times New Roman" w:hAnsi="Times New Roman"/>
          <w:b/>
          <w:bCs w:val="0"/>
          <w:color w:val="000000" w:themeColor="text1"/>
          <w:sz w:val="32"/>
          <w:szCs w:val="32"/>
          <w:lang w:val="kk-KZ"/>
        </w:rPr>
      </w:pPr>
    </w:p>
    <w:p>
      <w:pPr>
        <w:tabs>
          <w:tab w:val="left" w:pos="5820"/>
        </w:tabs>
        <w:jc w:val="center"/>
        <w:rPr>
          <w:rFonts w:ascii="Times New Roman" w:hAnsi="Times New Roman"/>
          <w:b/>
          <w:bCs w:val="0"/>
          <w:color w:val="000000" w:themeColor="text1"/>
          <w:sz w:val="32"/>
          <w:szCs w:val="32"/>
          <w:lang w:val="kk-KZ"/>
        </w:rPr>
      </w:pPr>
    </w:p>
    <w:p>
      <w:pPr>
        <w:tabs>
          <w:tab w:val="left" w:pos="5820"/>
        </w:tabs>
        <w:jc w:val="center"/>
        <w:rPr>
          <w:rFonts w:ascii="Times New Roman" w:hAnsi="Times New Roman"/>
          <w:b/>
          <w:bCs w:val="0"/>
          <w:color w:val="000000" w:themeColor="text1"/>
          <w:sz w:val="32"/>
          <w:szCs w:val="32"/>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p>
    <w:p>
      <w:pPr>
        <w:tabs>
          <w:tab w:val="left" w:pos="5820"/>
        </w:tabs>
        <w:jc w:val="both"/>
        <w:rPr>
          <w:rFonts w:ascii="Times New Roman" w:hAnsi="Times New Roman"/>
          <w:b/>
          <w:bCs w:val="0"/>
          <w:color w:val="000000" w:themeColor="text1"/>
          <w:sz w:val="28"/>
          <w:szCs w:val="28"/>
          <w:lang w:val="kk-KZ"/>
        </w:rPr>
      </w:pPr>
    </w:p>
    <w:p>
      <w:pPr>
        <w:tabs>
          <w:tab w:val="left" w:pos="5820"/>
        </w:tabs>
        <w:jc w:val="both"/>
        <w:rPr>
          <w:rFonts w:ascii="Times New Roman" w:hAnsi="Times New Roman"/>
          <w:b/>
          <w:bCs w:val="0"/>
          <w:color w:val="000000" w:themeColor="text1"/>
          <w:sz w:val="28"/>
          <w:szCs w:val="28"/>
          <w:lang w:val="kk-KZ"/>
        </w:rPr>
      </w:pPr>
    </w:p>
    <w:p>
      <w:pPr>
        <w:tabs>
          <w:tab w:val="left" w:pos="5820"/>
        </w:tabs>
        <w:jc w:val="center"/>
        <w:rPr>
          <w:rFonts w:ascii="Times New Roman" w:hAnsi="Times New Roman"/>
          <w:b/>
          <w:bCs w:val="0"/>
          <w:color w:val="000000" w:themeColor="text1"/>
          <w:sz w:val="28"/>
          <w:szCs w:val="28"/>
          <w:lang w:val="kk-KZ"/>
        </w:rPr>
      </w:pPr>
      <w:r>
        <w:rPr>
          <w:rFonts w:ascii="Times New Roman" w:hAnsi="Times New Roman"/>
          <w:b/>
          <w:bCs w:val="0"/>
          <w:color w:val="000000" w:themeColor="text1"/>
          <w:sz w:val="28"/>
          <w:szCs w:val="28"/>
          <w:lang w:val="kk-KZ"/>
        </w:rPr>
        <w:t>«Мектепке дейінгі білім беру жүйесінде инновациялық технологияларды қолдану әдістері мен тиімділігі»</w:t>
      </w:r>
    </w:p>
    <w:p>
      <w:pPr>
        <w:tabs>
          <w:tab w:val="left" w:pos="5820"/>
        </w:tabs>
        <w:jc w:val="center"/>
        <w:rPr>
          <w:rFonts w:ascii="Times New Roman" w:hAnsi="Times New Roman"/>
          <w:b/>
          <w:bCs w:val="0"/>
          <w:color w:val="000000" w:themeColor="text1"/>
          <w:sz w:val="28"/>
          <w:szCs w:val="28"/>
          <w:lang w:val="kk-KZ"/>
        </w:rPr>
      </w:pPr>
    </w:p>
    <w:p>
      <w:pPr>
        <w:keepNext w:val="0"/>
        <w:keepLines w:val="0"/>
        <w:pageBreakBefore w:val="0"/>
        <w:widowControl/>
        <w:kinsoku/>
        <w:wordWrap w:val="0"/>
        <w:overflowPunct/>
        <w:topLinePunct w:val="0"/>
        <w:autoSpaceDE/>
        <w:autoSpaceDN/>
        <w:bidi w:val="0"/>
        <w:adjustRightInd/>
        <w:snapToGrid/>
        <w:spacing w:after="0" w:line="240" w:lineRule="auto"/>
        <w:ind w:right="1134" w:rightChars="0"/>
        <w:jc w:val="right"/>
        <w:textAlignment w:val="auto"/>
        <w:outlineLvl w:val="9"/>
        <w:rPr>
          <w:rFonts w:ascii="Times New Roman" w:hAnsi="Times New Roman" w:eastAsia="Times New Roman"/>
          <w:b w:val="0"/>
          <w:bCs/>
          <w:i w:val="0"/>
          <w:iCs/>
          <w:sz w:val="28"/>
          <w:szCs w:val="28"/>
          <w:lang w:val="kk-KZ" w:eastAsia="ru-RU" w:bidi="ar-SA"/>
        </w:rPr>
      </w:pPr>
      <w:r>
        <w:rPr>
          <w:rFonts w:ascii="Times New Roman" w:hAnsi="Times New Roman" w:eastAsia="Times New Roman"/>
          <w:b w:val="0"/>
          <w:bCs/>
          <w:i w:val="0"/>
          <w:iCs/>
          <w:sz w:val="28"/>
          <w:szCs w:val="28"/>
          <w:lang w:val="kk-KZ" w:eastAsia="ru-RU" w:bidi="ar-SA"/>
        </w:rPr>
        <w:t>Біз даналықты үш жолмен үйренеміз:</w:t>
      </w:r>
      <w:bookmarkStart w:id="0" w:name="_GoBack"/>
      <w:bookmarkEnd w:id="0"/>
      <w:r>
        <w:rPr>
          <w:rFonts w:ascii="Times New Roman" w:hAnsi="Times New Roman" w:eastAsia="Times New Roman"/>
          <w:b w:val="0"/>
          <w:bCs/>
          <w:i w:val="0"/>
          <w:iCs/>
          <w:sz w:val="28"/>
          <w:szCs w:val="28"/>
          <w:lang w:val="kk-KZ" w:eastAsia="ru-RU" w:bidi="ar-SA"/>
        </w:rPr>
        <w:br w:type="textWrapping"/>
      </w:r>
      <w:r>
        <w:rPr>
          <w:rFonts w:ascii="Times New Roman" w:hAnsi="Times New Roman" w:eastAsia="Times New Roman"/>
          <w:b w:val="0"/>
          <w:bCs/>
          <w:i w:val="0"/>
          <w:iCs/>
          <w:sz w:val="28"/>
          <w:szCs w:val="28"/>
          <w:lang w:val="kk-KZ" w:eastAsia="ru-RU" w:bidi="ar-SA"/>
        </w:rPr>
        <w:t>ойлану - ең ізгі жол;</w:t>
      </w:r>
      <w:r>
        <w:rPr>
          <w:rFonts w:ascii="Times New Roman" w:hAnsi="Times New Roman" w:eastAsia="Times New Roman"/>
          <w:b w:val="0"/>
          <w:bCs/>
          <w:i w:val="0"/>
          <w:iCs/>
          <w:sz w:val="28"/>
          <w:szCs w:val="28"/>
          <w:lang w:val="kk-KZ" w:eastAsia="ru-RU" w:bidi="ar-SA"/>
        </w:rPr>
        <w:br w:type="textWrapping"/>
      </w:r>
      <w:r>
        <w:rPr>
          <w:rFonts w:ascii="Times New Roman" w:hAnsi="Times New Roman" w:eastAsia="Times New Roman"/>
          <w:b w:val="0"/>
          <w:bCs/>
          <w:i w:val="0"/>
          <w:iCs/>
          <w:sz w:val="28"/>
          <w:szCs w:val="28"/>
          <w:lang w:val="kk-KZ" w:eastAsia="ru-RU" w:bidi="ar-SA"/>
        </w:rPr>
        <w:t>Еліктеу – ең жеңіл жол;</w:t>
      </w:r>
      <w:r>
        <w:rPr>
          <w:rFonts w:ascii="Times New Roman" w:hAnsi="Times New Roman" w:eastAsia="Times New Roman"/>
          <w:b w:val="0"/>
          <w:bCs/>
          <w:i w:val="0"/>
          <w:iCs/>
          <w:sz w:val="28"/>
          <w:szCs w:val="28"/>
          <w:lang w:val="kk-KZ" w:eastAsia="ru-RU" w:bidi="ar-SA"/>
        </w:rPr>
        <w:br w:type="textWrapping"/>
      </w:r>
      <w:r>
        <w:rPr>
          <w:rFonts w:ascii="Times New Roman" w:hAnsi="Times New Roman" w:eastAsia="Times New Roman"/>
          <w:b w:val="0"/>
          <w:bCs/>
          <w:i w:val="0"/>
          <w:iCs/>
          <w:sz w:val="28"/>
          <w:szCs w:val="28"/>
          <w:lang w:val="kk-KZ" w:eastAsia="ru-RU" w:bidi="ar-SA"/>
        </w:rPr>
        <w:t>Тәжірибе жолы – ең ауыр жол.</w:t>
      </w:r>
      <w:r>
        <w:rPr>
          <w:rFonts w:ascii="Times New Roman" w:hAnsi="Times New Roman" w:eastAsia="Times New Roman"/>
          <w:b w:val="0"/>
          <w:bCs/>
          <w:i w:val="0"/>
          <w:iCs/>
          <w:sz w:val="28"/>
          <w:szCs w:val="28"/>
          <w:lang w:val="kk-KZ" w:eastAsia="ru-RU" w:bidi="ar-SA"/>
        </w:rPr>
        <w:br w:type="textWrapping"/>
      </w:r>
      <w:r>
        <w:rPr>
          <w:rFonts w:ascii="Times New Roman" w:hAnsi="Times New Roman" w:eastAsia="Times New Roman"/>
          <w:b w:val="0"/>
          <w:bCs/>
          <w:i w:val="0"/>
          <w:iCs/>
          <w:sz w:val="28"/>
          <w:szCs w:val="28"/>
          <w:lang w:val="kk-KZ" w:eastAsia="ru-RU" w:bidi="ar-SA"/>
        </w:rPr>
        <w:t>Бенедикт Спиноза</w:t>
      </w:r>
    </w:p>
    <w:p>
      <w:pPr>
        <w:keepNext w:val="0"/>
        <w:keepLines w:val="0"/>
        <w:pageBreakBefore w:val="0"/>
        <w:widowControl/>
        <w:kinsoku/>
        <w:wordWrap/>
        <w:overflowPunct/>
        <w:topLinePunct w:val="0"/>
        <w:autoSpaceDE/>
        <w:autoSpaceDN/>
        <w:bidi w:val="0"/>
        <w:adjustRightInd/>
        <w:snapToGrid/>
        <w:spacing w:after="0" w:line="240" w:lineRule="auto"/>
        <w:ind w:left="1134" w:leftChars="0" w:right="1134" w:rightChars="0"/>
        <w:jc w:val="right"/>
        <w:textAlignment w:val="auto"/>
        <w:outlineLvl w:val="9"/>
        <w:rPr>
          <w:rFonts w:ascii="Times New Roman" w:hAnsi="Times New Roman" w:eastAsia="Times New Roman"/>
          <w:b/>
          <w:i w:val="0"/>
          <w:iCs/>
          <w:sz w:val="28"/>
          <w:szCs w:val="28"/>
          <w:lang w:val="kk-KZ" w:eastAsia="ru-RU"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774" w:leftChars="0" w:right="1134" w:rightChars="0"/>
        <w:jc w:val="both"/>
        <w:textAlignment w:val="auto"/>
        <w:outlineLvl w:val="9"/>
        <w:rPr>
          <w:rFonts w:ascii="Times New Roman" w:hAnsi="Times New Roman" w:eastAsia="Times New Roman"/>
          <w:sz w:val="28"/>
          <w:szCs w:val="28"/>
          <w:lang w:val="kk-KZ" w:eastAsia="ru-RU" w:bidi="ar-SA"/>
        </w:rPr>
      </w:pPr>
      <w:r>
        <w:rPr>
          <w:rFonts w:ascii="Times New Roman" w:hAnsi="Times New Roman" w:eastAsia="Times New Roman"/>
          <w:sz w:val="28"/>
          <w:szCs w:val="28"/>
          <w:lang w:val="kk-KZ" w:eastAsia="ru-RU" w:bidi="ar-SA"/>
        </w:rPr>
        <w:t xml:space="preserve">         Қазіргі таңда мектепке дейінгі орындарда инновациялық технологияны ендіруге көптеп күш жұмсалады. Сол себепті мектепке дейінгі ұйымдарда педагогтардың негізгі міндеті: әдіс тәсілдерді дұрыс таңдау,жаңаша педагогикалық технологияларды дұрыс қолдана білу,жеке тұлғаның дұрыс дамып қалыптасуы үшін ыңғайлы жағдай жасау.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774" w:leftChars="0" w:right="1134" w:rightChars="0"/>
        <w:jc w:val="both"/>
        <w:textAlignment w:val="auto"/>
        <w:outlineLvl w:val="9"/>
        <w:rPr>
          <w:rFonts w:ascii="Times New Roman" w:hAnsi="Times New Roman" w:eastAsia="Times New Roman"/>
          <w:color w:val="000000"/>
          <w:sz w:val="28"/>
          <w:szCs w:val="28"/>
          <w:lang w:val="kk-KZ" w:eastAsia="ru-RU" w:bidi="ar-SA"/>
        </w:rPr>
      </w:pPr>
      <w:r>
        <w:rPr>
          <w:rFonts w:ascii="Times New Roman" w:hAnsi="Times New Roman" w:eastAsia="Times New Roman"/>
          <w:sz w:val="28"/>
          <w:szCs w:val="28"/>
          <w:lang w:val="kk-KZ" w:eastAsia="ru-RU" w:bidi="ar-SA"/>
        </w:rPr>
        <w:t xml:space="preserve">        «Бала біздің болашағымыз, қоғамыздың азаматы».</w:t>
      </w:r>
      <w:r>
        <w:rPr>
          <w:rFonts w:ascii="Times New Roman" w:hAnsi="Times New Roman" w:eastAsia="Times New Roman"/>
          <w:sz w:val="28"/>
          <w:szCs w:val="28"/>
          <w:lang w:val="kk-KZ" w:eastAsia="ru-RU" w:bidi="ar-SA"/>
        </w:rPr>
        <w:br w:type="textWrapping"/>
      </w:r>
      <w:r>
        <w:rPr>
          <w:rFonts w:ascii="Times New Roman" w:hAnsi="Times New Roman" w:eastAsia="Times New Roman"/>
          <w:sz w:val="28"/>
          <w:szCs w:val="28"/>
          <w:lang w:val="kk-KZ" w:eastAsia="ru-RU" w:bidi="ar-SA"/>
        </w:rPr>
        <w:t xml:space="preserve">Оның мақсаты: Баланы жеке тұлға етіп қалыптастыру. </w:t>
      </w:r>
      <w:r>
        <w:rPr>
          <w:rFonts w:ascii="Times New Roman" w:hAnsi="Times New Roman" w:eastAsia="Times New Roman"/>
          <w:color w:val="000000"/>
          <w:sz w:val="28"/>
          <w:szCs w:val="28"/>
          <w:lang w:val="kk-KZ" w:eastAsia="ru-RU" w:bidi="ar-SA"/>
        </w:rPr>
        <w:t>Қоғамда болып жатқан әлеуметтік-экономикалық өзгерістер мен еліміздің білім беру саласының әлемдік білім кеңістігіне өтуі білім беру саласында, соның ішінде мектепке дейінгі тәрбиелеу мен оқытуға уақыт талабына сай өзгерістер енгізуді талап етіп отыр. </w:t>
      </w:r>
      <w:r>
        <w:rPr>
          <w:rFonts w:ascii="Times New Roman" w:hAnsi="Times New Roman" w:eastAsia="Times New Roman"/>
          <w:color w:val="000000"/>
          <w:sz w:val="28"/>
          <w:szCs w:val="28"/>
          <w:lang w:val="kk-KZ" w:eastAsia="ru-RU" w:bidi="ar-SA"/>
        </w:rPr>
        <w:br w:type="textWrapping"/>
      </w:r>
      <w:r>
        <w:rPr>
          <w:rFonts w:ascii="Times New Roman" w:hAnsi="Times New Roman" w:eastAsia="Times New Roman"/>
          <w:color w:val="000000"/>
          <w:sz w:val="28"/>
          <w:szCs w:val="28"/>
          <w:lang w:val="kk-KZ" w:eastAsia="ru-RU" w:bidi="ar-SA"/>
        </w:rPr>
        <w:t>Қазіргі кезеңде білім ғылым  саласында инновациялық педагогикалық технологиялар қаншалықты  маңызды болса, мектеп жасына дейінгі балаларды оқыту мен тәрбиелеуде де педагогикалық технологиялар ұғымы кеңінен қолданылатын ұғымдардың біріне айналды.  </w:t>
      </w:r>
      <w:r>
        <w:rPr>
          <w:rFonts w:ascii="Times New Roman" w:hAnsi="Times New Roman" w:eastAsia="Times New Roman"/>
          <w:color w:val="000000"/>
          <w:sz w:val="28"/>
          <w:szCs w:val="28"/>
          <w:lang w:val="kk-KZ" w:eastAsia="ru-RU" w:bidi="ar-SA"/>
        </w:rPr>
        <w:br w:type="textWrapping"/>
      </w:r>
      <w:r>
        <w:rPr>
          <w:rFonts w:ascii="Times New Roman" w:hAnsi="Times New Roman" w:eastAsia="Times New Roman"/>
          <w:color w:val="000000"/>
          <w:sz w:val="28"/>
          <w:szCs w:val="28"/>
          <w:lang w:val="kk-KZ" w:eastAsia="ru-RU" w:bidi="ar-SA"/>
        </w:rPr>
        <w:t>Мектеп жасына дейінгі балаларды дамыту мәселесі мемлекеттік саясаттың ажырамас бөлігі болып отыр. Сондықтан мектепке дейінгі балаларды оқыту мен тәрбиелеудің негізгі мақсаты–баланың жеке басының қалыптасуы мен дамуы болып отыр. </w:t>
      </w:r>
      <w:r>
        <w:rPr>
          <w:rFonts w:ascii="Times New Roman" w:hAnsi="Times New Roman" w:eastAsia="Times New Roman"/>
          <w:color w:val="000000"/>
          <w:sz w:val="28"/>
          <w:szCs w:val="28"/>
          <w:lang w:val="kk-KZ" w:eastAsia="ru-RU" w:bidi="ar-SA"/>
        </w:rPr>
        <w:br w:type="textWrapping"/>
      </w:r>
      <w:r>
        <w:rPr>
          <w:rFonts w:ascii="Times New Roman" w:hAnsi="Times New Roman" w:eastAsia="Times New Roman"/>
          <w:color w:val="000000"/>
          <w:sz w:val="28"/>
          <w:szCs w:val="28"/>
          <w:lang w:val="kk-KZ" w:eastAsia="ru-RU" w:bidi="ar-SA"/>
        </w:rPr>
        <w:t xml:space="preserve">    Жаңа заман баласы ертеңгі еліміздің болашағы. Жаңа заман баласын қалыптастырып, дамыту үшін, тұлғаның ішкі дүниесі мен оның қыр сырын анықтап, мүмкіншіліктері мен қабілетінің дамыту. </w:t>
      </w:r>
      <w:r>
        <w:rPr>
          <w:rFonts w:ascii="Times New Roman" w:hAnsi="Times New Roman" w:eastAsia="Times New Roman"/>
          <w:color w:val="000000"/>
          <w:sz w:val="28"/>
          <w:szCs w:val="28"/>
          <w:lang w:val="kk-KZ" w:eastAsia="ru-RU" w:bidi="ar-SA"/>
        </w:rPr>
        <w:br w:type="textWrapping"/>
      </w:r>
      <w:r>
        <w:rPr>
          <w:rFonts w:ascii="Times New Roman" w:hAnsi="Times New Roman" w:eastAsia="Times New Roman"/>
          <w:color w:val="000000"/>
          <w:sz w:val="28"/>
          <w:szCs w:val="28"/>
          <w:lang w:val="kk-KZ" w:eastAsia="ru-RU" w:bidi="ar-SA"/>
        </w:rPr>
        <w:t>Әрине, ол үшін мектепке дейінгі білім беру мекемелерінде балалардың жеке басының қалыптасуы мен дамуында педагогтардың педагогикалық технологияларды қолдана білу сауаттылығынада байланысты.</w:t>
      </w:r>
      <w:r>
        <w:rPr>
          <w:rFonts w:ascii="Times New Roman" w:hAnsi="Times New Roman" w:eastAsia="Times New Roman"/>
          <w:color w:val="000000"/>
          <w:sz w:val="28"/>
          <w:szCs w:val="28"/>
          <w:lang w:val="kk-KZ" w:eastAsia="ru-RU" w:bidi="ar-SA"/>
        </w:rPr>
        <w:br w:type="textWrapping"/>
      </w:r>
      <w:r>
        <w:rPr>
          <w:rFonts w:ascii="Times New Roman" w:hAnsi="Times New Roman" w:eastAsia="Times New Roman"/>
          <w:color w:val="000000"/>
          <w:sz w:val="28"/>
          <w:szCs w:val="28"/>
          <w:lang w:val="kk-KZ" w:eastAsia="ru-RU" w:bidi="ar-SA"/>
        </w:rPr>
        <w:t>Яғни, педагогикалық технологияны қолдану негізінде келешек ұрпақтың еркін дамуына, жан-жақты білім алуына, белсенді, шығармашыл болуына жағдай жасау қазіргі  таңдағы әрбір педагогтың міндеті. Қоғамдағы қазіргі даму кезеңінде мектепке дейінгі мекемелердегі білім беру жүйесінде оқыту, тәрбие беру үрдісін технологияландыру - басты мәселенің бірі. Осыған орай мектепке дейінгі мекемелердің тәжірибесіне оқыту мен тәрбиелеудің әр түрлі технологиялары жасалып енгізілуде.</w:t>
      </w:r>
      <w:r>
        <w:rPr>
          <w:rFonts w:ascii="Times New Roman" w:hAnsi="Times New Roman" w:eastAsia="Times New Roman"/>
          <w:color w:val="000000"/>
          <w:sz w:val="28"/>
          <w:szCs w:val="28"/>
          <w:lang w:val="kk-KZ" w:eastAsia="ru-RU" w:bidi="ar-SA"/>
        </w:rPr>
        <w:br w:type="textWrapping"/>
      </w:r>
      <w:r>
        <w:rPr>
          <w:rFonts w:ascii="Times New Roman" w:hAnsi="Times New Roman" w:eastAsia="Times New Roman"/>
          <w:color w:val="000000"/>
          <w:sz w:val="28"/>
          <w:szCs w:val="28"/>
          <w:lang w:val="kk-KZ" w:eastAsia="ru-RU" w:bidi="ar-SA"/>
        </w:rPr>
        <w:t>Білім беру жүйесінде педагогикалық технологияны қолдану келешек ұрпақтың еркін дамуына, жан-жақты білім алуына, белсенді, шығармашыл болуына жағдай жасау әрбір педагогтың міндеті болып табылады. Білім беру жүйесінде қолданылып жүрген педагогикалық технологиялар: ынтымақтастық педагогикасы, білім беруді ізгілендіру, ойын арқылы оқыту, проблемалық оқыту, модульдік оқыту, тірек сигналдары арқылы оқыту, дамыта оқыту, түсіндіре басқарып оза оқыту, өздігінен оқыту, сын тұрғысынан ойлауды дамыту,бағдарламалап оқыту, деңгейлеп оқытут.б.</w:t>
      </w:r>
      <w:r>
        <w:rPr>
          <w:rFonts w:ascii="Times New Roman" w:hAnsi="Times New Roman" w:eastAsia="Times New Roman"/>
          <w:color w:val="000000"/>
          <w:sz w:val="28"/>
          <w:szCs w:val="28"/>
          <w:lang w:val="kk-KZ" w:eastAsia="ru-RU" w:bidi="ar-SA"/>
        </w:rPr>
        <w:br w:type="textWrapping"/>
      </w:r>
      <w:r>
        <w:rPr>
          <w:rFonts w:ascii="Times New Roman" w:hAnsi="Times New Roman" w:eastAsia="Times New Roman"/>
          <w:color w:val="000000"/>
          <w:sz w:val="28"/>
          <w:szCs w:val="28"/>
          <w:lang w:val="kk-KZ" w:eastAsia="ru-RU" w:bidi="ar-SA"/>
        </w:rPr>
        <w:t>Білім берудің алғашқы деңгейлері балабақшадан басталмақ. Мақсаты - мектепке дейінгі білім балалардың білім алуына бірдей бастапқы мүмкіндіктерді қамтамасыз ету. Кез келген оқыту технологиясы тәрбиешіден терең теориялық, психологиялық, педагогикалық әдістемелік білімді, педагогикалық шеберлікті, бабалардың жан дүниесіне терең үңіліп оны ұғына білуді талап етеді.</w:t>
      </w:r>
      <w:r>
        <w:rPr>
          <w:rFonts w:ascii="Times New Roman" w:hAnsi="Times New Roman" w:eastAsia="Times New Roman"/>
          <w:color w:val="000000"/>
          <w:sz w:val="28"/>
          <w:szCs w:val="28"/>
          <w:lang w:val="kk-KZ" w:eastAsia="ru-RU" w:bidi="ar-SA"/>
        </w:rPr>
        <w:br w:type="textWrapping"/>
      </w:r>
      <w:r>
        <w:rPr>
          <w:rFonts w:ascii="Times New Roman" w:hAnsi="Times New Roman" w:eastAsia="Times New Roman"/>
          <w:color w:val="000000"/>
          <w:sz w:val="28"/>
          <w:szCs w:val="28"/>
          <w:lang w:val="kk-KZ" w:eastAsia="ru-RU" w:bidi="ar-SA"/>
        </w:rPr>
        <w:t>Қазіргі таңда мектепке дейінгі білім беру мекемелерінде қолданылатын педагогикалық технологиялардың бірнеше түріне тоқталайық.</w:t>
      </w:r>
      <w:r>
        <w:rPr>
          <w:rFonts w:ascii="Times New Roman" w:hAnsi="Times New Roman" w:eastAsia="Times New Roman"/>
          <w:color w:val="000000"/>
          <w:sz w:val="28"/>
          <w:szCs w:val="28"/>
          <w:lang w:val="kk-KZ" w:eastAsia="ru-RU" w:bidi="ar-SA"/>
        </w:rPr>
        <w:br w:type="textWrapping"/>
      </w:r>
      <w:r>
        <w:rPr>
          <w:rFonts w:ascii="Times New Roman" w:hAnsi="Times New Roman" w:eastAsia="Times New Roman"/>
          <w:b/>
          <w:bCs/>
          <w:color w:val="000000"/>
          <w:sz w:val="28"/>
          <w:szCs w:val="28"/>
          <w:lang w:val="kk-KZ" w:eastAsia="ru-RU" w:bidi="ar-SA"/>
        </w:rPr>
        <w:t>Ойын арқылы оқыту</w:t>
      </w:r>
      <w:r>
        <w:rPr>
          <w:rFonts w:ascii="Times New Roman" w:hAnsi="Times New Roman" w:eastAsia="Times New Roman"/>
          <w:color w:val="000000"/>
          <w:sz w:val="28"/>
          <w:szCs w:val="28"/>
          <w:lang w:val="kk-KZ" w:eastAsia="ru-RU" w:bidi="ar-SA"/>
        </w:rPr>
        <w:t> технологиясының мақсаты дидактикалық, тәрбиелік, дамытушылық, әлеуметтендірушілік мақсатқа жету. Ойын технологиясының ерекшелігі ойындық іс-әрекеттің психологиялық механизмі жеке бастың өзіндік талап-талғамдарына сүйенеді. Баланың бойындағы білімділік, танымдық, шығармашылық қасиеттерін аша түсуді көздейді. Ойын - балалар үшін оқу да, еңбекте.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60" w:lineRule="auto"/>
        <w:ind w:left="774" w:leftChars="0" w:right="1134" w:rightChars="0"/>
        <w:jc w:val="both"/>
        <w:textAlignment w:val="auto"/>
        <w:outlineLvl w:val="9"/>
        <w:rPr>
          <w:rFonts w:ascii="Times New Roman" w:hAnsi="Times New Roman" w:eastAsia="Times New Roman"/>
          <w:sz w:val="28"/>
          <w:szCs w:val="28"/>
          <w:lang w:val="ru-RU" w:eastAsia="ru-RU" w:bidi="ar-SA"/>
        </w:rPr>
      </w:pPr>
      <w:r>
        <w:rPr>
          <w:rFonts w:ascii="Times New Roman" w:hAnsi="Times New Roman" w:eastAsia="Times New Roman"/>
          <w:b/>
          <w:bCs/>
          <w:color w:val="000000"/>
          <w:sz w:val="28"/>
          <w:szCs w:val="28"/>
          <w:lang w:val="kk-KZ" w:eastAsia="ru-RU" w:bidi="ar-SA"/>
        </w:rPr>
        <w:t>Дамыта оқыту технологиясы</w:t>
      </w:r>
      <w:r>
        <w:rPr>
          <w:rFonts w:ascii="Times New Roman" w:hAnsi="Times New Roman" w:eastAsia="Times New Roman"/>
          <w:color w:val="000000"/>
          <w:sz w:val="28"/>
          <w:szCs w:val="28"/>
          <w:lang w:val="kk-KZ" w:eastAsia="ru-RU" w:bidi="ar-SA"/>
        </w:rPr>
        <w:t> - баланы оқыта отырып, дамыту. Бала бойында еркіндік, мақсаткерлік, ар-намыс, мақтаныш сезім, дербестік, адамгершілік, еңбексүйгіштік, белсенділік қасиеттерін дамыту.</w:t>
      </w:r>
      <w:r>
        <w:rPr>
          <w:rFonts w:ascii="Times New Roman" w:hAnsi="Times New Roman" w:eastAsia="Times New Roman"/>
          <w:color w:val="000000"/>
          <w:sz w:val="28"/>
          <w:szCs w:val="28"/>
          <w:lang w:val="kk-KZ" w:eastAsia="ru-RU" w:bidi="ar-SA"/>
        </w:rPr>
        <w:br w:type="textWrapping"/>
      </w:r>
      <w:r>
        <w:rPr>
          <w:rFonts w:ascii="Times New Roman" w:hAnsi="Times New Roman" w:eastAsia="Times New Roman"/>
          <w:color w:val="000000"/>
          <w:sz w:val="28"/>
          <w:szCs w:val="28"/>
          <w:lang w:val="kk-KZ" w:eastAsia="ru-RU" w:bidi="ar-SA"/>
        </w:rPr>
        <w:t xml:space="preserve">Инновациялық білім беру құралдарына: аудио, видео, құралдар, компьютер, интерактивті тақта, интернет, мультимедиялық құрал, электрондық оқулықтар, мен оқу әдістемелік кешендер, инновациялық ақпараттық банк, инновациялық сайт және тағы басқалары жатады. </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1134" w:leftChars="0" w:right="1134" w:rightChars="0"/>
        <w:jc w:val="both"/>
        <w:textAlignment w:val="auto"/>
        <w:outlineLvl w:val="9"/>
        <w:rPr>
          <w:rFonts w:ascii="Times New Roman" w:hAnsi="Times New Roman" w:eastAsia="Times New Roman"/>
          <w:color w:val="000000"/>
          <w:sz w:val="28"/>
          <w:szCs w:val="28"/>
          <w:lang w:val="ru-RU" w:eastAsia="ru-RU" w:bidi="ar-SA"/>
        </w:rPr>
      </w:pPr>
      <w:r>
        <w:rPr>
          <w:rFonts w:ascii="Times New Roman" w:hAnsi="Times New Roman" w:eastAsia="Times New Roman"/>
          <w:b/>
          <w:bCs/>
          <w:color w:val="000000"/>
          <w:sz w:val="28"/>
          <w:szCs w:val="28"/>
          <w:lang w:val="ru-RU" w:eastAsia="ru-RU" w:bidi="ar-SA"/>
        </w:rPr>
        <w:t>Проблемалық оқыту технологиясы</w:t>
      </w:r>
      <w:r>
        <w:rPr>
          <w:rFonts w:ascii="Times New Roman" w:hAnsi="Times New Roman" w:eastAsia="Times New Roman"/>
          <w:color w:val="000000"/>
          <w:sz w:val="28"/>
          <w:szCs w:val="28"/>
          <w:lang w:val="ru-RU" w:eastAsia="ru-RU" w:bidi="ar-SA"/>
        </w:rPr>
        <w:t xml:space="preserve">- баланы өз бетімен ізденуге үйрету, танымдық және шығармашылық қабілеттерін дамыту. </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1134" w:leftChars="0" w:right="1134" w:rightChars="0"/>
        <w:jc w:val="both"/>
        <w:textAlignment w:val="auto"/>
        <w:outlineLvl w:val="9"/>
        <w:rPr>
          <w:rFonts w:ascii="Times New Roman" w:hAnsi="Times New Roman" w:eastAsia="Times New Roman"/>
          <w:sz w:val="28"/>
          <w:szCs w:val="28"/>
          <w:lang w:val="ru-RU" w:eastAsia="ru-RU" w:bidi="ar-SA"/>
        </w:rPr>
      </w:pPr>
      <w:r>
        <w:rPr>
          <w:rFonts w:ascii="Times New Roman" w:hAnsi="Times New Roman" w:eastAsia="Times New Roman"/>
          <w:b/>
          <w:bCs/>
          <w:color w:val="000000"/>
          <w:sz w:val="28"/>
          <w:szCs w:val="28"/>
          <w:lang w:val="ru-RU" w:eastAsia="ru-RU" w:bidi="ar-SA"/>
        </w:rPr>
        <w:t>Деңгейлеп саралап оқыту технологиясы</w:t>
      </w:r>
      <w:r>
        <w:rPr>
          <w:rFonts w:ascii="Times New Roman" w:hAnsi="Times New Roman" w:eastAsia="Times New Roman"/>
          <w:color w:val="000000"/>
          <w:sz w:val="28"/>
          <w:szCs w:val="28"/>
          <w:lang w:val="ru-RU" w:eastAsia="ru-RU" w:bidi="ar-SA"/>
        </w:rPr>
        <w:t>-білім, білік, дағдыны меңгерту болып табылады. Әр баланы қабілеті мен мүмкіндік деңгейіне қарай оқыту, балалардың әр түрлі топ ерекшеліктеріне сәйкес оқытуды бейімдеу, ыңғайлау. </w:t>
      </w:r>
      <w:r>
        <w:rPr>
          <w:rFonts w:ascii="Times New Roman" w:hAnsi="Times New Roman" w:eastAsia="Times New Roman"/>
          <w:color w:val="000000"/>
          <w:sz w:val="28"/>
          <w:szCs w:val="28"/>
          <w:lang w:val="ru-RU" w:eastAsia="ru-RU" w:bidi="ar-SA"/>
        </w:rPr>
        <w:br w:type="textWrapping"/>
      </w:r>
      <w:r>
        <w:rPr>
          <w:rFonts w:ascii="Times New Roman" w:hAnsi="Times New Roman" w:eastAsia="Times New Roman"/>
          <w:b/>
          <w:bCs/>
          <w:sz w:val="28"/>
          <w:szCs w:val="28"/>
          <w:lang w:val="ru-RU" w:eastAsia="ru-RU" w:bidi="ar-SA"/>
        </w:rPr>
        <w:t>Модульдік оқыту технологиясы</w:t>
      </w:r>
      <w:r>
        <w:rPr>
          <w:rFonts w:ascii="Times New Roman" w:hAnsi="Times New Roman" w:eastAsia="Times New Roman"/>
          <w:sz w:val="28"/>
          <w:szCs w:val="28"/>
          <w:lang w:val="ru-RU" w:eastAsia="ru-RU" w:bidi="ar-SA"/>
        </w:rPr>
        <w:t>-оқытудың тұтас технологиясын жобалау, алға қойған мақсатқа жетуді көздейтін педагогикалық процесті ұйымдастыру, тәрбиешіге нәтижені талдап, түсіндіріп бере алатындай жүйені таңдау және құру</w:t>
      </w:r>
      <w:r>
        <w:rPr>
          <w:rFonts w:ascii="Times New Roman" w:hAnsi="Times New Roman" w:eastAsia="Times New Roman"/>
          <w:sz w:val="28"/>
          <w:szCs w:val="28"/>
          <w:lang w:val="kk-KZ" w:eastAsia="ru-RU" w:bidi="ar-SA"/>
        </w:rPr>
        <w:t>.</w:t>
      </w:r>
      <w:r>
        <w:rPr>
          <w:rFonts w:ascii="Times New Roman" w:hAnsi="Times New Roman" w:eastAsia="Times New Roman"/>
          <w:sz w:val="28"/>
          <w:szCs w:val="28"/>
          <w:lang w:val="ru-RU" w:eastAsia="ru-RU" w:bidi="ar-SA"/>
        </w:rPr>
        <w:br w:type="textWrapping"/>
      </w:r>
      <w:r>
        <w:rPr>
          <w:rFonts w:ascii="Times New Roman" w:hAnsi="Times New Roman" w:eastAsia="Times New Roman"/>
          <w:b/>
          <w:sz w:val="28"/>
          <w:szCs w:val="28"/>
          <w:lang w:val="ru-RU" w:eastAsia="ru-RU" w:bidi="ar-SA"/>
        </w:rPr>
        <w:t>Қорыта</w:t>
      </w:r>
      <w:r>
        <w:rPr>
          <w:rFonts w:ascii="Times New Roman" w:hAnsi="Times New Roman" w:eastAsia="Times New Roman"/>
          <w:sz w:val="28"/>
          <w:szCs w:val="28"/>
          <w:lang w:val="ru-RU" w:eastAsia="ru-RU" w:bidi="ar-SA"/>
        </w:rPr>
        <w:t xml:space="preserve"> келіп айтатын болсақ аталған педагогикалық технологиялар мен инновациялық құралдар балабақшада  балалардың жас ерекшеліктерін ескеріп, әр сатыға балалардың қабылдау мүмкіндіктеріне сай пайдалануға болады. Мектепке дейінгі балалардың есте сақтау қабілеті әлсіз, қабылдау процестері тұрақсыз келеді. Сондықтан олар затты қолмен ұстап, көзімен көргенді ұнатады. Осыған сәйкес, мектепке дейінгі балалардың оқу іс-әрекеттеріне көрнекілік, ойын технологиясын кеңінен қолданған жөн. </w:t>
      </w:r>
      <w:r>
        <w:rPr>
          <w:rFonts w:ascii="Times New Roman" w:hAnsi="Times New Roman" w:eastAsia="Times New Roman"/>
          <w:sz w:val="28"/>
          <w:szCs w:val="28"/>
          <w:lang w:val="ru-RU" w:eastAsia="ru-RU" w:bidi="ar-SA"/>
        </w:rPr>
        <w:br w:type="textWrapping"/>
      </w:r>
      <w:r>
        <w:rPr>
          <w:rFonts w:ascii="Times New Roman" w:hAnsi="Times New Roman" w:eastAsia="Times New Roman"/>
          <w:sz w:val="28"/>
          <w:szCs w:val="28"/>
          <w:lang w:val="ru-RU" w:eastAsia="ru-RU" w:bidi="ar-SA"/>
        </w:rPr>
        <w:t xml:space="preserve">Тәрбиеші – бала бойына білім нәрін себетін басты тұлға. Жаңашыл тәрбиеші даярлауға қойылатын талаптар студенттерді оқытудың жаңа түрлерімен қаруландыра отырып,оқытудың жаңа жолдарын енгізуді көздейді.  </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1134" w:leftChars="0" w:right="1134" w:rightChars="0"/>
        <w:jc w:val="both"/>
        <w:textAlignment w:val="auto"/>
        <w:outlineLvl w:val="9"/>
        <w:rPr>
          <w:rFonts w:ascii="Times New Roman" w:hAnsi="Times New Roman" w:eastAsia="Times New Roman"/>
          <w:sz w:val="28"/>
          <w:szCs w:val="28"/>
          <w:lang w:val="ru-RU" w:eastAsia="ru-RU" w:bidi="ar-SA"/>
        </w:rPr>
      </w:pP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1134" w:leftChars="0" w:right="1134" w:rightChars="0"/>
        <w:jc w:val="both"/>
        <w:textAlignment w:val="auto"/>
        <w:outlineLvl w:val="9"/>
        <w:rPr>
          <w:rFonts w:ascii="Times New Roman" w:hAnsi="Times New Roman"/>
          <w:b/>
          <w:bCs/>
          <w:sz w:val="28"/>
          <w:szCs w:val="28"/>
          <w:lang w:val="kk-KZ"/>
        </w:rPr>
      </w:pPr>
      <w:r>
        <w:rPr>
          <w:rFonts w:ascii="Times New Roman" w:hAnsi="Times New Roman"/>
          <w:b/>
          <w:bCs/>
          <w:sz w:val="28"/>
          <w:szCs w:val="28"/>
          <w:lang w:val="kk-KZ"/>
        </w:rPr>
        <w:t>Пайдаланылған әдебиеттер тізімі:</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1134" w:leftChars="0" w:right="1134" w:rightChars="0"/>
        <w:jc w:val="both"/>
        <w:textAlignment w:val="auto"/>
        <w:outlineLvl w:val="9"/>
        <w:rPr>
          <w:rFonts w:hint="default" w:ascii="Times New Roman" w:hAnsi="Times New Roman"/>
          <w:b w:val="0"/>
          <w:bCs w:val="0"/>
          <w:sz w:val="28"/>
          <w:szCs w:val="28"/>
          <w:lang w:val="kk-KZ"/>
        </w:rPr>
      </w:pPr>
      <w:r>
        <w:rPr>
          <w:rFonts w:hint="default" w:ascii="Times New Roman" w:hAnsi="Times New Roman"/>
          <w:b w:val="0"/>
          <w:bCs w:val="0"/>
          <w:sz w:val="28"/>
          <w:szCs w:val="28"/>
          <w:lang w:val="kk-KZ"/>
        </w:rPr>
        <w:t>- Сайт бетінен “Мектепке дейінгі білім беру жүйесінде педагогикалық технологияларды қолдану “ атты мақала</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1134" w:leftChars="0" w:right="1134" w:rightChars="0"/>
        <w:jc w:val="both"/>
        <w:textAlignment w:val="auto"/>
        <w:outlineLvl w:val="9"/>
        <w:rPr>
          <w:rFonts w:hint="default" w:ascii="Times New Roman" w:hAnsi="Times New Roman"/>
          <w:b w:val="0"/>
          <w:bCs w:val="0"/>
          <w:sz w:val="28"/>
          <w:szCs w:val="28"/>
          <w:lang w:val="kk-KZ"/>
        </w:rPr>
      </w:pPr>
      <w:r>
        <w:rPr>
          <w:rFonts w:hint="default" w:ascii="Times New Roman" w:hAnsi="Times New Roman"/>
          <w:b w:val="0"/>
          <w:bCs w:val="0"/>
          <w:sz w:val="28"/>
          <w:szCs w:val="28"/>
          <w:lang w:val="kk-KZ"/>
        </w:rPr>
        <w:t>-  “Бала және балабақша” журналы</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1134" w:leftChars="0" w:right="1134" w:rightChars="0"/>
        <w:jc w:val="both"/>
        <w:textAlignment w:val="auto"/>
        <w:outlineLvl w:val="9"/>
        <w:rPr>
          <w:rFonts w:ascii="Times New Roman" w:hAnsi="Times New Roman"/>
          <w:b w:val="0"/>
          <w:bCs w:val="0"/>
          <w:sz w:val="28"/>
          <w:szCs w:val="28"/>
          <w:lang w:val="kk-KZ"/>
        </w:rPr>
      </w:pP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left="1134" w:leftChars="0" w:right="1134" w:rightChars="0"/>
        <w:jc w:val="both"/>
        <w:textAlignment w:val="auto"/>
        <w:outlineLvl w:val="9"/>
        <w:rPr>
          <w:rFonts w:ascii="Times New Roman" w:hAnsi="Times New Roman"/>
          <w:b w:val="0"/>
          <w:bCs w:val="0"/>
          <w:sz w:val="28"/>
          <w:szCs w:val="28"/>
          <w:lang w:val="ru-RU"/>
        </w:rPr>
      </w:pPr>
    </w:p>
    <w:p>
      <w:pPr>
        <w:keepNext w:val="0"/>
        <w:keepLines w:val="0"/>
        <w:pageBreakBefore w:val="0"/>
        <w:widowControl/>
        <w:kinsoku/>
        <w:wordWrap/>
        <w:overflowPunct/>
        <w:topLinePunct w:val="0"/>
        <w:autoSpaceDE/>
        <w:autoSpaceDN/>
        <w:bidi w:val="0"/>
        <w:adjustRightInd/>
        <w:snapToGrid/>
        <w:spacing w:before="1134" w:beforeAutospacing="0" w:after="1134" w:afterAutospacing="0" w:line="360" w:lineRule="auto"/>
        <w:ind w:left="1134" w:leftChars="0" w:right="1134" w:rightChars="0"/>
        <w:jc w:val="both"/>
        <w:textAlignment w:val="auto"/>
        <w:outlineLvl w:val="9"/>
        <w:rPr>
          <w:b w:val="0"/>
          <w:bCs w:val="0"/>
          <w:sz w:val="28"/>
          <w:szCs w:val="28"/>
          <w:lang w:val="ru-RU"/>
        </w:rPr>
      </w:pPr>
    </w:p>
    <w:sectPr>
      <w:pgSz w:w="11906" w:h="16838"/>
      <w:pgMar w:top="1162" w:right="1701" w:bottom="1134" w:left="1701"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Заголовок (восточно-азиатское">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Основной текст (восточно-азиат">
    <w:altName w:val="Segoe Print"/>
    <w:panose1 w:val="00000000000000000000"/>
    <w:charset w:val="00"/>
    <w:family w:val="auto"/>
    <w:pitch w:val="default"/>
    <w:sig w:usb0="00000000" w:usb1="00000000" w:usb2="00000000" w:usb3="00000000" w:csb0="00000000" w:csb1="00000000"/>
  </w:font>
  <w:font w:name="Cambria">
    <w:panose1 w:val="02040503050406030204"/>
    <w:charset w:val="86"/>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Cambria Math">
    <w:panose1 w:val="02040503050406030204"/>
    <w:charset w:val="CC"/>
    <w:family w:val="auto"/>
    <w:pitch w:val="default"/>
    <w:sig w:usb0="E00002FF" w:usb1="42002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08"/>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2"/>
  </w:compat>
  <w:rsids>
    <w:rsidRoot w:val="0077769D"/>
    <w:rsid w:val="004C56F9"/>
    <w:rsid w:val="0077769D"/>
    <w:rsid w:val="00822DF0"/>
    <w:rsid w:val="00873010"/>
    <w:rsid w:val="008C1CC9"/>
    <w:rsid w:val="00A30C8E"/>
    <w:rsid w:val="00FE33AA"/>
    <w:rsid w:val="02F961F1"/>
    <w:rsid w:val="254041AE"/>
    <w:rsid w:val="5DDE7492"/>
    <w:rsid w:val="77605F6B"/>
  </w:rsids>
  <m:mathPr>
    <m:lMargin m:val="0"/>
    <m:mathFont m:val="Cambria Math"/>
    <m:rMargin m:val="0"/>
    <m:wrapIndent m:val="1440"/>
    <m:brkBin m:val="before"/>
    <m:brkBinSub m:val="--"/>
    <m:defJc m:val="centerGroup"/>
    <m:intLim m:val="subSup"/>
    <m:naryLim m:val="undOvr"/>
    <m:smallFrac m:val="off"/>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0" w:line="240" w:lineRule="auto"/>
    </w:pPr>
    <w:rPr>
      <w:rFonts w:cs="Times New Roman" w:asciiTheme="minorHAnsi" w:hAnsiTheme="minorHAnsi" w:eastAsiaTheme="minorHAnsi"/>
      <w:sz w:val="24"/>
      <w:szCs w:val="24"/>
      <w:lang w:val="en-US" w:eastAsia="en-US" w:bidi="en-US"/>
    </w:rPr>
  </w:style>
  <w:style w:type="paragraph" w:styleId="2">
    <w:name w:val="heading 1"/>
    <w:basedOn w:val="1"/>
    <w:next w:val="1"/>
    <w:link w:val="18"/>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19"/>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20"/>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21"/>
    <w:unhideWhenUsed/>
    <w:qFormat/>
    <w:uiPriority w:val="9"/>
    <w:pPr>
      <w:keepNext/>
      <w:spacing w:before="240" w:after="60"/>
      <w:outlineLvl w:val="3"/>
    </w:pPr>
    <w:rPr>
      <w:rFonts w:cstheme="majorBidi"/>
      <w:b/>
      <w:bCs/>
      <w:sz w:val="28"/>
      <w:szCs w:val="28"/>
    </w:rPr>
  </w:style>
  <w:style w:type="paragraph" w:styleId="6">
    <w:name w:val="heading 5"/>
    <w:basedOn w:val="1"/>
    <w:next w:val="1"/>
    <w:link w:val="22"/>
    <w:unhideWhenUsed/>
    <w:qFormat/>
    <w:uiPriority w:val="9"/>
    <w:pPr>
      <w:spacing w:before="240" w:after="60"/>
      <w:outlineLvl w:val="4"/>
    </w:pPr>
    <w:rPr>
      <w:rFonts w:cstheme="majorBidi"/>
      <w:b/>
      <w:bCs/>
      <w:i/>
      <w:iCs/>
      <w:sz w:val="26"/>
      <w:szCs w:val="26"/>
    </w:rPr>
  </w:style>
  <w:style w:type="paragraph" w:styleId="7">
    <w:name w:val="heading 6"/>
    <w:basedOn w:val="1"/>
    <w:next w:val="1"/>
    <w:link w:val="23"/>
    <w:unhideWhenUsed/>
    <w:qFormat/>
    <w:uiPriority w:val="9"/>
    <w:pPr>
      <w:spacing w:before="240" w:after="60"/>
      <w:outlineLvl w:val="5"/>
    </w:pPr>
    <w:rPr>
      <w:rFonts w:cstheme="majorBidi"/>
      <w:b/>
      <w:bCs/>
      <w:sz w:val="22"/>
      <w:szCs w:val="22"/>
    </w:rPr>
  </w:style>
  <w:style w:type="paragraph" w:styleId="8">
    <w:name w:val="heading 7"/>
    <w:basedOn w:val="1"/>
    <w:next w:val="1"/>
    <w:link w:val="24"/>
    <w:unhideWhenUsed/>
    <w:qFormat/>
    <w:uiPriority w:val="9"/>
    <w:pPr>
      <w:spacing w:before="240" w:after="60"/>
      <w:outlineLvl w:val="6"/>
    </w:pPr>
    <w:rPr>
      <w:rFonts w:cstheme="majorBidi"/>
    </w:rPr>
  </w:style>
  <w:style w:type="paragraph" w:styleId="9">
    <w:name w:val="heading 8"/>
    <w:basedOn w:val="1"/>
    <w:next w:val="1"/>
    <w:link w:val="25"/>
    <w:unhideWhenUsed/>
    <w:qFormat/>
    <w:uiPriority w:val="9"/>
    <w:pPr>
      <w:spacing w:before="240" w:after="60"/>
      <w:outlineLvl w:val="7"/>
    </w:pPr>
    <w:rPr>
      <w:rFonts w:cstheme="majorBidi"/>
      <w:i/>
      <w:iCs/>
    </w:rPr>
  </w:style>
  <w:style w:type="paragraph" w:styleId="10">
    <w:name w:val="heading 9"/>
    <w:basedOn w:val="1"/>
    <w:next w:val="1"/>
    <w:link w:val="26"/>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13">
    <w:name w:val="Default Paragraph Font"/>
    <w:unhideWhenUsed/>
    <w:qFormat/>
    <w:uiPriority w:val="1"/>
  </w:style>
  <w:style w:type="table" w:default="1" w:styleId="16">
    <w:name w:val="Normal Table"/>
    <w:unhideWhenUsed/>
    <w:qFormat/>
    <w:uiPriority w:val="99"/>
    <w:pPr>
      <w:keepNext w:val="0"/>
      <w:keepLines w:val="0"/>
      <w:widowControl/>
      <w:suppressLineNumbers w:val="0"/>
      <w:spacing w:before="0" w:beforeAutospacing="0" w:after="240" w:afterAutospacing="0" w:line="480" w:lineRule="auto"/>
      <w:ind w:left="0" w:right="0" w:firstLine="360"/>
    </w:pPr>
    <w:rPr>
      <w:rFonts w:ascii="Calibri" w:hAnsi="Calibri" w:eastAsia="Times New Roman" w:cs="Calibri"/>
      <w:sz w:val="22"/>
      <w:szCs w:val="22"/>
    </w:rPr>
    <w:tblPr>
      <w:tblLayout w:type="fixed"/>
      <w:tblCellMar>
        <w:top w:w="0" w:type="dxa"/>
        <w:left w:w="100" w:type="dxa"/>
        <w:bottom w:w="0" w:type="dxa"/>
        <w:right w:w="100" w:type="dxa"/>
      </w:tblCellMar>
    </w:tblPr>
  </w:style>
  <w:style w:type="paragraph" w:styleId="11">
    <w:name w:val="Title"/>
    <w:basedOn w:val="1"/>
    <w:next w:val="1"/>
    <w:link w:val="27"/>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12">
    <w:name w:val="Subtitle"/>
    <w:basedOn w:val="1"/>
    <w:next w:val="1"/>
    <w:link w:val="28"/>
    <w:qFormat/>
    <w:uiPriority w:val="11"/>
    <w:pPr>
      <w:spacing w:after="60"/>
      <w:jc w:val="center"/>
      <w:outlineLvl w:val="1"/>
    </w:pPr>
    <w:rPr>
      <w:rFonts w:asciiTheme="majorHAnsi" w:hAnsiTheme="majorHAnsi" w:eastAsiaTheme="majorEastAsia" w:cstheme="majorBidi"/>
    </w:rPr>
  </w:style>
  <w:style w:type="character" w:styleId="14">
    <w:name w:val="Emphasis"/>
    <w:basedOn w:val="13"/>
    <w:qFormat/>
    <w:uiPriority w:val="20"/>
    <w:rPr>
      <w:rFonts w:asciiTheme="minorHAnsi" w:hAnsiTheme="minorHAnsi"/>
      <w:b/>
      <w:i/>
      <w:iCs/>
    </w:rPr>
  </w:style>
  <w:style w:type="character" w:styleId="15">
    <w:name w:val="Strong"/>
    <w:basedOn w:val="13"/>
    <w:qFormat/>
    <w:uiPriority w:val="22"/>
    <w:rPr>
      <w:b/>
      <w:bCs/>
    </w:rPr>
  </w:style>
  <w:style w:type="table" w:styleId="17">
    <w:name w:val="Table Grid"/>
    <w:qFormat/>
    <w:uiPriority w:val="59"/>
    <w:pPr>
      <w:keepNext w:val="0"/>
      <w:keepLines w:val="0"/>
      <w:widowControl/>
      <w:suppressLineNumbers w:val="0"/>
      <w:spacing w:before="0" w:beforeAutospacing="0" w:after="0" w:afterAutospacing="0"/>
      <w:ind w:left="0" w:right="0" w:firstLine="360"/>
    </w:pPr>
    <w:rPr>
      <w:rFonts w:ascii="Calibri" w:hAnsi="Calibri" w:cs="Calibri"/>
      <w:sz w:val="22"/>
      <w:szCs w:val="22"/>
      <w:lang w:val="en-US" w:eastAsia="en-US" w:bidi="en-US"/>
    </w:rPr>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0" w:type="dxa"/>
        <w:bottom w:w="0" w:type="dxa"/>
        <w:right w:w="100" w:type="dxa"/>
      </w:tblCellMar>
    </w:tblPr>
    <w:tcPr>
      <w:tcBorders>
        <w:top w:val="single" w:color="auto" w:sz="2" w:space="0"/>
        <w:left w:val="single" w:color="auto" w:sz="2" w:space="0"/>
        <w:bottom w:val="single" w:color="auto" w:sz="2" w:space="0"/>
        <w:right w:val="single" w:color="auto" w:sz="2" w:space="0"/>
      </w:tcBorders>
    </w:tcPr>
  </w:style>
  <w:style w:type="character" w:customStyle="1" w:styleId="18">
    <w:name w:val="Заголовок 1 Знак"/>
    <w:basedOn w:val="13"/>
    <w:link w:val="2"/>
    <w:qFormat/>
    <w:uiPriority w:val="9"/>
    <w:rPr>
      <w:rFonts w:asciiTheme="majorHAnsi" w:hAnsiTheme="majorHAnsi" w:eastAsiaTheme="majorEastAsia" w:cstheme="majorBidi"/>
      <w:b/>
      <w:bCs/>
      <w:kern w:val="32"/>
      <w:sz w:val="32"/>
      <w:szCs w:val="32"/>
    </w:rPr>
  </w:style>
  <w:style w:type="character" w:customStyle="1" w:styleId="19">
    <w:name w:val="Заголовок 2 Знак"/>
    <w:basedOn w:val="13"/>
    <w:link w:val="3"/>
    <w:qFormat/>
    <w:uiPriority w:val="9"/>
    <w:rPr>
      <w:rFonts w:asciiTheme="majorHAnsi" w:hAnsiTheme="majorHAnsi" w:eastAsiaTheme="majorEastAsia" w:cstheme="majorBidi"/>
      <w:b/>
      <w:bCs/>
      <w:i/>
      <w:iCs/>
      <w:sz w:val="28"/>
      <w:szCs w:val="28"/>
    </w:rPr>
  </w:style>
  <w:style w:type="character" w:customStyle="1" w:styleId="20">
    <w:name w:val="Заголовок 3 Знак"/>
    <w:basedOn w:val="13"/>
    <w:link w:val="4"/>
    <w:semiHidden/>
    <w:qFormat/>
    <w:uiPriority w:val="9"/>
    <w:rPr>
      <w:rFonts w:asciiTheme="majorHAnsi" w:hAnsiTheme="majorHAnsi" w:eastAsiaTheme="majorEastAsia" w:cstheme="majorBidi"/>
      <w:b/>
      <w:bCs/>
      <w:sz w:val="26"/>
      <w:szCs w:val="26"/>
    </w:rPr>
  </w:style>
  <w:style w:type="character" w:customStyle="1" w:styleId="21">
    <w:name w:val="Заголовок 4 Знак"/>
    <w:basedOn w:val="13"/>
    <w:link w:val="5"/>
    <w:semiHidden/>
    <w:qFormat/>
    <w:uiPriority w:val="9"/>
    <w:rPr>
      <w:rFonts w:cstheme="majorBidi"/>
      <w:b/>
      <w:bCs/>
      <w:sz w:val="28"/>
      <w:szCs w:val="28"/>
    </w:rPr>
  </w:style>
  <w:style w:type="character" w:customStyle="1" w:styleId="22">
    <w:name w:val="Заголовок 5 Знак"/>
    <w:basedOn w:val="13"/>
    <w:link w:val="6"/>
    <w:semiHidden/>
    <w:qFormat/>
    <w:uiPriority w:val="9"/>
    <w:rPr>
      <w:rFonts w:cstheme="majorBidi"/>
      <w:b/>
      <w:bCs/>
      <w:i/>
      <w:iCs/>
      <w:sz w:val="26"/>
      <w:szCs w:val="26"/>
    </w:rPr>
  </w:style>
  <w:style w:type="character" w:customStyle="1" w:styleId="23">
    <w:name w:val="Заголовок 6 Знак"/>
    <w:basedOn w:val="13"/>
    <w:link w:val="7"/>
    <w:semiHidden/>
    <w:qFormat/>
    <w:uiPriority w:val="9"/>
    <w:rPr>
      <w:rFonts w:cstheme="majorBidi"/>
      <w:b/>
      <w:bCs/>
    </w:rPr>
  </w:style>
  <w:style w:type="character" w:customStyle="1" w:styleId="24">
    <w:name w:val="Заголовок 7 Знак"/>
    <w:basedOn w:val="13"/>
    <w:link w:val="8"/>
    <w:semiHidden/>
    <w:qFormat/>
    <w:uiPriority w:val="9"/>
    <w:rPr>
      <w:rFonts w:cstheme="majorBidi"/>
      <w:sz w:val="24"/>
      <w:szCs w:val="24"/>
    </w:rPr>
  </w:style>
  <w:style w:type="character" w:customStyle="1" w:styleId="25">
    <w:name w:val="Заголовок 8 Знак"/>
    <w:basedOn w:val="13"/>
    <w:link w:val="9"/>
    <w:semiHidden/>
    <w:qFormat/>
    <w:uiPriority w:val="9"/>
    <w:rPr>
      <w:rFonts w:cstheme="majorBidi"/>
      <w:i/>
      <w:iCs/>
      <w:sz w:val="24"/>
      <w:szCs w:val="24"/>
    </w:rPr>
  </w:style>
  <w:style w:type="character" w:customStyle="1" w:styleId="26">
    <w:name w:val="Заголовок 9 Знак"/>
    <w:basedOn w:val="13"/>
    <w:link w:val="10"/>
    <w:semiHidden/>
    <w:qFormat/>
    <w:uiPriority w:val="9"/>
    <w:rPr>
      <w:rFonts w:asciiTheme="majorHAnsi" w:hAnsiTheme="majorHAnsi" w:eastAsiaTheme="majorEastAsia" w:cstheme="majorBidi"/>
    </w:rPr>
  </w:style>
  <w:style w:type="character" w:customStyle="1" w:styleId="27">
    <w:name w:val="Название Знак"/>
    <w:basedOn w:val="13"/>
    <w:link w:val="11"/>
    <w:qFormat/>
    <w:uiPriority w:val="10"/>
    <w:rPr>
      <w:rFonts w:asciiTheme="majorHAnsi" w:hAnsiTheme="majorHAnsi" w:eastAsiaTheme="majorEastAsia" w:cstheme="majorBidi"/>
      <w:b/>
      <w:bCs/>
      <w:kern w:val="28"/>
      <w:sz w:val="32"/>
      <w:szCs w:val="32"/>
    </w:rPr>
  </w:style>
  <w:style w:type="character" w:customStyle="1" w:styleId="28">
    <w:name w:val="Подзаголовок Знак"/>
    <w:basedOn w:val="13"/>
    <w:link w:val="12"/>
    <w:qFormat/>
    <w:uiPriority w:val="11"/>
    <w:rPr>
      <w:rFonts w:asciiTheme="majorHAnsi" w:hAnsiTheme="majorHAnsi" w:eastAsiaTheme="majorEastAsia" w:cstheme="majorBidi"/>
      <w:sz w:val="24"/>
      <w:szCs w:val="24"/>
    </w:rPr>
  </w:style>
  <w:style w:type="paragraph" w:customStyle="1" w:styleId="29">
    <w:name w:val="No Spacing"/>
    <w:basedOn w:val="1"/>
    <w:qFormat/>
    <w:uiPriority w:val="1"/>
    <w:rPr>
      <w:szCs w:val="32"/>
    </w:rPr>
  </w:style>
  <w:style w:type="paragraph" w:customStyle="1" w:styleId="30">
    <w:name w:val="List Paragraph"/>
    <w:basedOn w:val="1"/>
    <w:qFormat/>
    <w:uiPriority w:val="34"/>
    <w:pPr>
      <w:ind w:left="720"/>
      <w:contextualSpacing/>
    </w:pPr>
  </w:style>
  <w:style w:type="paragraph" w:customStyle="1" w:styleId="31">
    <w:name w:val="Quote"/>
    <w:basedOn w:val="1"/>
    <w:next w:val="1"/>
    <w:link w:val="32"/>
    <w:qFormat/>
    <w:uiPriority w:val="29"/>
    <w:rPr>
      <w:i/>
    </w:rPr>
  </w:style>
  <w:style w:type="character" w:customStyle="1" w:styleId="32">
    <w:name w:val="Цитата 2 Знак"/>
    <w:basedOn w:val="13"/>
    <w:link w:val="31"/>
    <w:qFormat/>
    <w:uiPriority w:val="29"/>
    <w:rPr>
      <w:i/>
      <w:sz w:val="24"/>
      <w:szCs w:val="24"/>
    </w:rPr>
  </w:style>
  <w:style w:type="paragraph" w:customStyle="1" w:styleId="33">
    <w:name w:val="Intense Quote"/>
    <w:basedOn w:val="1"/>
    <w:next w:val="1"/>
    <w:link w:val="34"/>
    <w:qFormat/>
    <w:uiPriority w:val="30"/>
    <w:pPr>
      <w:ind w:left="720" w:right="720"/>
    </w:pPr>
    <w:rPr>
      <w:b/>
      <w:i/>
      <w:szCs w:val="22"/>
    </w:rPr>
  </w:style>
  <w:style w:type="character" w:customStyle="1" w:styleId="34">
    <w:name w:val="Выделенная цитата Знак"/>
    <w:basedOn w:val="13"/>
    <w:link w:val="33"/>
    <w:qFormat/>
    <w:uiPriority w:val="30"/>
    <w:rPr>
      <w:b/>
      <w:i/>
      <w:sz w:val="24"/>
    </w:rPr>
  </w:style>
  <w:style w:type="character" w:customStyle="1" w:styleId="35">
    <w:name w:val="Subtle Emphasis"/>
    <w:qFormat/>
    <w:uiPriority w:val="19"/>
    <w:rPr>
      <w:i/>
      <w:color w:val="595959" w:themeColor="text1" w:themeTint="A5"/>
    </w:rPr>
  </w:style>
  <w:style w:type="character" w:customStyle="1" w:styleId="36">
    <w:name w:val="Intense Emphasis"/>
    <w:basedOn w:val="13"/>
    <w:qFormat/>
    <w:uiPriority w:val="21"/>
    <w:rPr>
      <w:b/>
      <w:i/>
      <w:sz w:val="24"/>
      <w:szCs w:val="24"/>
      <w:u w:val="single"/>
    </w:rPr>
  </w:style>
  <w:style w:type="character" w:customStyle="1" w:styleId="37">
    <w:name w:val="Subtle Reference"/>
    <w:basedOn w:val="13"/>
    <w:qFormat/>
    <w:uiPriority w:val="31"/>
    <w:rPr>
      <w:sz w:val="24"/>
      <w:szCs w:val="24"/>
      <w:u w:val="single"/>
    </w:rPr>
  </w:style>
  <w:style w:type="character" w:customStyle="1" w:styleId="38">
    <w:name w:val="Intense Reference"/>
    <w:basedOn w:val="13"/>
    <w:qFormat/>
    <w:uiPriority w:val="32"/>
    <w:rPr>
      <w:b/>
      <w:sz w:val="24"/>
      <w:u w:val="single"/>
    </w:rPr>
  </w:style>
  <w:style w:type="character" w:customStyle="1" w:styleId="39">
    <w:name w:val="Book Title"/>
    <w:basedOn w:val="13"/>
    <w:qFormat/>
    <w:uiPriority w:val="33"/>
    <w:rPr>
      <w:rFonts w:asciiTheme="majorHAnsi" w:hAnsiTheme="majorHAnsi" w:eastAsiaTheme="majorEastAsia"/>
      <w:b/>
      <w:i/>
      <w:sz w:val="24"/>
      <w:szCs w:val="24"/>
    </w:rPr>
  </w:style>
  <w:style w:type="paragraph" w:customStyle="1" w:styleId="40">
    <w:name w:val="TOC Heading"/>
    <w:basedOn w:val="2"/>
    <w:next w:val="1"/>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8</Pages>
  <Words>2376</Words>
  <Characters>13549</Characters>
  <Lines>112</Lines>
  <Paragraphs>31</Paragraphs>
  <ScaleCrop>false</ScaleCrop>
  <LinksUpToDate>false</LinksUpToDate>
  <CharactersWithSpaces>15894</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2015-12-18T15:48:00Z</dcterms:created>
  <dc:creator>UserXP</dc:creator>
  <cp:lastModifiedBy>User</cp:lastModifiedBy>
  <dcterms:modified xsi:type="dcterms:W3CDTF">2008-06-29T19:12:18Z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