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86" w:rsidRPr="00BD147E" w:rsidRDefault="003D0525" w:rsidP="00BD147E">
      <w:pPr>
        <w:pStyle w:val="a5"/>
      </w:pPr>
      <w:r w:rsidRPr="00BD147E">
        <w:t>…Что есть красота</w:t>
      </w:r>
    </w:p>
    <w:p w:rsidR="003D0525" w:rsidRDefault="003D0525" w:rsidP="003D0525">
      <w:pPr>
        <w:ind w:firstLine="0"/>
        <w:jc w:val="right"/>
      </w:pPr>
      <w:r>
        <w:t>И почему ее обожествляют люди?</w:t>
      </w:r>
    </w:p>
    <w:p w:rsidR="003D0525" w:rsidRDefault="003D0525" w:rsidP="003D0525">
      <w:pPr>
        <w:ind w:firstLine="0"/>
        <w:jc w:val="right"/>
      </w:pPr>
      <w:proofErr w:type="gramStart"/>
      <w:r>
        <w:t>Сосуд</w:t>
      </w:r>
      <w:r w:rsidR="00A85885">
        <w:t xml:space="preserve"> </w:t>
      </w:r>
      <w:r>
        <w:t xml:space="preserve"> она</w:t>
      </w:r>
      <w:proofErr w:type="gramEnd"/>
      <w:r>
        <w:t xml:space="preserve"> , в котором пустота,</w:t>
      </w:r>
    </w:p>
    <w:p w:rsidR="003D0525" w:rsidRDefault="003D0525" w:rsidP="003D0525">
      <w:pPr>
        <w:ind w:firstLine="0"/>
        <w:jc w:val="right"/>
      </w:pPr>
      <w:r>
        <w:lastRenderedPageBreak/>
        <w:t>Или огонь, мерцающий в сосуде?</w:t>
      </w:r>
    </w:p>
    <w:p w:rsidR="003D0525" w:rsidRDefault="003D0525" w:rsidP="003D0525">
      <w:pPr>
        <w:ind w:firstLine="0"/>
        <w:jc w:val="right"/>
      </w:pPr>
      <w:proofErr w:type="spellStart"/>
      <w:r>
        <w:t>Н.Заболоцкий</w:t>
      </w:r>
      <w:proofErr w:type="spellEnd"/>
    </w:p>
    <w:p w:rsidR="003D0525" w:rsidRDefault="003D0525" w:rsidP="003D0525">
      <w:pPr>
        <w:ind w:firstLine="0"/>
      </w:pPr>
      <w:r>
        <w:t>Ч.</w:t>
      </w:r>
      <w:r w:rsidR="00A85885">
        <w:t xml:space="preserve"> </w:t>
      </w:r>
      <w:r>
        <w:t xml:space="preserve">Дарвин писал в </w:t>
      </w:r>
      <w:proofErr w:type="gramStart"/>
      <w:r>
        <w:t xml:space="preserve">« </w:t>
      </w:r>
      <w:r w:rsidR="00A85885">
        <w:t xml:space="preserve"> </w:t>
      </w:r>
      <w:r>
        <w:t>Происхождении</w:t>
      </w:r>
      <w:proofErr w:type="gramEnd"/>
      <w:r w:rsidR="00A85885">
        <w:t xml:space="preserve"> </w:t>
      </w:r>
      <w:r>
        <w:t xml:space="preserve"> видов»: «Каким образом случилось, что определенные цвета, звуки и формы доставляют удовольствие как человеку, так и низшим животным – другими словами, как воз</w:t>
      </w:r>
      <w:r w:rsidR="006A495A">
        <w:t>никло</w:t>
      </w:r>
      <w:r>
        <w:t xml:space="preserve"> чувство красоты в его простейшей форме, - этого мы не знаем…</w:t>
      </w:r>
      <w:r w:rsidR="006A495A">
        <w:t xml:space="preserve"> С тех пор положение не изменилось, и мы так и незнаем, как возникло чувство красоты в его простейшей форме несмотря на остроумные догадки.</w:t>
      </w:r>
    </w:p>
    <w:p w:rsidR="006A495A" w:rsidRDefault="006A495A" w:rsidP="003D0525">
      <w:pPr>
        <w:ind w:firstLine="0"/>
      </w:pPr>
      <w:r>
        <w:t>Любые рассуждения о чувствах конечно нуждаются в экспериментальной проверке: без опыта ни в чем не может быть достоверности. Нам кажется, что внимание в первую очередь обратится к восприятию музыки: ведь здесь богатые возможности для воздействия на физиологические процессы. Были проведены кое- какие эксперименты.</w:t>
      </w:r>
    </w:p>
    <w:p w:rsidR="006A495A" w:rsidRDefault="006A495A" w:rsidP="003D0525">
      <w:pPr>
        <w:ind w:firstLine="0"/>
      </w:pPr>
      <w:proofErr w:type="gramStart"/>
      <w:r>
        <w:t xml:space="preserve">Установили </w:t>
      </w:r>
      <w:r w:rsidR="00A85885">
        <w:t>,</w:t>
      </w:r>
      <w:r>
        <w:t>например</w:t>
      </w:r>
      <w:proofErr w:type="gramEnd"/>
      <w:r>
        <w:t>, что девятая симфония Бруклина воздействует на</w:t>
      </w:r>
      <w:r w:rsidR="005C4B77">
        <w:t xml:space="preserve"> сердечную – сосудистую систему подобно шуму, уменьшает объем кровообращения.</w:t>
      </w:r>
      <w:r w:rsidR="00A85885">
        <w:t xml:space="preserve"> </w:t>
      </w:r>
      <w:r w:rsidR="005C4B77">
        <w:t xml:space="preserve">А адажио и аллегро из Третьего </w:t>
      </w:r>
      <w:proofErr w:type="spellStart"/>
      <w:r w:rsidR="005C4B77">
        <w:t>Брандербургского</w:t>
      </w:r>
      <w:proofErr w:type="spellEnd"/>
      <w:r w:rsidR="005C4B77">
        <w:t xml:space="preserve"> концерта Баха наоборот повышает объем кровообращения и снижают частоту пульса.</w:t>
      </w:r>
    </w:p>
    <w:p w:rsidR="005C4B77" w:rsidRDefault="005C4B77" w:rsidP="003D0525">
      <w:pPr>
        <w:ind w:firstLine="0"/>
      </w:pPr>
      <w:r>
        <w:t>Было бы неверно утверждать, что раньше были «хорошие» композиторы, а теперь -«плохие». Просто композиторы разных эпох ставили перед собой разные задачи, они стремились передать и вызвать совсем разные чувства у слушателей.</w:t>
      </w:r>
    </w:p>
    <w:p w:rsidR="005C4B77" w:rsidRDefault="005C4B77" w:rsidP="003D0525">
      <w:pPr>
        <w:ind w:firstLine="0"/>
      </w:pPr>
      <w:r>
        <w:t>Восемнадцатый век требовал от музыки спокойствия и просветленной безмятежности, растворения в вечности, гармонического слияния со Вселенной.</w:t>
      </w:r>
    </w:p>
    <w:p w:rsidR="005C4B77" w:rsidRDefault="00CA3228" w:rsidP="003D0525">
      <w:pPr>
        <w:ind w:firstLine="0"/>
      </w:pPr>
      <w:r>
        <w:t xml:space="preserve">Музыка </w:t>
      </w:r>
      <w:r w:rsidR="00A85885">
        <w:t>Д</w:t>
      </w:r>
      <w:r>
        <w:t>евятнадц</w:t>
      </w:r>
      <w:r w:rsidR="00A85885">
        <w:t>а</w:t>
      </w:r>
      <w:r>
        <w:t xml:space="preserve">того века </w:t>
      </w:r>
      <w:proofErr w:type="gramStart"/>
      <w:r>
        <w:t>была  полна</w:t>
      </w:r>
      <w:proofErr w:type="gramEnd"/>
      <w:r w:rsidR="00A85885">
        <w:t xml:space="preserve"> </w:t>
      </w:r>
      <w:r>
        <w:t xml:space="preserve"> романтической приподнятости, грустной взволнованности, светлой и таинственной печали, трагизм уравновешивался чувством мужественного оптимизма и революционным пафосом.</w:t>
      </w:r>
    </w:p>
    <w:p w:rsidR="00CA3228" w:rsidRDefault="00CA3228" w:rsidP="003D0525">
      <w:pPr>
        <w:ind w:firstLine="0"/>
      </w:pPr>
      <w:r>
        <w:lastRenderedPageBreak/>
        <w:t xml:space="preserve">В </w:t>
      </w:r>
      <w:r w:rsidR="00A85885">
        <w:t>Д</w:t>
      </w:r>
      <w:r>
        <w:t>вадцатом веке композиторы- модернисты использовали «разорванные ритмы» передавая дух эпохи, когда распалась «связь времен». Музыка стала вызывать предчувствие надвигающейся катастрофы, ощущение напряженности и тревоги, обреченности и безысходности человека.</w:t>
      </w:r>
    </w:p>
    <w:p w:rsidR="00CA3228" w:rsidRDefault="00CA3228" w:rsidP="003D0525">
      <w:pPr>
        <w:ind w:firstLine="0"/>
      </w:pPr>
      <w:r>
        <w:t xml:space="preserve">Чувства, которые вызывает музыка входят в эмоциональный фонд человека, </w:t>
      </w:r>
      <w:proofErr w:type="spellStart"/>
      <w:r w:rsidR="001130CB">
        <w:t>обогощают</w:t>
      </w:r>
      <w:proofErr w:type="spellEnd"/>
      <w:r w:rsidR="001130CB">
        <w:t xml:space="preserve"> его духовную сущность, влияют на его поведение и раскрывают понимание ранее</w:t>
      </w:r>
      <w:r w:rsidR="00A85885">
        <w:t xml:space="preserve"> </w:t>
      </w:r>
      <w:r w:rsidR="001130CB">
        <w:t xml:space="preserve"> </w:t>
      </w:r>
      <w:r w:rsidR="00A85885">
        <w:t xml:space="preserve"> не</w:t>
      </w:r>
      <w:r w:rsidR="001130CB">
        <w:t xml:space="preserve"> познанных положений с которыми он ранее не сталкивался. В этом и заключается облагораживающее значение искусства, пробуждающего лирой «чувства добрые.»</w:t>
      </w:r>
    </w:p>
    <w:p w:rsidR="001130CB" w:rsidRDefault="001130CB" w:rsidP="003D0525">
      <w:pPr>
        <w:ind w:firstLine="0"/>
      </w:pPr>
      <w:r>
        <w:t xml:space="preserve">Во всем этом много загадок. Люди, не имеющие </w:t>
      </w:r>
      <w:proofErr w:type="gramStart"/>
      <w:r>
        <w:t>музыкальной</w:t>
      </w:r>
      <w:r w:rsidR="00A85885">
        <w:t xml:space="preserve"> </w:t>
      </w:r>
      <w:r>
        <w:t xml:space="preserve"> подготовки</w:t>
      </w:r>
      <w:proofErr w:type="gramEnd"/>
      <w:r w:rsidR="00A85885">
        <w:t xml:space="preserve"> говорят</w:t>
      </w:r>
      <w:r>
        <w:t xml:space="preserve">, что слушая впервые сложное музыкальное произведение, получают меньшее удовольствие, чем при повторном прослушивании. Структура музыкального произведения сложна и неподготовленный слушатель не может </w:t>
      </w:r>
      <w:r w:rsidR="004F5F6F">
        <w:t>выделить в нем мелодии и воспринять гармоническое звучание. В массовой песне это сделать проще, не нужна особая подготовка. Насколько верны слова великого математика Лейбница, что «музыка есть радость души, которая вычисляет, сама того не сознавая.»</w:t>
      </w:r>
    </w:p>
    <w:p w:rsidR="004F5F6F" w:rsidRDefault="004F5F6F" w:rsidP="003D0525">
      <w:pPr>
        <w:ind w:firstLine="0"/>
      </w:pPr>
      <w:r>
        <w:t xml:space="preserve">Некоторые сочетания звуков не могут доставить удовольствие: физиология слуха такова, что эти сочетания вызывают лишь </w:t>
      </w:r>
      <w:r w:rsidR="008F02D9">
        <w:t xml:space="preserve">неприятные чувства. Поэтому всякие изобретательства в области музыкальной композиции имеет естественный </w:t>
      </w:r>
      <w:proofErr w:type="spellStart"/>
      <w:proofErr w:type="gramStart"/>
      <w:r w:rsidR="008F02D9">
        <w:t>предел</w:t>
      </w:r>
      <w:r w:rsidR="00A85885">
        <w:t>.</w:t>
      </w:r>
      <w:r w:rsidR="008F02D9">
        <w:t>.</w:t>
      </w:r>
      <w:proofErr w:type="gramEnd"/>
      <w:r w:rsidR="008F02D9">
        <w:t>Но</w:t>
      </w:r>
      <w:proofErr w:type="spellEnd"/>
      <w:r w:rsidR="008F02D9">
        <w:t xml:space="preserve"> всегда будут знатоки и ценители именно такой новаторской музыки. Публику привлекают не поиски, а находки.</w:t>
      </w:r>
    </w:p>
    <w:p w:rsidR="008F02D9" w:rsidRDefault="008F02D9" w:rsidP="003D0525">
      <w:pPr>
        <w:ind w:firstLine="0"/>
      </w:pPr>
      <w:r>
        <w:t xml:space="preserve">Главная притягательная сила музыки- это эмоциональное воздействие организованных </w:t>
      </w:r>
      <w:proofErr w:type="gramStart"/>
      <w:r>
        <w:t xml:space="preserve">звуков </w:t>
      </w:r>
      <w:r w:rsidR="00A85885">
        <w:t xml:space="preserve"> </w:t>
      </w:r>
      <w:r>
        <w:t>.</w:t>
      </w:r>
      <w:proofErr w:type="gramEnd"/>
      <w:r>
        <w:t xml:space="preserve">Музыка вызывает такое потрясение чувств, которое не достигается в обыденной жизни. Такие потрясения необходимы для развития человека, он всегда </w:t>
      </w:r>
      <w:r>
        <w:lastRenderedPageBreak/>
        <w:t xml:space="preserve">ощущал неполноту жизни, нуждался в сильных ощущениях, тосковал по приключениям. </w:t>
      </w:r>
      <w:r w:rsidR="00972FB0">
        <w:t>Это чувство хорошо описал М. Светлов:</w:t>
      </w:r>
    </w:p>
    <w:p w:rsidR="00972FB0" w:rsidRDefault="00972FB0" w:rsidP="003D0525">
      <w:pPr>
        <w:ind w:firstLine="0"/>
      </w:pPr>
      <w:r>
        <w:t xml:space="preserve">                                 Я в жизни ни разу не был в таверне</w:t>
      </w:r>
    </w:p>
    <w:p w:rsidR="00972FB0" w:rsidRDefault="00972FB0" w:rsidP="003D0525">
      <w:pPr>
        <w:ind w:firstLine="0"/>
      </w:pPr>
      <w:r>
        <w:t xml:space="preserve">                                 Я не пил с матросами крепкого виски,</w:t>
      </w:r>
    </w:p>
    <w:p w:rsidR="00972FB0" w:rsidRDefault="00972FB0" w:rsidP="003D0525">
      <w:pPr>
        <w:ind w:firstLine="0"/>
      </w:pPr>
      <w:r>
        <w:t xml:space="preserve">                                 Я в жизни ни разу не буду, наверно,</w:t>
      </w:r>
    </w:p>
    <w:p w:rsidR="00972FB0" w:rsidRDefault="00972FB0" w:rsidP="003D0525">
      <w:pPr>
        <w:ind w:firstLine="0"/>
      </w:pPr>
      <w:r>
        <w:t xml:space="preserve">                                 Скакать на коне по степям аравийским.</w:t>
      </w:r>
    </w:p>
    <w:p w:rsidR="00972FB0" w:rsidRDefault="00972FB0" w:rsidP="003D0525">
      <w:pPr>
        <w:ind w:firstLine="0"/>
      </w:pPr>
      <w:r>
        <w:t xml:space="preserve">                                  Мне робкой рукой не натягивать парус,</w:t>
      </w:r>
    </w:p>
    <w:p w:rsidR="00972FB0" w:rsidRDefault="00972FB0" w:rsidP="003D0525">
      <w:pPr>
        <w:ind w:firstLine="0"/>
      </w:pPr>
      <w:r>
        <w:t xml:space="preserve">                                   Веслом не взмахнуть, не кружить в урагане….</w:t>
      </w:r>
    </w:p>
    <w:p w:rsidR="00972FB0" w:rsidRDefault="00972FB0" w:rsidP="003D0525">
      <w:pPr>
        <w:ind w:firstLine="0"/>
      </w:pPr>
      <w:r>
        <w:t xml:space="preserve">Не случайно, что основную массу слушателей симфонических концертов составляют представители наиболее «интеллектуальных» городских профессий и таких людей много среди альпинистов. </w:t>
      </w:r>
    </w:p>
    <w:p w:rsidR="00972FB0" w:rsidRDefault="00972FB0" w:rsidP="003D0525">
      <w:pPr>
        <w:ind w:firstLine="0"/>
      </w:pPr>
      <w:r>
        <w:t xml:space="preserve">Издревле человек использовал музыку для вызова тех или иных чувств. Африканские охотники, </w:t>
      </w:r>
      <w:proofErr w:type="gramStart"/>
      <w:r>
        <w:t xml:space="preserve">и </w:t>
      </w:r>
      <w:r w:rsidR="002004C0">
        <w:t xml:space="preserve"> воинствующие</w:t>
      </w:r>
      <w:proofErr w:type="gramEnd"/>
      <w:r w:rsidR="002004C0">
        <w:t xml:space="preserve"> племена пели и плясали, чтобы настроить себя на борьбу с дикими животными и врагами . Они концентрировали энергию и волю. Видимо, суперсовременная музыка вызывает такое же возбуждение, которая приводит к побоищам, к ломанию мебели и музыкальных инструментов. Но музыка порождает в человеке и совсем иные чувства, вселяет в душу стойкость, раскрывает благороднейшие грани личности.</w:t>
      </w:r>
    </w:p>
    <w:p w:rsidR="002004C0" w:rsidRDefault="002004C0" w:rsidP="003D0525">
      <w:pPr>
        <w:ind w:firstLine="0"/>
      </w:pPr>
      <w:r>
        <w:t>Человек регулирует свою эмоциональную жизнь и музыке в этом регулировании принадлежит важнейшая роль: «Из всех искусств музыка оказывает наибольшее влияние на страсти…Пьеса нравственной музыки, мастерски исполненная, непременно трогает чувство и оказывает гораздо большее влияние, чем хорошее сочинение по морали</w:t>
      </w:r>
      <w:r w:rsidR="00434A59">
        <w:t xml:space="preserve">, которое убеждает разум, но не влияет на наши привычки»- эти слова Наполеона сочувственно цитирует академик </w:t>
      </w:r>
      <w:proofErr w:type="spellStart"/>
      <w:r w:rsidR="00434A59">
        <w:t>А.Н.Крылов</w:t>
      </w:r>
      <w:proofErr w:type="spellEnd"/>
      <w:r w:rsidR="00434A59">
        <w:t>.</w:t>
      </w:r>
    </w:p>
    <w:p w:rsidR="00A85885" w:rsidRDefault="00434A59" w:rsidP="00A85885">
      <w:pPr>
        <w:ind w:firstLine="0"/>
      </w:pPr>
      <w:r>
        <w:lastRenderedPageBreak/>
        <w:t xml:space="preserve">Конечно музыка должна быть мастерски </w:t>
      </w:r>
      <w:proofErr w:type="spellStart"/>
      <w:r>
        <w:t>исполена</w:t>
      </w:r>
      <w:proofErr w:type="spellEnd"/>
      <w:r>
        <w:t>. Вне высокого мастерства нет речи о восп</w:t>
      </w:r>
      <w:r w:rsidR="00A85885">
        <w:t>итательной роли искусства.</w:t>
      </w:r>
      <w:r w:rsidR="00A85885" w:rsidRPr="00A85885">
        <w:t xml:space="preserve"> </w:t>
      </w:r>
    </w:p>
    <w:p w:rsidR="00434A59" w:rsidRDefault="00A85885" w:rsidP="00A85885">
      <w:pPr>
        <w:ind w:firstLine="0"/>
      </w:pPr>
      <w:r>
        <w:t xml:space="preserve"> </w:t>
      </w:r>
    </w:p>
    <w:sdt>
      <w:sdtPr>
        <w:id w:val="145549854"/>
        <w:docPartObj>
          <w:docPartGallery w:val="Bibliographies"/>
          <w:docPartUnique/>
        </w:docPartObj>
      </w:sdtPr>
      <w:sdtEndPr/>
      <w:sdtContent>
        <w:p w:rsidR="00A85885" w:rsidRPr="00A85885" w:rsidRDefault="00A85885" w:rsidP="00A85885">
          <w:pPr>
            <w:pageBreakBefore/>
            <w:ind w:firstLine="0"/>
            <w:jc w:val="center"/>
            <w:outlineLvl w:val="0"/>
            <w:rPr>
              <w:rFonts w:asciiTheme="majorHAnsi" w:eastAsiaTheme="majorEastAsia" w:hAnsiTheme="majorHAnsi" w:cstheme="majorBidi"/>
            </w:rPr>
          </w:pPr>
          <w:r w:rsidRPr="00A85885">
            <w:rPr>
              <w:rFonts w:asciiTheme="majorHAnsi" w:eastAsiaTheme="majorEastAsia" w:hAnsiTheme="majorHAnsi" w:cstheme="majorBidi"/>
              <w:lang w:bidi="ru-RU"/>
            </w:rPr>
            <w:t>Список литературы</w:t>
          </w:r>
        </w:p>
        <w:sdt>
          <w:sdtPr>
            <w:id w:val="-257058117"/>
            <w:bibliography/>
          </w:sdtPr>
          <w:sdtEndPr/>
          <w:sdtContent>
            <w:p w:rsidR="00A85885" w:rsidRPr="00A85885" w:rsidRDefault="00A85885" w:rsidP="00A85885">
              <w:pPr>
                <w:rPr>
                  <w:noProof/>
                </w:rPr>
              </w:pPr>
              <w:r w:rsidRPr="00A85885">
                <w:t>А.Н. Лук «Эмоции и личность» Москва «Знание» 1982 год</w:t>
              </w:r>
            </w:p>
            <w:p w:rsidR="00A85885" w:rsidRPr="00A85885" w:rsidRDefault="00A85885" w:rsidP="00A85885"/>
            <w:p w:rsidR="00A85885" w:rsidRPr="00A85885" w:rsidRDefault="00EE69CB" w:rsidP="00A85885"/>
          </w:sdtContent>
        </w:sdt>
      </w:sdtContent>
    </w:sdt>
    <w:p w:rsidR="00A85885" w:rsidRDefault="00A85885" w:rsidP="00A85885">
      <w:pPr>
        <w:ind w:firstLine="0"/>
      </w:pPr>
    </w:p>
    <w:p w:rsidR="00A85885" w:rsidRDefault="00A85885" w:rsidP="00A85885">
      <w:pPr>
        <w:ind w:firstLine="0"/>
      </w:pPr>
    </w:p>
    <w:p w:rsidR="00A85885" w:rsidRDefault="00A85885" w:rsidP="00A85885">
      <w:pPr>
        <w:ind w:firstLine="0"/>
      </w:pPr>
    </w:p>
    <w:p w:rsidR="00A85885" w:rsidRPr="003D0525" w:rsidRDefault="00A85885" w:rsidP="00A85885">
      <w:pPr>
        <w:ind w:firstLine="0"/>
      </w:pPr>
    </w:p>
    <w:sdt>
      <w:sdtPr>
        <w:rPr>
          <w:rFonts w:asciiTheme="minorHAnsi" w:eastAsiaTheme="minorEastAsia" w:hAnsiTheme="minorHAnsi" w:cstheme="minorBidi"/>
        </w:rPr>
        <w:id w:val="-573587230"/>
        <w:bibliography/>
      </w:sdtPr>
      <w:sdtEndPr/>
      <w:sdtContent>
        <w:sdt>
          <w:sdtPr>
            <w:rPr>
              <w:rFonts w:asciiTheme="minorHAnsi" w:eastAsiaTheme="minorEastAsia" w:hAnsiTheme="minorHAnsi" w:cstheme="minorBidi"/>
            </w:rPr>
            <w:id w:val="-1096949615"/>
            <w:docPartObj>
              <w:docPartGallery w:val="Bibliographies"/>
              <w:docPartUnique/>
            </w:docPartObj>
          </w:sdtPr>
          <w:sdtEndPr/>
          <w:sdtContent>
            <w:p w:rsidR="00097169" w:rsidRPr="009F7782" w:rsidRDefault="00097169" w:rsidP="00A85885">
              <w:pPr>
                <w:pStyle w:val="a5"/>
              </w:pPr>
            </w:p>
            <w:p w:rsidR="00097169" w:rsidRPr="009F7782" w:rsidRDefault="00EE69CB"/>
          </w:sdtContent>
        </w:sdt>
      </w:sdtContent>
    </w:sdt>
    <w:p w:rsidR="0061747E" w:rsidRPr="009F7782" w:rsidRDefault="0061747E" w:rsidP="0061747E"/>
    <w:sectPr w:rsidR="0061747E" w:rsidRPr="009F7782" w:rsidSect="00175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CB" w:rsidRDefault="00EE69CB">
      <w:pPr>
        <w:spacing w:line="240" w:lineRule="auto"/>
      </w:pPr>
      <w:r>
        <w:separator/>
      </w:r>
    </w:p>
    <w:p w:rsidR="00EE69CB" w:rsidRDefault="00EE69CB"/>
  </w:endnote>
  <w:endnote w:type="continuationSeparator" w:id="0">
    <w:p w:rsidR="00EE69CB" w:rsidRDefault="00EE69CB">
      <w:pPr>
        <w:spacing w:line="240" w:lineRule="auto"/>
      </w:pPr>
      <w:r>
        <w:continuationSeparator/>
      </w:r>
    </w:p>
    <w:p w:rsidR="00EE69CB" w:rsidRDefault="00EE6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93" w:rsidRDefault="00E30593">
    <w:pPr>
      <w:pStyle w:val="aff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93" w:rsidRDefault="00E30593">
    <w:pPr>
      <w:pStyle w:val="afff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93" w:rsidRDefault="00E30593">
    <w:pPr>
      <w:pStyle w:val="aff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CB" w:rsidRDefault="00EE69CB">
      <w:pPr>
        <w:spacing w:line="240" w:lineRule="auto"/>
      </w:pPr>
      <w:r>
        <w:separator/>
      </w:r>
    </w:p>
    <w:p w:rsidR="00EE69CB" w:rsidRDefault="00EE69CB"/>
  </w:footnote>
  <w:footnote w:type="continuationSeparator" w:id="0">
    <w:p w:rsidR="00EE69CB" w:rsidRDefault="00EE69CB">
      <w:pPr>
        <w:spacing w:line="240" w:lineRule="auto"/>
      </w:pPr>
      <w:r>
        <w:continuationSeparator/>
      </w:r>
    </w:p>
    <w:p w:rsidR="00EE69CB" w:rsidRDefault="00EE69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593" w:rsidRDefault="00E305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"/>
    </w:tblPr>
    <w:tblGrid>
      <w:gridCol w:w="7981"/>
      <w:gridCol w:w="1045"/>
    </w:tblGrid>
    <w:tr w:rsidR="004D6B86">
      <w:tc>
        <w:tcPr>
          <w:tcW w:w="8280" w:type="dxa"/>
        </w:tcPr>
        <w:p w:rsidR="004D6B86" w:rsidRPr="00170521" w:rsidRDefault="00EE69CB" w:rsidP="00170521">
          <w:pPr>
            <w:pStyle w:val="a6"/>
          </w:pPr>
          <w:sdt>
            <w:sdtPr>
              <w:alias w:val="Введите сокращенный заголовок:"/>
              <w:tag w:val="Введите сокращенный заголовок:"/>
              <w:id w:val="-582528332"/>
              <w:showingPlcHdr/>
              <w15:dataBinding w:prefixMappings="xmlns:ns0='http://schemas.microsoft.com/temp/samples' " w:xpath="/ns0:employees[1]/ns0:employee[1]/ns0:CustomerName[1]" w:storeItemID="{B98E728A-96FF-4995-885C-5AF887AB0C35}"/>
              <w15:appearance w15:val="hidden"/>
            </w:sdtPr>
            <w:sdtEndPr/>
            <w:sdtContent>
              <w:r w:rsidR="00E76320">
                <w:t xml:space="preserve">     </w:t>
              </w:r>
            </w:sdtContent>
          </w:sdt>
        </w:p>
      </w:tc>
      <w:tc>
        <w:tcPr>
          <w:tcW w:w="1080" w:type="dxa"/>
        </w:tcPr>
        <w:p w:rsidR="004D6B86" w:rsidRDefault="00345333">
          <w:pPr>
            <w:pStyle w:val="a6"/>
            <w:jc w:val="right"/>
          </w:pPr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E76320">
            <w:rPr>
              <w:noProof/>
              <w:lang w:bidi="ru-RU"/>
            </w:rPr>
            <w:t>2</w:t>
          </w:r>
          <w:r>
            <w:rPr>
              <w:noProof/>
              <w:lang w:bidi="ru-RU"/>
            </w:rPr>
            <w:fldChar w:fldCharType="end"/>
          </w:r>
        </w:p>
      </w:tc>
    </w:tr>
  </w:tbl>
  <w:p w:rsidR="004D6B86" w:rsidRDefault="004D6B8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26" w:type="dxa"/>
      <w:tblInd w:w="102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Макетная таблица верхнего колонтитула"/>
    </w:tblPr>
    <w:tblGrid>
      <w:gridCol w:w="7911"/>
      <w:gridCol w:w="1115"/>
    </w:tblGrid>
    <w:tr w:rsidR="004D6B86" w:rsidTr="007C73F5">
      <w:tc>
        <w:tcPr>
          <w:tcW w:w="7911" w:type="dxa"/>
        </w:tcPr>
        <w:p w:rsidR="00E30593" w:rsidRPr="00E76320" w:rsidRDefault="00E76320" w:rsidP="00504F88">
          <w:pPr>
            <w:pStyle w:val="a6"/>
            <w:rPr>
              <w:sz w:val="28"/>
              <w:szCs w:val="28"/>
              <w:lang w:bidi="ru-RU"/>
            </w:rPr>
          </w:pPr>
          <w:r>
            <w:rPr>
              <w:sz w:val="28"/>
              <w:szCs w:val="28"/>
              <w:lang w:bidi="ru-RU"/>
            </w:rPr>
            <w:t xml:space="preserve">КГКП  </w:t>
          </w:r>
          <w:bookmarkStart w:id="0" w:name="_GoBack"/>
          <w:bookmarkEnd w:id="0"/>
          <w:r>
            <w:rPr>
              <w:sz w:val="28"/>
              <w:szCs w:val="28"/>
              <w:lang w:bidi="ru-RU"/>
            </w:rPr>
            <w:t xml:space="preserve">Детская </w:t>
          </w:r>
          <w:r w:rsidR="00E30593" w:rsidRPr="00E76320">
            <w:rPr>
              <w:sz w:val="28"/>
              <w:szCs w:val="28"/>
              <w:lang w:bidi="ru-RU"/>
            </w:rPr>
            <w:t xml:space="preserve">Школа искусств№ 3  </w:t>
          </w:r>
          <w:proofErr w:type="spellStart"/>
          <w:r w:rsidR="00E30593" w:rsidRPr="00E76320">
            <w:rPr>
              <w:sz w:val="28"/>
              <w:szCs w:val="28"/>
              <w:lang w:bidi="ru-RU"/>
            </w:rPr>
            <w:t>г.Караганда</w:t>
          </w:r>
          <w:proofErr w:type="spellEnd"/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4D6B86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  <w:r w:rsidRPr="00E76320">
            <w:rPr>
              <w:sz w:val="28"/>
              <w:szCs w:val="28"/>
              <w:lang w:bidi="ru-RU"/>
            </w:rPr>
            <w:t xml:space="preserve">                                        Буренина Елена Аркадьевна</w:t>
          </w: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  <w:r w:rsidRPr="00E76320">
            <w:rPr>
              <w:sz w:val="28"/>
              <w:szCs w:val="28"/>
              <w:lang w:bidi="ru-RU"/>
            </w:rPr>
            <w:t xml:space="preserve">                                         Преподаватель специального фортепиано</w:t>
          </w: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7C73F5" w:rsidP="00504F88">
          <w:pPr>
            <w:pStyle w:val="a6"/>
            <w:rPr>
              <w:sz w:val="28"/>
              <w:szCs w:val="28"/>
              <w:lang w:bidi="ru-RU"/>
            </w:rPr>
          </w:pPr>
          <w:r w:rsidRPr="00E76320">
            <w:rPr>
              <w:sz w:val="28"/>
              <w:szCs w:val="28"/>
              <w:lang w:bidi="ru-RU"/>
            </w:rPr>
            <w:t>Методическая статья «</w:t>
          </w:r>
          <w:r w:rsidR="00094BC3" w:rsidRPr="00E76320">
            <w:rPr>
              <w:sz w:val="28"/>
              <w:szCs w:val="28"/>
              <w:lang w:bidi="ru-RU"/>
            </w:rPr>
            <w:t>Эмоции и личность. Влияние музыки на наши чувства.</w:t>
          </w:r>
          <w:r w:rsidR="00E30593" w:rsidRPr="00E76320">
            <w:rPr>
              <w:sz w:val="28"/>
              <w:szCs w:val="28"/>
              <w:lang w:bidi="ru-RU"/>
            </w:rPr>
            <w:t>»</w:t>
          </w: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  <w:lang w:bidi="ru-RU"/>
            </w:rPr>
          </w:pPr>
        </w:p>
        <w:p w:rsidR="00E30593" w:rsidRPr="00E76320" w:rsidRDefault="00E30593" w:rsidP="00504F88">
          <w:pPr>
            <w:pStyle w:val="a6"/>
            <w:rPr>
              <w:sz w:val="28"/>
              <w:szCs w:val="28"/>
            </w:rPr>
          </w:pPr>
        </w:p>
      </w:tc>
      <w:tc>
        <w:tcPr>
          <w:tcW w:w="1115" w:type="dxa"/>
        </w:tcPr>
        <w:p w:rsidR="004D6B86" w:rsidRDefault="00345333">
          <w:pPr>
            <w:pStyle w:val="a6"/>
            <w:jc w:val="right"/>
          </w:pPr>
          <w:r>
            <w:rPr>
              <w:lang w:bidi="ru-RU"/>
            </w:rPr>
            <w:fldChar w:fldCharType="begin"/>
          </w:r>
          <w:r>
            <w:rPr>
              <w:lang w:bidi="ru-RU"/>
            </w:rPr>
            <w:instrText xml:space="preserve"> PAGE   \* MERGEFORMAT </w:instrText>
          </w:r>
          <w:r>
            <w:rPr>
              <w:lang w:bidi="ru-RU"/>
            </w:rPr>
            <w:fldChar w:fldCharType="separate"/>
          </w:r>
          <w:r w:rsidR="00E76320">
            <w:rPr>
              <w:noProof/>
              <w:lang w:bidi="ru-RU"/>
            </w:rPr>
            <w:t>1</w:t>
          </w:r>
          <w:r>
            <w:rPr>
              <w:noProof/>
              <w:lang w:bidi="ru-RU"/>
            </w:rPr>
            <w:fldChar w:fldCharType="end"/>
          </w:r>
        </w:p>
      </w:tc>
    </w:tr>
  </w:tbl>
  <w:p w:rsidR="004D6B86" w:rsidRDefault="004D6B86" w:rsidP="002C62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25"/>
    <w:rsid w:val="00006BBA"/>
    <w:rsid w:val="0001010E"/>
    <w:rsid w:val="000217F5"/>
    <w:rsid w:val="00094BC3"/>
    <w:rsid w:val="00097169"/>
    <w:rsid w:val="000A36B3"/>
    <w:rsid w:val="000C67CE"/>
    <w:rsid w:val="001130CB"/>
    <w:rsid w:val="00114BFA"/>
    <w:rsid w:val="001602E3"/>
    <w:rsid w:val="00160C0C"/>
    <w:rsid w:val="001664A2"/>
    <w:rsid w:val="00170521"/>
    <w:rsid w:val="00175B05"/>
    <w:rsid w:val="001B4848"/>
    <w:rsid w:val="001F447A"/>
    <w:rsid w:val="001F7399"/>
    <w:rsid w:val="002004C0"/>
    <w:rsid w:val="00212319"/>
    <w:rsid w:val="00225BE3"/>
    <w:rsid w:val="00274E0A"/>
    <w:rsid w:val="002B6153"/>
    <w:rsid w:val="002C627C"/>
    <w:rsid w:val="002E3C15"/>
    <w:rsid w:val="00303ACA"/>
    <w:rsid w:val="00307586"/>
    <w:rsid w:val="00336906"/>
    <w:rsid w:val="00345333"/>
    <w:rsid w:val="003A06C6"/>
    <w:rsid w:val="003C4F11"/>
    <w:rsid w:val="003D0525"/>
    <w:rsid w:val="003E36B1"/>
    <w:rsid w:val="003E4162"/>
    <w:rsid w:val="003F7CBD"/>
    <w:rsid w:val="00434A59"/>
    <w:rsid w:val="004743EA"/>
    <w:rsid w:val="00481CF8"/>
    <w:rsid w:val="00492C2D"/>
    <w:rsid w:val="004A3D87"/>
    <w:rsid w:val="004B18A9"/>
    <w:rsid w:val="004D4F8C"/>
    <w:rsid w:val="004D6B86"/>
    <w:rsid w:val="004F5F6F"/>
    <w:rsid w:val="00504F88"/>
    <w:rsid w:val="00522A9B"/>
    <w:rsid w:val="0055242C"/>
    <w:rsid w:val="00575D8C"/>
    <w:rsid w:val="00595412"/>
    <w:rsid w:val="005C4B77"/>
    <w:rsid w:val="0061747E"/>
    <w:rsid w:val="00641876"/>
    <w:rsid w:val="00645290"/>
    <w:rsid w:val="006A495A"/>
    <w:rsid w:val="006B015B"/>
    <w:rsid w:val="006C162F"/>
    <w:rsid w:val="006D7EE9"/>
    <w:rsid w:val="007244DE"/>
    <w:rsid w:val="0078253B"/>
    <w:rsid w:val="007C73F5"/>
    <w:rsid w:val="0081390C"/>
    <w:rsid w:val="00816831"/>
    <w:rsid w:val="00837D67"/>
    <w:rsid w:val="008747E8"/>
    <w:rsid w:val="008A2A83"/>
    <w:rsid w:val="008F02D9"/>
    <w:rsid w:val="00910F0E"/>
    <w:rsid w:val="00961AE5"/>
    <w:rsid w:val="00972FB0"/>
    <w:rsid w:val="009A2C38"/>
    <w:rsid w:val="009B0478"/>
    <w:rsid w:val="009F0414"/>
    <w:rsid w:val="009F7782"/>
    <w:rsid w:val="00A4757D"/>
    <w:rsid w:val="00A77F6B"/>
    <w:rsid w:val="00A81BB2"/>
    <w:rsid w:val="00A85885"/>
    <w:rsid w:val="00A95396"/>
    <w:rsid w:val="00AA5C05"/>
    <w:rsid w:val="00B16DFD"/>
    <w:rsid w:val="00BD147E"/>
    <w:rsid w:val="00C03D92"/>
    <w:rsid w:val="00C3438C"/>
    <w:rsid w:val="00C5686B"/>
    <w:rsid w:val="00C74024"/>
    <w:rsid w:val="00C83B15"/>
    <w:rsid w:val="00C925C8"/>
    <w:rsid w:val="00CA3228"/>
    <w:rsid w:val="00CB7F84"/>
    <w:rsid w:val="00CF1B55"/>
    <w:rsid w:val="00DB2E59"/>
    <w:rsid w:val="00DB358F"/>
    <w:rsid w:val="00DC44F1"/>
    <w:rsid w:val="00DF6D26"/>
    <w:rsid w:val="00E30593"/>
    <w:rsid w:val="00E7305D"/>
    <w:rsid w:val="00E76320"/>
    <w:rsid w:val="00EA780C"/>
    <w:rsid w:val="00EB69D3"/>
    <w:rsid w:val="00EE69CB"/>
    <w:rsid w:val="00F31D66"/>
    <w:rsid w:val="00F363EC"/>
    <w:rsid w:val="00F413AC"/>
    <w:rsid w:val="00FE725C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DCFD50"/>
  <w15:chartTrackingRefBased/>
  <w15:docId w15:val="{725DBD55-29E9-4C24-9E64-D05DF2E3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ru-RU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5" w:qFormat="1"/>
    <w:lsdException w:name="heading 8" w:semiHidden="1" w:uiPriority="5" w:qFormat="1"/>
    <w:lsdException w:name="heading 9" w:semiHidden="1" w:uiPriority="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925C8"/>
  </w:style>
  <w:style w:type="paragraph" w:styleId="1">
    <w:name w:val="heading 1"/>
    <w:basedOn w:val="a1"/>
    <w:next w:val="a1"/>
    <w:link w:val="10"/>
    <w:uiPriority w:val="5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21">
    <w:name w:val="heading 2"/>
    <w:basedOn w:val="a1"/>
    <w:next w:val="a1"/>
    <w:link w:val="22"/>
    <w:uiPriority w:val="5"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2"/>
    <w:uiPriority w:val="5"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1">
    <w:name w:val="heading 4"/>
    <w:basedOn w:val="a1"/>
    <w:next w:val="a1"/>
    <w:link w:val="42"/>
    <w:uiPriority w:val="5"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1">
    <w:name w:val="heading 5"/>
    <w:basedOn w:val="a1"/>
    <w:next w:val="a1"/>
    <w:link w:val="52"/>
    <w:uiPriority w:val="5"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1"/>
    <w:next w:val="a1"/>
    <w:link w:val="60"/>
    <w:uiPriority w:val="5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раздела"/>
    <w:basedOn w:val="a1"/>
    <w:next w:val="a1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a6">
    <w:name w:val="header"/>
    <w:basedOn w:val="a1"/>
    <w:link w:val="a7"/>
    <w:uiPriority w:val="99"/>
    <w:qFormat/>
    <w:pPr>
      <w:spacing w:line="240" w:lineRule="auto"/>
      <w:ind w:firstLine="0"/>
    </w:pPr>
  </w:style>
  <w:style w:type="character" w:customStyle="1" w:styleId="a7">
    <w:name w:val="Верхний колонтитул Знак"/>
    <w:basedOn w:val="a2"/>
    <w:link w:val="a6"/>
    <w:uiPriority w:val="99"/>
    <w:rsid w:val="00DB2E59"/>
  </w:style>
  <w:style w:type="character" w:styleId="a8">
    <w:name w:val="Placeholder Text"/>
    <w:basedOn w:val="a2"/>
    <w:uiPriority w:val="99"/>
    <w:semiHidden/>
    <w:rsid w:val="00EB69D3"/>
    <w:rPr>
      <w:color w:val="000000" w:themeColor="text1"/>
    </w:rPr>
  </w:style>
  <w:style w:type="paragraph" w:styleId="a9">
    <w:name w:val="No Spacing"/>
    <w:aliases w:val="Без интервала;Без отступа"/>
    <w:uiPriority w:val="3"/>
    <w:qFormat/>
    <w:pPr>
      <w:ind w:firstLine="0"/>
    </w:pPr>
  </w:style>
  <w:style w:type="character" w:customStyle="1" w:styleId="10">
    <w:name w:val="Заголовок 1 Знак"/>
    <w:basedOn w:val="a2"/>
    <w:link w:val="1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22">
    <w:name w:val="Заголовок 2 Знак"/>
    <w:basedOn w:val="a2"/>
    <w:link w:val="21"/>
    <w:uiPriority w:val="5"/>
    <w:rsid w:val="00DB2E59"/>
    <w:rPr>
      <w:rFonts w:asciiTheme="majorHAnsi" w:eastAsiaTheme="majorEastAsia" w:hAnsiTheme="majorHAnsi" w:cstheme="majorBidi"/>
      <w:b/>
      <w:bCs/>
    </w:rPr>
  </w:style>
  <w:style w:type="paragraph" w:styleId="aa">
    <w:name w:val="Title"/>
    <w:basedOn w:val="a1"/>
    <w:next w:val="a1"/>
    <w:link w:val="ab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ab">
    <w:name w:val="Заголовок Знак"/>
    <w:basedOn w:val="a2"/>
    <w:link w:val="aa"/>
    <w:uiPriority w:val="1"/>
    <w:rPr>
      <w:rFonts w:asciiTheme="majorHAnsi" w:eastAsiaTheme="majorEastAsia" w:hAnsiTheme="majorHAnsi" w:cstheme="majorBidi"/>
    </w:rPr>
  </w:style>
  <w:style w:type="character" w:styleId="ac">
    <w:name w:val="Emphasis"/>
    <w:basedOn w:val="a2"/>
    <w:uiPriority w:val="4"/>
    <w:qFormat/>
    <w:rPr>
      <w:i/>
      <w:iCs/>
    </w:rPr>
  </w:style>
  <w:style w:type="character" w:customStyle="1" w:styleId="32">
    <w:name w:val="Заголовок 3 Знак"/>
    <w:basedOn w:val="a2"/>
    <w:link w:val="31"/>
    <w:uiPriority w:val="5"/>
    <w:rsid w:val="00DB2E59"/>
    <w:rPr>
      <w:rFonts w:asciiTheme="majorHAnsi" w:eastAsiaTheme="majorEastAsia" w:hAnsiTheme="majorHAnsi" w:cstheme="majorBidi"/>
      <w:b/>
      <w:bCs/>
    </w:rPr>
  </w:style>
  <w:style w:type="character" w:customStyle="1" w:styleId="42">
    <w:name w:val="Заголовок 4 Знак"/>
    <w:basedOn w:val="a2"/>
    <w:link w:val="41"/>
    <w:uiPriority w:val="5"/>
    <w:rsid w:val="00DB2E5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2">
    <w:name w:val="Заголовок 5 Знак"/>
    <w:basedOn w:val="a2"/>
    <w:link w:val="51"/>
    <w:uiPriority w:val="5"/>
    <w:rsid w:val="00DB2E59"/>
    <w:rPr>
      <w:rFonts w:asciiTheme="majorHAnsi" w:eastAsiaTheme="majorEastAsia" w:hAnsiTheme="majorHAnsi" w:cstheme="majorBidi"/>
      <w:i/>
      <w:iCs/>
    </w:rPr>
  </w:style>
  <w:style w:type="paragraph" w:styleId="ad">
    <w:name w:val="Balloon Text"/>
    <w:basedOn w:val="a1"/>
    <w:link w:val="ae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EB69D3"/>
    <w:rPr>
      <w:rFonts w:ascii="Segoe UI" w:hAnsi="Segoe UI" w:cs="Segoe UI"/>
      <w:sz w:val="22"/>
      <w:szCs w:val="18"/>
    </w:rPr>
  </w:style>
  <w:style w:type="paragraph" w:styleId="af">
    <w:name w:val="Bibliography"/>
    <w:basedOn w:val="a1"/>
    <w:next w:val="a1"/>
    <w:uiPriority w:val="6"/>
    <w:unhideWhenUsed/>
    <w:qFormat/>
    <w:pPr>
      <w:ind w:left="720" w:hanging="720"/>
    </w:pPr>
  </w:style>
  <w:style w:type="paragraph" w:styleId="af0">
    <w:name w:val="Block Text"/>
    <w:basedOn w:val="a1"/>
    <w:uiPriority w:val="99"/>
    <w:semiHidden/>
    <w:unhideWhenUsed/>
    <w:rsid w:val="003F7CBD"/>
    <w:pPr>
      <w:pBdr>
        <w:top w:val="single" w:sz="2" w:space="10" w:color="000000" w:themeColor="text2" w:shadow="1"/>
        <w:left w:val="single" w:sz="2" w:space="10" w:color="000000" w:themeColor="text2" w:shadow="1"/>
        <w:bottom w:val="single" w:sz="2" w:space="10" w:color="000000" w:themeColor="text2" w:shadow="1"/>
        <w:right w:val="single" w:sz="2" w:space="10" w:color="000000" w:themeColor="text2" w:shadow="1"/>
      </w:pBdr>
      <w:ind w:left="1152" w:right="1152" w:firstLine="0"/>
    </w:pPr>
    <w:rPr>
      <w:i/>
      <w:iCs/>
      <w:color w:val="000000" w:themeColor="text2"/>
    </w:rPr>
  </w:style>
  <w:style w:type="paragraph" w:styleId="af1">
    <w:name w:val="Body Text"/>
    <w:basedOn w:val="a1"/>
    <w:link w:val="af2"/>
    <w:uiPriority w:val="99"/>
    <w:semiHidden/>
    <w:unhideWhenUsed/>
    <w:pPr>
      <w:spacing w:after="120"/>
      <w:ind w:firstLine="0"/>
    </w:pPr>
  </w:style>
  <w:style w:type="character" w:customStyle="1" w:styleId="af2">
    <w:name w:val="Основной текст Знак"/>
    <w:basedOn w:val="a2"/>
    <w:link w:val="af1"/>
    <w:uiPriority w:val="99"/>
    <w:semiHidden/>
    <w:rPr>
      <w:kern w:val="24"/>
    </w:rPr>
  </w:style>
  <w:style w:type="paragraph" w:styleId="23">
    <w:name w:val="Body Text 2"/>
    <w:basedOn w:val="a1"/>
    <w:link w:val="24"/>
    <w:uiPriority w:val="99"/>
    <w:semiHidden/>
    <w:unhideWhenUsed/>
    <w:pPr>
      <w:spacing w:after="120"/>
      <w:ind w:firstLine="0"/>
    </w:pPr>
  </w:style>
  <w:style w:type="character" w:customStyle="1" w:styleId="24">
    <w:name w:val="Основной текст 2 Знак"/>
    <w:basedOn w:val="a2"/>
    <w:link w:val="23"/>
    <w:uiPriority w:val="99"/>
    <w:semiHidden/>
    <w:rPr>
      <w:kern w:val="24"/>
    </w:rPr>
  </w:style>
  <w:style w:type="paragraph" w:styleId="33">
    <w:name w:val="Body Text 3"/>
    <w:basedOn w:val="a1"/>
    <w:link w:val="34"/>
    <w:uiPriority w:val="99"/>
    <w:semiHidden/>
    <w:unhideWhenUsed/>
    <w:rsid w:val="00EB69D3"/>
    <w:pPr>
      <w:spacing w:after="120"/>
      <w:ind w:firstLine="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EB69D3"/>
    <w:rPr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pPr>
      <w:spacing w:after="0"/>
    </w:pPr>
  </w:style>
  <w:style w:type="character" w:customStyle="1" w:styleId="af4">
    <w:name w:val="Красная строка Знак"/>
    <w:basedOn w:val="af2"/>
    <w:link w:val="af3"/>
    <w:uiPriority w:val="99"/>
    <w:semiHidden/>
    <w:rPr>
      <w:kern w:val="24"/>
    </w:rPr>
  </w:style>
  <w:style w:type="paragraph" w:styleId="af5">
    <w:name w:val="Body Text Indent"/>
    <w:basedOn w:val="a1"/>
    <w:link w:val="af6"/>
    <w:uiPriority w:val="99"/>
    <w:semiHidden/>
    <w:unhideWhenUsed/>
    <w:pPr>
      <w:spacing w:after="120"/>
      <w:ind w:left="360" w:firstLine="0"/>
    </w:pPr>
  </w:style>
  <w:style w:type="character" w:customStyle="1" w:styleId="af6">
    <w:name w:val="Основной текст с отступом Знак"/>
    <w:basedOn w:val="a2"/>
    <w:link w:val="af5"/>
    <w:uiPriority w:val="99"/>
    <w:semiHidden/>
    <w:rPr>
      <w:kern w:val="24"/>
    </w:rPr>
  </w:style>
  <w:style w:type="paragraph" w:styleId="25">
    <w:name w:val="Body Text First Indent 2"/>
    <w:basedOn w:val="af5"/>
    <w:link w:val="26"/>
    <w:uiPriority w:val="99"/>
    <w:semiHidden/>
    <w:unhideWhenUsed/>
    <w:pPr>
      <w:spacing w:after="0"/>
    </w:pPr>
  </w:style>
  <w:style w:type="character" w:customStyle="1" w:styleId="26">
    <w:name w:val="Красная строка 2 Знак"/>
    <w:basedOn w:val="af6"/>
    <w:link w:val="25"/>
    <w:uiPriority w:val="99"/>
    <w:semiHidden/>
    <w:rPr>
      <w:kern w:val="24"/>
    </w:rPr>
  </w:style>
  <w:style w:type="paragraph" w:styleId="27">
    <w:name w:val="Body Text Indent 2"/>
    <w:basedOn w:val="a1"/>
    <w:link w:val="28"/>
    <w:uiPriority w:val="99"/>
    <w:semiHidden/>
    <w:unhideWhenUsed/>
    <w:pPr>
      <w:spacing w:after="120"/>
      <w:ind w:left="360" w:firstLine="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Pr>
      <w:kern w:val="24"/>
    </w:rPr>
  </w:style>
  <w:style w:type="paragraph" w:styleId="35">
    <w:name w:val="Body Text Indent 3"/>
    <w:basedOn w:val="a1"/>
    <w:link w:val="36"/>
    <w:uiPriority w:val="99"/>
    <w:semiHidden/>
    <w:unhideWhenUsed/>
    <w:rsid w:val="00EB69D3"/>
    <w:pPr>
      <w:spacing w:after="120"/>
      <w:ind w:left="360" w:firstLine="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EB69D3"/>
    <w:rPr>
      <w:sz w:val="22"/>
      <w:szCs w:val="16"/>
    </w:rPr>
  </w:style>
  <w:style w:type="paragraph" w:styleId="af7">
    <w:name w:val="caption"/>
    <w:basedOn w:val="a1"/>
    <w:next w:val="a1"/>
    <w:uiPriority w:val="35"/>
    <w:semiHidden/>
    <w:unhideWhenUsed/>
    <w:qFormat/>
    <w:rsid w:val="00EB69D3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af8">
    <w:name w:val="Closing"/>
    <w:basedOn w:val="a1"/>
    <w:link w:val="af9"/>
    <w:uiPriority w:val="99"/>
    <w:semiHidden/>
    <w:unhideWhenUsed/>
    <w:pPr>
      <w:spacing w:line="240" w:lineRule="auto"/>
      <w:ind w:left="4320" w:firstLine="0"/>
    </w:pPr>
  </w:style>
  <w:style w:type="character" w:customStyle="1" w:styleId="af9">
    <w:name w:val="Прощание Знак"/>
    <w:basedOn w:val="a2"/>
    <w:link w:val="af8"/>
    <w:uiPriority w:val="99"/>
    <w:semiHidden/>
    <w:rPr>
      <w:kern w:val="24"/>
    </w:rPr>
  </w:style>
  <w:style w:type="paragraph" w:styleId="afa">
    <w:name w:val="annotation text"/>
    <w:basedOn w:val="a1"/>
    <w:link w:val="afb"/>
    <w:uiPriority w:val="99"/>
    <w:semiHidden/>
    <w:unhideWhenUsed/>
    <w:rsid w:val="00EB69D3"/>
    <w:pPr>
      <w:spacing w:line="240" w:lineRule="auto"/>
      <w:ind w:firstLine="0"/>
    </w:pPr>
    <w:rPr>
      <w:sz w:val="22"/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EB69D3"/>
    <w:rPr>
      <w:sz w:val="22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69D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69D3"/>
    <w:rPr>
      <w:b/>
      <w:bCs/>
      <w:sz w:val="22"/>
      <w:szCs w:val="20"/>
    </w:rPr>
  </w:style>
  <w:style w:type="paragraph" w:styleId="afe">
    <w:name w:val="Date"/>
    <w:basedOn w:val="a1"/>
    <w:next w:val="a1"/>
    <w:link w:val="aff"/>
    <w:uiPriority w:val="99"/>
    <w:semiHidden/>
    <w:unhideWhenUsed/>
    <w:pPr>
      <w:ind w:firstLine="0"/>
    </w:pPr>
  </w:style>
  <w:style w:type="character" w:customStyle="1" w:styleId="aff">
    <w:name w:val="Дата Знак"/>
    <w:basedOn w:val="a2"/>
    <w:link w:val="afe"/>
    <w:uiPriority w:val="99"/>
    <w:semiHidden/>
    <w:rPr>
      <w:kern w:val="24"/>
    </w:rPr>
  </w:style>
  <w:style w:type="paragraph" w:styleId="aff0">
    <w:name w:val="Document Map"/>
    <w:basedOn w:val="a1"/>
    <w:link w:val="aff1"/>
    <w:uiPriority w:val="99"/>
    <w:semiHidden/>
    <w:unhideWhenUsed/>
    <w:rsid w:val="00EB69D3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aff1">
    <w:name w:val="Схема документа Знак"/>
    <w:basedOn w:val="a2"/>
    <w:link w:val="aff0"/>
    <w:uiPriority w:val="99"/>
    <w:semiHidden/>
    <w:rsid w:val="00EB69D3"/>
    <w:rPr>
      <w:rFonts w:ascii="Segoe UI" w:hAnsi="Segoe UI" w:cs="Segoe UI"/>
      <w:sz w:val="22"/>
      <w:szCs w:val="16"/>
    </w:rPr>
  </w:style>
  <w:style w:type="paragraph" w:styleId="aff2">
    <w:name w:val="E-mail Signature"/>
    <w:basedOn w:val="a1"/>
    <w:link w:val="aff3"/>
    <w:uiPriority w:val="99"/>
    <w:semiHidden/>
    <w:unhideWhenUsed/>
    <w:pPr>
      <w:spacing w:line="240" w:lineRule="auto"/>
      <w:ind w:firstLine="0"/>
    </w:pPr>
  </w:style>
  <w:style w:type="character" w:customStyle="1" w:styleId="aff3">
    <w:name w:val="Электронная подпись Знак"/>
    <w:basedOn w:val="a2"/>
    <w:link w:val="aff2"/>
    <w:uiPriority w:val="99"/>
    <w:semiHidden/>
    <w:rPr>
      <w:kern w:val="24"/>
    </w:rPr>
  </w:style>
  <w:style w:type="paragraph" w:styleId="aff4">
    <w:name w:val="footnote text"/>
    <w:basedOn w:val="a1"/>
    <w:link w:val="aff5"/>
    <w:uiPriority w:val="99"/>
    <w:semiHidden/>
    <w:unhideWhenUsed/>
    <w:rsid w:val="00EB69D3"/>
    <w:pPr>
      <w:spacing w:line="240" w:lineRule="auto"/>
    </w:pPr>
    <w:rPr>
      <w:sz w:val="22"/>
      <w:szCs w:val="20"/>
    </w:rPr>
  </w:style>
  <w:style w:type="character" w:customStyle="1" w:styleId="aff5">
    <w:name w:val="Текст сноски Знак"/>
    <w:basedOn w:val="a2"/>
    <w:link w:val="aff4"/>
    <w:uiPriority w:val="99"/>
    <w:semiHidden/>
    <w:rsid w:val="00EB69D3"/>
    <w:rPr>
      <w:sz w:val="22"/>
      <w:szCs w:val="20"/>
    </w:rPr>
  </w:style>
  <w:style w:type="paragraph" w:styleId="aff6">
    <w:name w:val="envelope address"/>
    <w:basedOn w:val="a1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29">
    <w:name w:val="envelope return"/>
    <w:basedOn w:val="a1"/>
    <w:uiPriority w:val="99"/>
    <w:semiHidden/>
    <w:unhideWhenUsed/>
    <w:rsid w:val="00EB69D3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table" w:styleId="aff7">
    <w:name w:val="Table Grid"/>
    <w:basedOn w:val="a3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8">
    <w:name w:val="Grid Table Light"/>
    <w:basedOn w:val="a3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60">
    <w:name w:val="Заголовок 6 Знак"/>
    <w:basedOn w:val="a2"/>
    <w:link w:val="6"/>
    <w:uiPriority w:val="5"/>
    <w:semiHidden/>
    <w:rsid w:val="00336906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HTML">
    <w:name w:val="HTML Address"/>
    <w:basedOn w:val="a1"/>
    <w:link w:val="HTML0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Pr>
      <w:i/>
      <w:iCs/>
      <w:kern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EB69D3"/>
    <w:rPr>
      <w:rFonts w:ascii="Consolas" w:hAnsi="Consolas" w:cs="Consolas"/>
      <w:sz w:val="22"/>
      <w:szCs w:val="20"/>
    </w:rPr>
  </w:style>
  <w:style w:type="paragraph" w:styleId="11">
    <w:name w:val="index 1"/>
    <w:basedOn w:val="a1"/>
    <w:next w:val="a1"/>
    <w:autoRedefine/>
    <w:uiPriority w:val="99"/>
    <w:semiHidden/>
    <w:unhideWhenUsed/>
    <w:pPr>
      <w:spacing w:line="240" w:lineRule="auto"/>
      <w:ind w:left="240" w:firstLine="0"/>
    </w:pPr>
  </w:style>
  <w:style w:type="paragraph" w:styleId="2a">
    <w:name w:val="index 2"/>
    <w:basedOn w:val="a1"/>
    <w:next w:val="a1"/>
    <w:autoRedefine/>
    <w:uiPriority w:val="99"/>
    <w:semiHidden/>
    <w:unhideWhenUsed/>
    <w:pPr>
      <w:spacing w:line="240" w:lineRule="auto"/>
      <w:ind w:left="480" w:firstLine="0"/>
    </w:pPr>
  </w:style>
  <w:style w:type="paragraph" w:styleId="37">
    <w:name w:val="index 3"/>
    <w:basedOn w:val="a1"/>
    <w:next w:val="a1"/>
    <w:autoRedefine/>
    <w:uiPriority w:val="99"/>
    <w:semiHidden/>
    <w:unhideWhenUsed/>
    <w:pPr>
      <w:spacing w:line="240" w:lineRule="auto"/>
      <w:ind w:left="720" w:firstLine="0"/>
    </w:pPr>
  </w:style>
  <w:style w:type="paragraph" w:styleId="43">
    <w:name w:val="index 4"/>
    <w:basedOn w:val="a1"/>
    <w:next w:val="a1"/>
    <w:autoRedefine/>
    <w:uiPriority w:val="99"/>
    <w:semiHidden/>
    <w:unhideWhenUsed/>
    <w:pPr>
      <w:spacing w:line="240" w:lineRule="auto"/>
      <w:ind w:left="960" w:firstLine="0"/>
    </w:pPr>
  </w:style>
  <w:style w:type="paragraph" w:styleId="53">
    <w:name w:val="index 5"/>
    <w:basedOn w:val="a1"/>
    <w:next w:val="a1"/>
    <w:autoRedefine/>
    <w:uiPriority w:val="99"/>
    <w:semiHidden/>
    <w:unhideWhenUsed/>
    <w:pPr>
      <w:spacing w:line="240" w:lineRule="auto"/>
      <w:ind w:left="1200" w:firstLine="0"/>
    </w:pPr>
  </w:style>
  <w:style w:type="paragraph" w:styleId="61">
    <w:name w:val="index 6"/>
    <w:basedOn w:val="a1"/>
    <w:next w:val="a1"/>
    <w:autoRedefine/>
    <w:uiPriority w:val="99"/>
    <w:semiHidden/>
    <w:unhideWhenUsed/>
    <w:pPr>
      <w:spacing w:line="240" w:lineRule="auto"/>
      <w:ind w:left="1440" w:firstLine="0"/>
    </w:pPr>
  </w:style>
  <w:style w:type="paragraph" w:styleId="7">
    <w:name w:val="index 7"/>
    <w:basedOn w:val="a1"/>
    <w:next w:val="a1"/>
    <w:autoRedefine/>
    <w:uiPriority w:val="99"/>
    <w:semiHidden/>
    <w:unhideWhenUsed/>
    <w:pPr>
      <w:spacing w:line="240" w:lineRule="auto"/>
      <w:ind w:left="1680" w:firstLine="0"/>
    </w:pPr>
  </w:style>
  <w:style w:type="paragraph" w:styleId="8">
    <w:name w:val="index 8"/>
    <w:basedOn w:val="a1"/>
    <w:next w:val="a1"/>
    <w:autoRedefine/>
    <w:uiPriority w:val="99"/>
    <w:semiHidden/>
    <w:unhideWhenUsed/>
    <w:pPr>
      <w:spacing w:line="240" w:lineRule="auto"/>
      <w:ind w:left="1920" w:firstLine="0"/>
    </w:pPr>
  </w:style>
  <w:style w:type="paragraph" w:styleId="9">
    <w:name w:val="index 9"/>
    <w:basedOn w:val="a1"/>
    <w:next w:val="a1"/>
    <w:autoRedefine/>
    <w:uiPriority w:val="99"/>
    <w:semiHidden/>
    <w:unhideWhenUsed/>
    <w:pPr>
      <w:spacing w:line="240" w:lineRule="auto"/>
      <w:ind w:left="2160" w:firstLine="0"/>
    </w:pPr>
  </w:style>
  <w:style w:type="paragraph" w:styleId="aff9">
    <w:name w:val="index heading"/>
    <w:basedOn w:val="a1"/>
    <w:next w:val="1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affa">
    <w:name w:val="Intense Quote"/>
    <w:basedOn w:val="a1"/>
    <w:next w:val="a1"/>
    <w:link w:val="affb"/>
    <w:uiPriority w:val="30"/>
    <w:semiHidden/>
    <w:unhideWhenUsed/>
    <w:qFormat/>
    <w:rsid w:val="00EB69D3"/>
    <w:pPr>
      <w:pBdr>
        <w:top w:val="single" w:sz="4" w:space="10" w:color="6E6E6E" w:themeColor="accent1" w:themeShade="80"/>
        <w:bottom w:val="single" w:sz="4" w:space="10" w:color="6E6E6E" w:themeColor="accent1" w:themeShade="80"/>
      </w:pBdr>
      <w:spacing w:before="360" w:after="360"/>
      <w:ind w:left="864" w:right="864" w:firstLine="0"/>
      <w:jc w:val="center"/>
    </w:pPr>
    <w:rPr>
      <w:i/>
      <w:iCs/>
      <w:color w:val="6E6E6E" w:themeColor="accent1" w:themeShade="80"/>
    </w:rPr>
  </w:style>
  <w:style w:type="character" w:customStyle="1" w:styleId="affb">
    <w:name w:val="Выделенная цитата Знак"/>
    <w:basedOn w:val="a2"/>
    <w:link w:val="affa"/>
    <w:uiPriority w:val="30"/>
    <w:semiHidden/>
    <w:rsid w:val="00EB69D3"/>
    <w:rPr>
      <w:i/>
      <w:iCs/>
      <w:color w:val="6E6E6E" w:themeColor="accent1" w:themeShade="80"/>
    </w:rPr>
  </w:style>
  <w:style w:type="paragraph" w:styleId="affc">
    <w:name w:val="List"/>
    <w:basedOn w:val="a1"/>
    <w:uiPriority w:val="99"/>
    <w:semiHidden/>
    <w:unhideWhenUsed/>
    <w:pPr>
      <w:ind w:left="360" w:firstLine="0"/>
      <w:contextualSpacing/>
    </w:pPr>
  </w:style>
  <w:style w:type="paragraph" w:styleId="2b">
    <w:name w:val="List 2"/>
    <w:basedOn w:val="a1"/>
    <w:uiPriority w:val="99"/>
    <w:semiHidden/>
    <w:unhideWhenUsed/>
    <w:pPr>
      <w:ind w:left="720" w:firstLine="0"/>
      <w:contextualSpacing/>
    </w:pPr>
  </w:style>
  <w:style w:type="paragraph" w:styleId="38">
    <w:name w:val="List 3"/>
    <w:basedOn w:val="a1"/>
    <w:uiPriority w:val="99"/>
    <w:semiHidden/>
    <w:unhideWhenUsed/>
    <w:pPr>
      <w:ind w:left="1080" w:firstLine="0"/>
      <w:contextualSpacing/>
    </w:pPr>
  </w:style>
  <w:style w:type="paragraph" w:styleId="44">
    <w:name w:val="List 4"/>
    <w:basedOn w:val="a1"/>
    <w:uiPriority w:val="99"/>
    <w:semiHidden/>
    <w:unhideWhenUsed/>
    <w:pPr>
      <w:ind w:left="1440" w:firstLine="0"/>
      <w:contextualSpacing/>
    </w:pPr>
  </w:style>
  <w:style w:type="paragraph" w:styleId="54">
    <w:name w:val="List 5"/>
    <w:basedOn w:val="a1"/>
    <w:uiPriority w:val="99"/>
    <w:semiHidden/>
    <w:unhideWhenUsed/>
    <w:pPr>
      <w:ind w:left="1800" w:firstLine="0"/>
      <w:contextualSpacing/>
    </w:pPr>
  </w:style>
  <w:style w:type="paragraph" w:styleId="a0">
    <w:name w:val="List Bullet"/>
    <w:basedOn w:val="a1"/>
    <w:uiPriority w:val="8"/>
    <w:unhideWhenUsed/>
    <w:qFormat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30">
    <w:name w:val="List Bullet 3"/>
    <w:basedOn w:val="a1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40">
    <w:name w:val="List Bullet 4"/>
    <w:basedOn w:val="a1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50">
    <w:name w:val="List Bullet 5"/>
    <w:basedOn w:val="a1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affd">
    <w:name w:val="List Continue"/>
    <w:basedOn w:val="a1"/>
    <w:uiPriority w:val="99"/>
    <w:semiHidden/>
    <w:unhideWhenUsed/>
    <w:pPr>
      <w:spacing w:after="120"/>
      <w:ind w:left="360" w:firstLine="0"/>
      <w:contextualSpacing/>
    </w:pPr>
  </w:style>
  <w:style w:type="paragraph" w:styleId="2c">
    <w:name w:val="List Continue 2"/>
    <w:basedOn w:val="a1"/>
    <w:uiPriority w:val="99"/>
    <w:semiHidden/>
    <w:unhideWhenUsed/>
    <w:pPr>
      <w:spacing w:after="120"/>
      <w:ind w:left="720" w:firstLine="0"/>
      <w:contextualSpacing/>
    </w:pPr>
  </w:style>
  <w:style w:type="paragraph" w:styleId="39">
    <w:name w:val="List Continue 3"/>
    <w:basedOn w:val="a1"/>
    <w:uiPriority w:val="99"/>
    <w:semiHidden/>
    <w:unhideWhenUsed/>
    <w:pPr>
      <w:spacing w:after="120"/>
      <w:ind w:left="1080" w:firstLine="0"/>
      <w:contextualSpacing/>
    </w:pPr>
  </w:style>
  <w:style w:type="paragraph" w:styleId="45">
    <w:name w:val="List Continue 4"/>
    <w:basedOn w:val="a1"/>
    <w:uiPriority w:val="99"/>
    <w:semiHidden/>
    <w:unhideWhenUsed/>
    <w:pPr>
      <w:spacing w:after="120"/>
      <w:ind w:left="1440" w:firstLine="0"/>
      <w:contextualSpacing/>
    </w:pPr>
  </w:style>
  <w:style w:type="paragraph" w:styleId="55">
    <w:name w:val="List Continue 5"/>
    <w:basedOn w:val="a1"/>
    <w:uiPriority w:val="99"/>
    <w:semiHidden/>
    <w:unhideWhenUsed/>
    <w:pPr>
      <w:spacing w:after="120"/>
      <w:ind w:left="1800" w:firstLine="0"/>
      <w:contextualSpacing/>
    </w:pPr>
  </w:style>
  <w:style w:type="paragraph" w:styleId="a">
    <w:name w:val="List Number"/>
    <w:basedOn w:val="a1"/>
    <w:uiPriority w:val="8"/>
    <w:unhideWhenUsed/>
    <w:qFormat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3">
    <w:name w:val="List Number 3"/>
    <w:basedOn w:val="a1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4">
    <w:name w:val="List Number 4"/>
    <w:basedOn w:val="a1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5">
    <w:name w:val="List Number 5"/>
    <w:basedOn w:val="a1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ffe">
    <w:name w:val="List Paragraph"/>
    <w:basedOn w:val="a1"/>
    <w:uiPriority w:val="34"/>
    <w:semiHidden/>
    <w:unhideWhenUsed/>
    <w:qFormat/>
    <w:pPr>
      <w:ind w:left="720" w:firstLine="0"/>
      <w:contextualSpacing/>
    </w:pPr>
  </w:style>
  <w:style w:type="paragraph" w:styleId="afff">
    <w:name w:val="macro"/>
    <w:link w:val="afff0"/>
    <w:uiPriority w:val="99"/>
    <w:semiHidden/>
    <w:unhideWhenUsed/>
    <w:rsid w:val="00EB69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customStyle="1" w:styleId="afff0">
    <w:name w:val="Текст макроса Знак"/>
    <w:basedOn w:val="a2"/>
    <w:link w:val="afff"/>
    <w:uiPriority w:val="99"/>
    <w:semiHidden/>
    <w:rsid w:val="00EB69D3"/>
    <w:rPr>
      <w:rFonts w:ascii="Consolas" w:hAnsi="Consolas" w:cs="Consolas"/>
      <w:kern w:val="24"/>
      <w:sz w:val="22"/>
      <w:szCs w:val="20"/>
    </w:rPr>
  </w:style>
  <w:style w:type="paragraph" w:styleId="afff1">
    <w:name w:val="Message Header"/>
    <w:basedOn w:val="a1"/>
    <w:link w:val="afff2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afff2">
    <w:name w:val="Шапка Знак"/>
    <w:basedOn w:val="a2"/>
    <w:link w:val="afff1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afff3">
    <w:name w:val="Normal (Web)"/>
    <w:basedOn w:val="a1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afff4">
    <w:name w:val="Normal Indent"/>
    <w:basedOn w:val="a1"/>
    <w:uiPriority w:val="99"/>
    <w:semiHidden/>
    <w:unhideWhenUsed/>
    <w:pPr>
      <w:ind w:left="720" w:firstLine="0"/>
    </w:pPr>
  </w:style>
  <w:style w:type="paragraph" w:styleId="afff5">
    <w:name w:val="Note Heading"/>
    <w:basedOn w:val="a1"/>
    <w:next w:val="a1"/>
    <w:link w:val="afff6"/>
    <w:uiPriority w:val="99"/>
    <w:semiHidden/>
    <w:unhideWhenUsed/>
    <w:pPr>
      <w:spacing w:line="240" w:lineRule="auto"/>
      <w:ind w:firstLine="0"/>
    </w:pPr>
  </w:style>
  <w:style w:type="character" w:customStyle="1" w:styleId="afff6">
    <w:name w:val="Заголовок записки Знак"/>
    <w:basedOn w:val="a2"/>
    <w:link w:val="afff5"/>
    <w:uiPriority w:val="99"/>
    <w:semiHidden/>
    <w:rPr>
      <w:kern w:val="24"/>
    </w:rPr>
  </w:style>
  <w:style w:type="paragraph" w:styleId="afff7">
    <w:name w:val="Plain Text"/>
    <w:basedOn w:val="a1"/>
    <w:link w:val="afff8"/>
    <w:uiPriority w:val="99"/>
    <w:semiHidden/>
    <w:unhideWhenUsed/>
    <w:rsid w:val="00EB69D3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afff8">
    <w:name w:val="Текст Знак"/>
    <w:basedOn w:val="a2"/>
    <w:link w:val="afff7"/>
    <w:uiPriority w:val="99"/>
    <w:semiHidden/>
    <w:rsid w:val="00EB69D3"/>
    <w:rPr>
      <w:rFonts w:ascii="Consolas" w:hAnsi="Consolas" w:cs="Consolas"/>
      <w:sz w:val="22"/>
      <w:szCs w:val="21"/>
    </w:rPr>
  </w:style>
  <w:style w:type="paragraph" w:styleId="2d">
    <w:name w:val="Quote"/>
    <w:basedOn w:val="a1"/>
    <w:next w:val="a1"/>
    <w:link w:val="2e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2e">
    <w:name w:val="Цитата 2 Знак"/>
    <w:basedOn w:val="a2"/>
    <w:link w:val="2d"/>
    <w:uiPriority w:val="29"/>
    <w:semiHidden/>
    <w:rPr>
      <w:i/>
      <w:iCs/>
      <w:color w:val="404040" w:themeColor="text1" w:themeTint="BF"/>
      <w:kern w:val="24"/>
    </w:rPr>
  </w:style>
  <w:style w:type="paragraph" w:styleId="afff9">
    <w:name w:val="Salutation"/>
    <w:basedOn w:val="a1"/>
    <w:next w:val="a1"/>
    <w:link w:val="afffa"/>
    <w:uiPriority w:val="99"/>
    <w:semiHidden/>
    <w:unhideWhenUsed/>
    <w:pPr>
      <w:ind w:firstLine="0"/>
    </w:pPr>
  </w:style>
  <w:style w:type="character" w:customStyle="1" w:styleId="afffa">
    <w:name w:val="Приветствие Знак"/>
    <w:basedOn w:val="a2"/>
    <w:link w:val="afff9"/>
    <w:uiPriority w:val="99"/>
    <w:semiHidden/>
    <w:rPr>
      <w:kern w:val="24"/>
    </w:rPr>
  </w:style>
  <w:style w:type="paragraph" w:styleId="afffb">
    <w:name w:val="Signature"/>
    <w:basedOn w:val="a1"/>
    <w:link w:val="afffc"/>
    <w:uiPriority w:val="99"/>
    <w:semiHidden/>
    <w:unhideWhenUsed/>
    <w:pPr>
      <w:spacing w:line="240" w:lineRule="auto"/>
      <w:ind w:left="4320" w:firstLine="0"/>
    </w:pPr>
  </w:style>
  <w:style w:type="character" w:customStyle="1" w:styleId="afffc">
    <w:name w:val="Подпись Знак"/>
    <w:basedOn w:val="a2"/>
    <w:link w:val="afffb"/>
    <w:uiPriority w:val="99"/>
    <w:semiHidden/>
    <w:rPr>
      <w:kern w:val="24"/>
    </w:rPr>
  </w:style>
  <w:style w:type="paragraph" w:customStyle="1" w:styleId="2f">
    <w:name w:val="Заголовок 2"/>
    <w:basedOn w:val="a1"/>
    <w:uiPriority w:val="1"/>
    <w:qFormat/>
    <w:pPr>
      <w:ind w:firstLine="0"/>
      <w:jc w:val="center"/>
    </w:pPr>
  </w:style>
  <w:style w:type="paragraph" w:styleId="afffd">
    <w:name w:val="table of authorities"/>
    <w:basedOn w:val="a1"/>
    <w:next w:val="a1"/>
    <w:uiPriority w:val="99"/>
    <w:semiHidden/>
    <w:unhideWhenUsed/>
    <w:pPr>
      <w:ind w:left="240" w:firstLine="0"/>
    </w:pPr>
  </w:style>
  <w:style w:type="paragraph" w:styleId="afffe">
    <w:name w:val="table of figures"/>
    <w:basedOn w:val="a1"/>
    <w:next w:val="a1"/>
    <w:uiPriority w:val="99"/>
    <w:semiHidden/>
    <w:unhideWhenUsed/>
    <w:pPr>
      <w:ind w:firstLine="0"/>
    </w:pPr>
  </w:style>
  <w:style w:type="paragraph" w:styleId="affff">
    <w:name w:val="toa heading"/>
    <w:basedOn w:val="a1"/>
    <w:next w:val="a1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46">
    <w:name w:val="toc 4"/>
    <w:basedOn w:val="a1"/>
    <w:next w:val="a1"/>
    <w:autoRedefine/>
    <w:uiPriority w:val="39"/>
    <w:semiHidden/>
    <w:unhideWhenUsed/>
    <w:pPr>
      <w:spacing w:after="100"/>
      <w:ind w:left="720" w:firstLine="0"/>
    </w:pPr>
  </w:style>
  <w:style w:type="paragraph" w:styleId="56">
    <w:name w:val="toc 5"/>
    <w:basedOn w:val="a1"/>
    <w:next w:val="a1"/>
    <w:autoRedefine/>
    <w:uiPriority w:val="39"/>
    <w:semiHidden/>
    <w:unhideWhenUsed/>
    <w:pPr>
      <w:spacing w:after="100"/>
      <w:ind w:left="960" w:firstLine="0"/>
    </w:pPr>
  </w:style>
  <w:style w:type="paragraph" w:styleId="62">
    <w:name w:val="toc 6"/>
    <w:basedOn w:val="a1"/>
    <w:next w:val="a1"/>
    <w:autoRedefine/>
    <w:uiPriority w:val="39"/>
    <w:semiHidden/>
    <w:unhideWhenUsed/>
    <w:pPr>
      <w:spacing w:after="100"/>
      <w:ind w:left="1200" w:firstLine="0"/>
    </w:pPr>
  </w:style>
  <w:style w:type="paragraph" w:styleId="70">
    <w:name w:val="toc 7"/>
    <w:basedOn w:val="a1"/>
    <w:next w:val="a1"/>
    <w:autoRedefine/>
    <w:uiPriority w:val="39"/>
    <w:semiHidden/>
    <w:unhideWhenUsed/>
    <w:pPr>
      <w:spacing w:after="100"/>
      <w:ind w:left="1440" w:firstLine="0"/>
    </w:pPr>
  </w:style>
  <w:style w:type="paragraph" w:styleId="80">
    <w:name w:val="toc 8"/>
    <w:basedOn w:val="a1"/>
    <w:next w:val="a1"/>
    <w:autoRedefine/>
    <w:uiPriority w:val="39"/>
    <w:semiHidden/>
    <w:unhideWhenUsed/>
    <w:pPr>
      <w:spacing w:after="100"/>
      <w:ind w:left="1680" w:firstLine="0"/>
    </w:pPr>
  </w:style>
  <w:style w:type="paragraph" w:styleId="90">
    <w:name w:val="toc 9"/>
    <w:basedOn w:val="a1"/>
    <w:next w:val="a1"/>
    <w:autoRedefine/>
    <w:uiPriority w:val="39"/>
    <w:semiHidden/>
    <w:unhideWhenUsed/>
    <w:pPr>
      <w:spacing w:after="100"/>
      <w:ind w:left="1920" w:firstLine="0"/>
    </w:pPr>
  </w:style>
  <w:style w:type="character" w:styleId="affff0">
    <w:name w:val="endnote reference"/>
    <w:basedOn w:val="a2"/>
    <w:uiPriority w:val="99"/>
    <w:semiHidden/>
    <w:unhideWhenUsed/>
    <w:rPr>
      <w:vertAlign w:val="superscript"/>
    </w:rPr>
  </w:style>
  <w:style w:type="character" w:styleId="affff1">
    <w:name w:val="footnote reference"/>
    <w:basedOn w:val="a2"/>
    <w:uiPriority w:val="99"/>
    <w:qFormat/>
    <w:rPr>
      <w:vertAlign w:val="superscript"/>
    </w:rPr>
  </w:style>
  <w:style w:type="table" w:customStyle="1" w:styleId="affff2">
    <w:name w:val="Отчет по стандарту АПА"/>
    <w:basedOn w:val="a3"/>
    <w:uiPriority w:val="99"/>
    <w:rsid w:val="003F7CBD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ff3">
    <w:name w:val="Таблица или рисунок"/>
    <w:basedOn w:val="a1"/>
    <w:uiPriority w:val="7"/>
    <w:qFormat/>
    <w:pPr>
      <w:spacing w:before="240"/>
      <w:ind w:firstLine="0"/>
      <w:contextualSpacing/>
    </w:pPr>
  </w:style>
  <w:style w:type="paragraph" w:styleId="affff4">
    <w:name w:val="footer"/>
    <w:basedOn w:val="a1"/>
    <w:link w:val="affff5"/>
    <w:uiPriority w:val="99"/>
    <w:qFormat/>
    <w:pPr>
      <w:tabs>
        <w:tab w:val="center" w:pos="4680"/>
        <w:tab w:val="right" w:pos="9360"/>
      </w:tabs>
      <w:spacing w:line="240" w:lineRule="auto"/>
    </w:pPr>
  </w:style>
  <w:style w:type="character" w:customStyle="1" w:styleId="affff5">
    <w:name w:val="Нижний колонтитул Знак"/>
    <w:basedOn w:val="a2"/>
    <w:link w:val="affff4"/>
    <w:uiPriority w:val="99"/>
    <w:rsid w:val="00DB2E59"/>
  </w:style>
  <w:style w:type="character" w:styleId="affff6">
    <w:name w:val="annotation reference"/>
    <w:basedOn w:val="a2"/>
    <w:uiPriority w:val="99"/>
    <w:semiHidden/>
    <w:unhideWhenUsed/>
    <w:rsid w:val="00EB69D3"/>
    <w:rPr>
      <w:sz w:val="22"/>
      <w:szCs w:val="16"/>
    </w:rPr>
  </w:style>
  <w:style w:type="paragraph" w:styleId="affff7">
    <w:name w:val="endnote text"/>
    <w:basedOn w:val="a1"/>
    <w:link w:val="affff8"/>
    <w:uiPriority w:val="99"/>
    <w:semiHidden/>
    <w:unhideWhenUsed/>
    <w:qFormat/>
    <w:rsid w:val="00EB69D3"/>
    <w:pPr>
      <w:spacing w:line="240" w:lineRule="auto"/>
    </w:pPr>
    <w:rPr>
      <w:sz w:val="22"/>
      <w:szCs w:val="20"/>
    </w:rPr>
  </w:style>
  <w:style w:type="character" w:customStyle="1" w:styleId="affff8">
    <w:name w:val="Текст концевой сноски Знак"/>
    <w:basedOn w:val="a2"/>
    <w:link w:val="affff7"/>
    <w:uiPriority w:val="99"/>
    <w:semiHidden/>
    <w:rsid w:val="00EB69D3"/>
    <w:rPr>
      <w:sz w:val="22"/>
      <w:szCs w:val="20"/>
    </w:rPr>
  </w:style>
  <w:style w:type="character" w:styleId="HTML3">
    <w:name w:val="HTML Code"/>
    <w:basedOn w:val="a2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4">
    <w:name w:val="HTML Keyboard"/>
    <w:basedOn w:val="a2"/>
    <w:uiPriority w:val="99"/>
    <w:semiHidden/>
    <w:unhideWhenUsed/>
    <w:rsid w:val="00EB69D3"/>
    <w:rPr>
      <w:rFonts w:ascii="Consolas" w:hAnsi="Consolas"/>
      <w:sz w:val="22"/>
      <w:szCs w:val="20"/>
    </w:rPr>
  </w:style>
  <w:style w:type="character" w:styleId="HTML5">
    <w:name w:val="HTML Typewriter"/>
    <w:basedOn w:val="a2"/>
    <w:uiPriority w:val="99"/>
    <w:semiHidden/>
    <w:unhideWhenUsed/>
    <w:rsid w:val="00EB69D3"/>
    <w:rPr>
      <w:rFonts w:ascii="Consolas" w:hAnsi="Consolas"/>
      <w:sz w:val="22"/>
      <w:szCs w:val="20"/>
    </w:rPr>
  </w:style>
  <w:style w:type="paragraph" w:styleId="affff9">
    <w:name w:val="TOC Heading"/>
    <w:basedOn w:val="1"/>
    <w:next w:val="a1"/>
    <w:uiPriority w:val="39"/>
    <w:semiHidden/>
    <w:unhideWhenUsed/>
    <w:qFormat/>
    <w:rsid w:val="00EB69D3"/>
    <w:pPr>
      <w:spacing w:before="240"/>
      <w:ind w:firstLine="720"/>
      <w:jc w:val="left"/>
      <w:outlineLvl w:val="9"/>
    </w:pPr>
    <w:rPr>
      <w:b w:val="0"/>
      <w:bCs w:val="0"/>
      <w:color w:val="6E6E6E" w:themeColor="accent1" w:themeShade="80"/>
      <w:sz w:val="32"/>
      <w:szCs w:val="32"/>
    </w:rPr>
  </w:style>
  <w:style w:type="character" w:styleId="affffa">
    <w:name w:val="Intense Reference"/>
    <w:basedOn w:val="a2"/>
    <w:uiPriority w:val="32"/>
    <w:semiHidden/>
    <w:unhideWhenUsed/>
    <w:qFormat/>
    <w:rsid w:val="00EB69D3"/>
    <w:rPr>
      <w:b/>
      <w:bCs/>
      <w:caps w:val="0"/>
      <w:smallCaps/>
      <w:color w:val="6E6E6E" w:themeColor="accent1" w:themeShade="80"/>
      <w:spacing w:val="5"/>
    </w:rPr>
  </w:style>
  <w:style w:type="character" w:styleId="affffb">
    <w:name w:val="Intense Emphasis"/>
    <w:basedOn w:val="a2"/>
    <w:uiPriority w:val="21"/>
    <w:semiHidden/>
    <w:unhideWhenUsed/>
    <w:qFormat/>
    <w:rsid w:val="00EB69D3"/>
    <w:rPr>
      <w:i/>
      <w:iCs/>
      <w:color w:val="6E6E6E" w:themeColor="accent1" w:themeShade="80"/>
    </w:rPr>
  </w:style>
  <w:style w:type="table" w:styleId="-44">
    <w:name w:val="Grid Table 4 Accent 4"/>
    <w:basedOn w:val="a3"/>
    <w:uiPriority w:val="49"/>
    <w:rsid w:val="003F7CBD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44;&#1086;&#1082;&#1091;&#1084;&#1077;&#1085;&#1090;%20&#1074;%20&#1089;&#1090;&#1080;&#1083;&#1077;%20&#1040;&#1055;&#1040;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6C6C6C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employees xmlns="http://schemas.microsoft.com/temp/samples">
  <employee>
    <CustomerName/>
    <CompanyName/>
    <SenderAddress/>
    <Address/>
  </employee>
</employe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728A-96FF-4995-885C-5AF887AB0C35}">
  <ds:schemaRefs>
    <ds:schemaRef ds:uri="http://schemas.microsoft.com/temp/samples"/>
  </ds:schemaRefs>
</ds:datastoreItem>
</file>

<file path=customXml/itemProps2.xml><?xml version="1.0" encoding="utf-8"?>
<ds:datastoreItem xmlns:ds="http://schemas.openxmlformats.org/officeDocument/2006/customXml" ds:itemID="{F59DC397-1D1B-4B4D-BC65-C97BB8AB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в стиле АПА</Template>
  <TotalTime>137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орлова</cp:lastModifiedBy>
  <cp:revision>14</cp:revision>
  <dcterms:created xsi:type="dcterms:W3CDTF">2019-02-04T13:21:00Z</dcterms:created>
  <dcterms:modified xsi:type="dcterms:W3CDTF">2021-02-05T13:57:00Z</dcterms:modified>
</cp:coreProperties>
</file>