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4848" w:rsidRPr="00036B50" w:rsidRDefault="00B762AC" w:rsidP="00B762A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6B50">
        <w:rPr>
          <w:rFonts w:ascii="Times New Roman" w:hAnsi="Times New Roman" w:cs="Times New Roman"/>
          <w:b/>
          <w:sz w:val="28"/>
          <w:szCs w:val="28"/>
        </w:rPr>
        <w:t>Коммуникационные возможности ребенка дошкольного возраста в современном мире.</w:t>
      </w:r>
    </w:p>
    <w:p w:rsidR="00B762AC" w:rsidRPr="00E53EB7" w:rsidRDefault="00B762AC" w:rsidP="00E53EB7">
      <w:pPr>
        <w:pStyle w:val="a3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53EB7">
        <w:rPr>
          <w:rFonts w:ascii="Times New Roman" w:hAnsi="Times New Roman" w:cs="Times New Roman"/>
          <w:i/>
          <w:sz w:val="28"/>
          <w:szCs w:val="28"/>
        </w:rPr>
        <w:t>Общение -важнейший фактор психологического развития ребенка.</w:t>
      </w:r>
    </w:p>
    <w:p w:rsidR="00B762AC" w:rsidRPr="00E53EB7" w:rsidRDefault="00B762AC" w:rsidP="00E53EB7">
      <w:pPr>
        <w:pStyle w:val="a3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53EB7">
        <w:rPr>
          <w:rFonts w:ascii="Times New Roman" w:hAnsi="Times New Roman" w:cs="Times New Roman"/>
          <w:i/>
          <w:sz w:val="28"/>
          <w:szCs w:val="28"/>
        </w:rPr>
        <w:t>Дети в цифровом мире.</w:t>
      </w:r>
    </w:p>
    <w:p w:rsidR="00B762AC" w:rsidRPr="00E53EB7" w:rsidRDefault="00B762AC" w:rsidP="00E53EB7">
      <w:pPr>
        <w:pStyle w:val="a3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53EB7">
        <w:rPr>
          <w:rFonts w:ascii="Times New Roman" w:hAnsi="Times New Roman" w:cs="Times New Roman"/>
          <w:i/>
          <w:sz w:val="28"/>
          <w:szCs w:val="28"/>
        </w:rPr>
        <w:t>Развитие коммуникативных навыков у дошкольников.</w:t>
      </w:r>
    </w:p>
    <w:p w:rsidR="00B762AC" w:rsidRPr="00E53EB7" w:rsidRDefault="00B762AC" w:rsidP="00E53EB7">
      <w:pPr>
        <w:pStyle w:val="a3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53EB7">
        <w:rPr>
          <w:rFonts w:ascii="Times New Roman" w:hAnsi="Times New Roman" w:cs="Times New Roman"/>
          <w:i/>
          <w:sz w:val="28"/>
          <w:szCs w:val="28"/>
        </w:rPr>
        <w:t>Нарушения коммуникативной функции речи.</w:t>
      </w:r>
    </w:p>
    <w:p w:rsidR="00B762AC" w:rsidRPr="00E53EB7" w:rsidRDefault="00B762AC" w:rsidP="00E53EB7">
      <w:pPr>
        <w:pStyle w:val="a3"/>
        <w:numPr>
          <w:ilvl w:val="0"/>
          <w:numId w:val="13"/>
        </w:numPr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E53EB7">
        <w:rPr>
          <w:rFonts w:ascii="Times New Roman" w:hAnsi="Times New Roman" w:cs="Times New Roman"/>
          <w:i/>
          <w:sz w:val="28"/>
          <w:szCs w:val="28"/>
        </w:rPr>
        <w:t xml:space="preserve">Формы работы как средство развития коммуникативной деятельности. Методы. Приемы. </w:t>
      </w:r>
    </w:p>
    <w:p w:rsidR="00B762AC" w:rsidRPr="00036B50" w:rsidRDefault="00F97C59" w:rsidP="00E53EB7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36B50">
        <w:rPr>
          <w:rFonts w:ascii="Times New Roman" w:hAnsi="Times New Roman" w:cs="Times New Roman"/>
          <w:b/>
          <w:sz w:val="28"/>
          <w:szCs w:val="28"/>
          <w:u w:val="single"/>
        </w:rPr>
        <w:t>1 СЛАЙД</w:t>
      </w:r>
    </w:p>
    <w:p w:rsidR="00B762AC" w:rsidRPr="00036B50" w:rsidRDefault="00B762A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 xml:space="preserve">Многих родителей детей волнует вопрос развития речи. Родители готовы сделать все, чтобы ребенок наконец-то заговорил: обращаются к разным специалистам, ищут "правильного врача", "хорошего логопеда". </w:t>
      </w:r>
    </w:p>
    <w:p w:rsidR="00B762AC" w:rsidRPr="00036B50" w:rsidRDefault="00B762A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Давайте поговорим о том, как способствовать развитию коммуникации, речи и языка. Для начала разберемся с понятиями.</w:t>
      </w:r>
    </w:p>
    <w:p w:rsidR="006B5D12" w:rsidRDefault="00B62B4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.95pt;margin-top:20.4pt;width:178.3pt;height:133.6pt;z-index:251660288" wrapcoords="-89 -119 -89 21600 21689 21600 21689 -119 -89 -119" stroked="t" strokecolor="#0070c0">
            <v:imagedata r:id="rId8" o:title=""/>
            <w10:wrap type="tight"/>
          </v:shape>
          <o:OLEObject Type="Embed" ProgID="PowerPoint.Slide.12" ShapeID="_x0000_s1026" DrawAspect="Content" ObjectID="_1790444655" r:id="rId9"/>
        </w:pict>
      </w:r>
      <w:r w:rsidR="00F97C59" w:rsidRPr="00036B50">
        <w:rPr>
          <w:rFonts w:ascii="Times New Roman" w:hAnsi="Times New Roman" w:cs="Times New Roman"/>
          <w:b/>
          <w:sz w:val="28"/>
          <w:szCs w:val="28"/>
          <w:u w:val="single"/>
        </w:rPr>
        <w:t>2 СЛАЙД</w:t>
      </w:r>
    </w:p>
    <w:p w:rsidR="00B762AC" w:rsidRPr="006B5D12" w:rsidRDefault="00B762AC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36B50">
        <w:rPr>
          <w:rFonts w:ascii="Times New Roman" w:hAnsi="Times New Roman" w:cs="Times New Roman"/>
          <w:b/>
          <w:sz w:val="28"/>
          <w:szCs w:val="28"/>
          <w:u w:val="single"/>
        </w:rPr>
        <w:t>Коммуникация</w:t>
      </w:r>
      <w:r w:rsidRPr="00036B50">
        <w:rPr>
          <w:rFonts w:ascii="Times New Roman" w:hAnsi="Times New Roman" w:cs="Times New Roman"/>
          <w:sz w:val="28"/>
          <w:szCs w:val="28"/>
        </w:rPr>
        <w:t xml:space="preserve"> - передача сообщения от одного человека к другому. Коммуникация может быть как вербальной (речь, написание слова). , так и невербальной (взгляд, положение тела, жесты). Коммуникация - это поведение (форма которого определяется обществом), направленное на другого человека, который в свою очередь обеспечивает связанное с этим поведением прямое или социальное поощрение.</w:t>
      </w:r>
    </w:p>
    <w:p w:rsidR="00B762AC" w:rsidRPr="00036B50" w:rsidRDefault="00B762A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b/>
          <w:sz w:val="28"/>
          <w:szCs w:val="28"/>
          <w:u w:val="single"/>
        </w:rPr>
        <w:t xml:space="preserve"> Язык</w:t>
      </w:r>
      <w:r w:rsidRPr="00036B50">
        <w:rPr>
          <w:rFonts w:ascii="Times New Roman" w:hAnsi="Times New Roman" w:cs="Times New Roman"/>
          <w:sz w:val="28"/>
          <w:szCs w:val="28"/>
        </w:rPr>
        <w:t xml:space="preserve"> - это знаковая система, которая необходима для коммуникации и осуществления функций мышления. Язык служит коммуникации, это главный официальный и социально признанный из всех видов коммуникативного поведения.</w:t>
      </w:r>
    </w:p>
    <w:p w:rsidR="00896B0C" w:rsidRPr="00036B50" w:rsidRDefault="00896B0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Язык каждого человека включает экспрессивные и рецептивные навыки.</w:t>
      </w:r>
    </w:p>
    <w:p w:rsidR="00896B0C" w:rsidRPr="00036B50" w:rsidRDefault="00896B0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Экспрессивный язык - тот, с помощью которого человек что-либо выражает, сообщает. Это позволяет сообщить окружающим о чувствах , желаниях и потребностях. Большинство из нас думает, что экспрессивный язык - это и есть устная речь, но в понятие языка также включены словарный запас, умение строить фразы и использовать грамматически правильные выражения.</w:t>
      </w:r>
    </w:p>
    <w:p w:rsidR="00896B0C" w:rsidRPr="00036B50" w:rsidRDefault="00896B0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 xml:space="preserve">Рецептивный язык - то, что обеспечивает понимание сказанного или написанного другими. У многих детей навыки рецептивного языка развиваются раньше и опережают развитие экспрессивного языка. Младенцы и маленькие дети начинают понимать других людей раньше, чем использовать жесты и слова. </w:t>
      </w:r>
    </w:p>
    <w:p w:rsidR="00896B0C" w:rsidRPr="00036B50" w:rsidRDefault="00896B0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Речь</w:t>
      </w:r>
      <w:r w:rsidRPr="00036B50">
        <w:rPr>
          <w:rFonts w:ascii="Times New Roman" w:hAnsi="Times New Roman" w:cs="Times New Roman"/>
          <w:sz w:val="28"/>
          <w:szCs w:val="28"/>
        </w:rPr>
        <w:t xml:space="preserve"> - это одна из форм общения посредством языковых конструкций. Это основной способ самовыражения и взаимодействия с другими людьми.</w:t>
      </w:r>
    </w:p>
    <w:p w:rsidR="00896B0C" w:rsidRPr="00036B50" w:rsidRDefault="00896B0C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В современном обществе речь является наиболее распространенным и предпочтительным средством общения.</w:t>
      </w:r>
      <w:r w:rsidR="00CE3ADB" w:rsidRPr="00036B50">
        <w:rPr>
          <w:rFonts w:ascii="Times New Roman" w:hAnsi="Times New Roman" w:cs="Times New Roman"/>
          <w:sz w:val="28"/>
          <w:szCs w:val="28"/>
        </w:rPr>
        <w:t xml:space="preserve"> Однако даже те из нас, кто умеют разговаривать, используют и другие формы коммуникации, чтобы усилить впечатление, производимое словами: выражение лица, положение тела, интон</w:t>
      </w:r>
      <w:r w:rsidR="00F61451" w:rsidRPr="00036B50">
        <w:rPr>
          <w:rFonts w:ascii="Times New Roman" w:hAnsi="Times New Roman" w:cs="Times New Roman"/>
          <w:sz w:val="28"/>
          <w:szCs w:val="28"/>
        </w:rPr>
        <w:t>ации и тон голоса. Жесты  могут быть формализованы и объединены в язык жестов.  Если ребенок не пользуется речью, мы можем выбрать различные подходы к обучению в зависимости от того, какому типу коммуникации мы собираемся его обучать.</w:t>
      </w:r>
    </w:p>
    <w:p w:rsidR="00387CDC" w:rsidRPr="00036B50" w:rsidRDefault="00174F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Р</w:t>
      </w:r>
      <w:r w:rsidR="00387CDC" w:rsidRPr="00036B50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ечь — это самый удобный и самый быстрый способ коммуникации</w:t>
      </w:r>
    </w:p>
    <w:p w:rsidR="00CD005F" w:rsidRDefault="00B62B47">
      <w:pPr>
        <w:rPr>
          <w:rFonts w:ascii="Times New Roman" w:hAnsi="Times New Roman" w:cs="Times New Roman"/>
          <w:sz w:val="28"/>
          <w:szCs w:val="28"/>
        </w:rPr>
      </w:pPr>
      <w:r w:rsidRPr="00B62B47">
        <w:rPr>
          <w:rFonts w:ascii="Times New Roman" w:hAnsi="Times New Roman" w:cs="Times New Roman"/>
          <w:b/>
          <w:noProof/>
          <w:sz w:val="28"/>
          <w:szCs w:val="28"/>
          <w:u w:val="single"/>
        </w:rPr>
        <w:pict>
          <v:shape id="_x0000_s1027" type="#_x0000_t75" style="position:absolute;margin-left:-.8pt;margin-top:18.55pt;width:178.6pt;height:133.85pt;z-index:251662336" wrapcoords="-90 -121 -90 21600 21690 21600 21690 -121 -90 -121" stroked="t" strokecolor="#0070c0">
            <v:imagedata r:id="rId10" o:title=""/>
            <w10:wrap type="tight"/>
          </v:shape>
          <o:OLEObject Type="Embed" ProgID="PowerPoint.Slide.12" ShapeID="_x0000_s1027" DrawAspect="Content" ObjectID="_1790444656" r:id="rId11"/>
        </w:pict>
      </w:r>
      <w:r w:rsidR="0069421B" w:rsidRPr="00036B50">
        <w:rPr>
          <w:rFonts w:ascii="Times New Roman" w:hAnsi="Times New Roman" w:cs="Times New Roman"/>
          <w:b/>
          <w:sz w:val="28"/>
          <w:szCs w:val="28"/>
          <w:u w:val="single"/>
        </w:rPr>
        <w:t>3 СЛАЙД</w:t>
      </w:r>
    </w:p>
    <w:p w:rsidR="00F61451" w:rsidRPr="00036B50" w:rsidRDefault="00932F22">
      <w:p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Причины , по которым ребенок не пользуется речью, могут быть самыми разными:</w:t>
      </w:r>
    </w:p>
    <w:p w:rsidR="00932F22" w:rsidRPr="00036B50" w:rsidRDefault="00932F22" w:rsidP="00932F2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Нарушения слуха;</w:t>
      </w:r>
    </w:p>
    <w:p w:rsidR="00932F22" w:rsidRPr="00036B50" w:rsidRDefault="00932F22" w:rsidP="00932F2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Трудности артикуляции (н-р, ДЦП);</w:t>
      </w:r>
    </w:p>
    <w:p w:rsidR="00932F22" w:rsidRPr="00036B50" w:rsidRDefault="00932F22" w:rsidP="00932F2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Трудности с коммуникацией (н-р, РАС);</w:t>
      </w:r>
    </w:p>
    <w:p w:rsidR="00932F22" w:rsidRPr="00036B50" w:rsidRDefault="00932F22" w:rsidP="00932F22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Трудности с пониманием.</w:t>
      </w:r>
    </w:p>
    <w:p w:rsidR="00932F22" w:rsidRPr="00036B50" w:rsidRDefault="00932F22" w:rsidP="00932F2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32F22" w:rsidRPr="00036B50" w:rsidRDefault="00932F22" w:rsidP="00036B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Понимание особенностей ребенка может помочь в подборе наиболее подходящего способа развития коммуникации, речи и языка. Для этого необходимо проведение тщательной оценки коммуникации, речи и языка.</w:t>
      </w:r>
    </w:p>
    <w:p w:rsidR="00932F22" w:rsidRPr="00036B50" w:rsidRDefault="00932F22" w:rsidP="0069421B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В ряде случаев детям, у которых есть выраженные трудности с использованием речи, предлагаются средства альтернативной или дополнительной коммуникации.</w:t>
      </w:r>
    </w:p>
    <w:p w:rsidR="00932F22" w:rsidRPr="00036B50" w:rsidRDefault="00932F22" w:rsidP="0069421B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69421B" w:rsidRDefault="0069421B" w:rsidP="0069421B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36B50">
        <w:rPr>
          <w:rFonts w:ascii="Times New Roman" w:hAnsi="Times New Roman" w:cs="Times New Roman"/>
          <w:b/>
          <w:sz w:val="28"/>
          <w:szCs w:val="28"/>
          <w:u w:val="single"/>
        </w:rPr>
        <w:t>4 СЛАЙД</w:t>
      </w:r>
    </w:p>
    <w:p w:rsidR="00CD005F" w:rsidRPr="00036B50" w:rsidRDefault="00B62B47" w:rsidP="0069421B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pict>
          <v:shape id="_x0000_s1029" type="#_x0000_t75" style="position:absolute;margin-left:.3pt;margin-top:-1.8pt;width:4in;height:215.8pt;z-index:251666432" wrapcoords="-45 0 -45 21540 21600 21540 21600 0 -45 0">
            <v:imagedata r:id="rId12" o:title=""/>
            <w10:wrap type="tight"/>
          </v:shape>
          <o:OLEObject Type="Embed" ProgID="PowerPoint.Slide.12" ShapeID="_x0000_s1029" DrawAspect="Content" ObjectID="_1790444657" r:id="rId13"/>
        </w:pict>
      </w:r>
    </w:p>
    <w:p w:rsidR="00036B50" w:rsidRPr="00036B50" w:rsidRDefault="00036B50" w:rsidP="0069421B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Целевые группы для использования АК</w:t>
      </w:r>
    </w:p>
    <w:p w:rsidR="00036B50" w:rsidRPr="00036B50" w:rsidRDefault="00036B50" w:rsidP="0069421B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Анализ слайда.</w:t>
      </w: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D005F" w:rsidRDefault="00CD005F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36B50" w:rsidRDefault="00B62B47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pict>
          <v:shape id="_x0000_s1028" type="#_x0000_t75" style="position:absolute;margin-left:.3pt;margin-top:18.55pt;width:178.6pt;height:133.85pt;z-index:251664384" wrapcoords="-86 -114 -86 21600 21686 21600 21686 -114 -86 -114" stroked="t" strokecolor="#0070c0">
            <v:imagedata r:id="rId14" o:title=""/>
            <w10:wrap type="tight"/>
          </v:shape>
          <o:OLEObject Type="Embed" ProgID="PowerPoint.Slide.12" ShapeID="_x0000_s1028" DrawAspect="Content" ObjectID="_1790444658" r:id="rId15"/>
        </w:pict>
      </w:r>
      <w:r w:rsidR="00036B50" w:rsidRPr="00036B50">
        <w:rPr>
          <w:rFonts w:ascii="Times New Roman" w:hAnsi="Times New Roman" w:cs="Times New Roman"/>
          <w:b/>
          <w:sz w:val="28"/>
          <w:szCs w:val="28"/>
          <w:u w:val="single"/>
        </w:rPr>
        <w:t>5 СЛАЙД</w:t>
      </w:r>
    </w:p>
    <w:p w:rsidR="00932F22" w:rsidRPr="00036B50" w:rsidRDefault="00932F22" w:rsidP="0069421B">
      <w:pPr>
        <w:pStyle w:val="a3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36B50">
        <w:rPr>
          <w:rFonts w:ascii="Times New Roman" w:hAnsi="Times New Roman" w:cs="Times New Roman"/>
          <w:b/>
          <w:sz w:val="28"/>
          <w:szCs w:val="28"/>
        </w:rPr>
        <w:t>Альтернативная и дополнительная коммуникация.</w:t>
      </w:r>
    </w:p>
    <w:p w:rsidR="00932F22" w:rsidRPr="00036B50" w:rsidRDefault="00E53B25" w:rsidP="0069421B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Альтернативная и дополнительная коммуникация - это термин, который включает методы, используемые людьми с отсутствием или существенными ограничениями устной речи.</w:t>
      </w:r>
    </w:p>
    <w:p w:rsidR="00E53B25" w:rsidRPr="00036B50" w:rsidRDefault="00E53B25" w:rsidP="0069421B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В основе АДК лежит идея, что знаковая деятельность, проявляющаяся в процессе коммуникации, многообразна, то есть информация может передаваться и поступать по различным каналам. Она требует поддержки со стороны окружения.</w:t>
      </w:r>
    </w:p>
    <w:p w:rsidR="0069421B" w:rsidRPr="00036B50" w:rsidRDefault="0069421B" w:rsidP="0069421B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 xml:space="preserve">Комментируем слайд - виды АДК. </w:t>
      </w:r>
    </w:p>
    <w:p w:rsidR="0069421B" w:rsidRPr="00036B50" w:rsidRDefault="0069421B" w:rsidP="0069421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Низкотехнологичные</w:t>
      </w:r>
    </w:p>
    <w:p w:rsidR="0069421B" w:rsidRPr="00036B50" w:rsidRDefault="0069421B" w:rsidP="0069421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Среднетехнологические</w:t>
      </w:r>
    </w:p>
    <w:p w:rsidR="0069421B" w:rsidRPr="00036B50" w:rsidRDefault="0069421B" w:rsidP="0069421B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 xml:space="preserve">Высокотехнологические </w:t>
      </w:r>
    </w:p>
    <w:p w:rsidR="0069421B" w:rsidRDefault="00036B50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>6</w:t>
      </w:r>
      <w:r w:rsidR="0069421B"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 xml:space="preserve"> СЛАЙД</w:t>
      </w:r>
    </w:p>
    <w:p w:rsidR="00387CDC" w:rsidRPr="00036B50" w:rsidRDefault="00B62B47" w:rsidP="00036B50">
      <w:pPr>
        <w:pStyle w:val="a3"/>
        <w:ind w:left="0"/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</w:pPr>
      <w:r w:rsidRPr="00B62B47">
        <w:rPr>
          <w:rFonts w:ascii="Times New Roman" w:hAnsi="Times New Roman" w:cs="Times New Roman"/>
          <w:b/>
          <w:noProof/>
          <w:color w:val="010101"/>
          <w:sz w:val="28"/>
          <w:szCs w:val="28"/>
          <w:u w:val="single"/>
        </w:rPr>
        <w:pict>
          <v:shape id="_x0000_s1030" type="#_x0000_t75" style="position:absolute;margin-left:.3pt;margin-top:10.1pt;width:178.6pt;height:133.85pt;z-index:251668480" wrapcoords="-81 -108 -81 21600 21681 21600 21681 -108 -81 -108" stroked="t" strokecolor="#0070c0">
            <v:imagedata r:id="rId16" o:title=""/>
            <w10:wrap type="tight"/>
          </v:shape>
          <o:OLEObject Type="Embed" ProgID="PowerPoint.Slide.12" ShapeID="_x0000_s1030" DrawAspect="Content" ObjectID="_1790444659" r:id="rId17"/>
        </w:pict>
      </w:r>
      <w:r w:rsidR="00387CDC" w:rsidRPr="00036B50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Очень многие системы, система графических символов, жестовые системы, они вполне могут быть адаптированы, упрощены очень сильно, в случаях даже очень тяжелых задержек интеллектуальных мы можем подобрать средство для того, чтобы хотя бы на каком-то уровне человек мог с нами общаться, общаться со своим окружением.</w:t>
      </w:r>
    </w:p>
    <w:p w:rsidR="00C91039" w:rsidRDefault="00C91039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</w:p>
    <w:p w:rsidR="0069421B" w:rsidRPr="00036B50" w:rsidRDefault="00036B50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>7</w:t>
      </w:r>
      <w:r w:rsidR="0069421B"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 xml:space="preserve"> СЛАЙД</w:t>
      </w:r>
    </w:p>
    <w:p w:rsidR="0069421B" w:rsidRPr="00036B50" w:rsidRDefault="0069421B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 xml:space="preserve">На </w:t>
      </w:r>
      <w:r w:rsidR="00036B50"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>слайде 7 и 8</w:t>
      </w:r>
      <w:r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 xml:space="preserve"> отражена литература по данному вопросу. </w:t>
      </w:r>
    </w:p>
    <w:p w:rsidR="0069421B" w:rsidRPr="00036B50" w:rsidRDefault="0069421B" w:rsidP="00036B50">
      <w:pPr>
        <w:pStyle w:val="a3"/>
        <w:ind w:left="0"/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</w:pPr>
      <w:r w:rsidRPr="00036B50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Данная литература содержит информационный материал по видам нарушений у детей и практические задания, приемы, методики для коррекционных мероприятий</w:t>
      </w:r>
    </w:p>
    <w:p w:rsidR="00036B50" w:rsidRDefault="00B62B47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10101"/>
          <w:sz w:val="28"/>
          <w:szCs w:val="28"/>
          <w:u w:val="single"/>
        </w:rPr>
        <w:pict>
          <v:shape id="_x0000_s1031" type="#_x0000_t75" style="position:absolute;margin-left:.3pt;margin-top:18.55pt;width:178.6pt;height:133.85pt;z-index:251670528" wrapcoords="-79 -106 -79 21600 21679 21600 21679 -106 -79 -106" stroked="t" strokecolor="#0070c0">
            <v:imagedata r:id="rId18" o:title=""/>
            <w10:wrap type="tight"/>
          </v:shape>
          <o:OLEObject Type="Embed" ProgID="PowerPoint.Slide.12" ShapeID="_x0000_s1031" DrawAspect="Content" ObjectID="_1790444660" r:id="rId19"/>
        </w:pict>
      </w:r>
      <w:r w:rsidR="00036B50"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>9</w:t>
      </w:r>
      <w:r w:rsidR="00E87275"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 xml:space="preserve"> СЛАЙД</w:t>
      </w:r>
    </w:p>
    <w:p w:rsidR="00036B50" w:rsidRDefault="00E87275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036B50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Технические коммуникаторы. </w:t>
      </w:r>
    </w:p>
    <w:p w:rsidR="00036B50" w:rsidRDefault="006B5D12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 xml:space="preserve">Анализ </w:t>
      </w:r>
      <w:r w:rsidR="00E87275" w:rsidRPr="00036B50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слайда</w:t>
      </w:r>
      <w:r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.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1F7483">
        <w:rPr>
          <w:rFonts w:ascii="Times New Roman" w:hAnsi="Times New Roman" w:cs="Times New Roman"/>
          <w:b/>
          <w:bCs/>
          <w:color w:val="010101"/>
          <w:sz w:val="28"/>
          <w:szCs w:val="28"/>
          <w:u w:val="single"/>
          <w:shd w:val="clear" w:color="auto" w:fill="FFFFFF"/>
        </w:rPr>
        <w:t xml:space="preserve">Другой сенсорный уровень.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1F7483">
        <w:rPr>
          <w:rFonts w:ascii="Times New Roman" w:hAnsi="Times New Roman" w:cs="Times New Roman"/>
          <w:b/>
          <w:bCs/>
          <w:color w:val="010101"/>
          <w:sz w:val="28"/>
          <w:szCs w:val="28"/>
          <w:u w:val="single"/>
          <w:shd w:val="clear" w:color="auto" w:fill="FFFFFF"/>
        </w:rPr>
        <w:t xml:space="preserve">* Графический символ.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1F7483">
        <w:rPr>
          <w:rFonts w:ascii="Times New Roman" w:hAnsi="Times New Roman" w:cs="Times New Roman"/>
          <w:b/>
          <w:bCs/>
          <w:color w:val="010101"/>
          <w:sz w:val="28"/>
          <w:szCs w:val="28"/>
          <w:u w:val="single"/>
          <w:shd w:val="clear" w:color="auto" w:fill="FFFFFF"/>
        </w:rPr>
        <w:t xml:space="preserve">* Моторная реакция.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1F7483">
        <w:rPr>
          <w:rFonts w:ascii="Times New Roman" w:hAnsi="Times New Roman" w:cs="Times New Roman"/>
          <w:b/>
          <w:bCs/>
          <w:color w:val="010101"/>
          <w:sz w:val="28"/>
          <w:szCs w:val="28"/>
          <w:u w:val="single"/>
          <w:shd w:val="clear" w:color="auto" w:fill="FFFFFF"/>
        </w:rPr>
        <w:t xml:space="preserve">* Голосовое сообщение (возможность записи определенного голоса или голоса самого ребенка).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1F7483">
        <w:rPr>
          <w:rFonts w:ascii="Times New Roman" w:hAnsi="Times New Roman" w:cs="Times New Roman"/>
          <w:b/>
          <w:bCs/>
          <w:color w:val="010101"/>
          <w:sz w:val="28"/>
          <w:szCs w:val="28"/>
          <w:u w:val="single"/>
          <w:shd w:val="clear" w:color="auto" w:fill="FFFFFF"/>
        </w:rPr>
        <w:t xml:space="preserve">* Минимальный человеческий фактор.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1F7483">
        <w:rPr>
          <w:rFonts w:ascii="Times New Roman" w:hAnsi="Times New Roman" w:cs="Times New Roman"/>
          <w:b/>
          <w:bCs/>
          <w:color w:val="010101"/>
          <w:sz w:val="28"/>
          <w:szCs w:val="28"/>
          <w:u w:val="single"/>
          <w:shd w:val="clear" w:color="auto" w:fill="FFFFFF"/>
        </w:rPr>
        <w:t xml:space="preserve">* Интонационный компонент речи. </w:t>
      </w:r>
    </w:p>
    <w:p w:rsidR="00036B50" w:rsidRDefault="00B62B47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10101"/>
          <w:sz w:val="28"/>
          <w:szCs w:val="28"/>
          <w:u w:val="single"/>
        </w:rPr>
        <w:lastRenderedPageBreak/>
        <w:pict>
          <v:shape id="_x0000_s1032" type="#_x0000_t75" style="position:absolute;margin-left:.3pt;margin-top:18.8pt;width:178.6pt;height:133.85pt;z-index:251672576" wrapcoords="-45 -60 -45 21600 21645 21600 21645 -60 -45 -60" stroked="t" strokecolor="#0070c0">
            <v:imagedata r:id="rId20" o:title=""/>
            <w10:wrap type="tight"/>
          </v:shape>
          <o:OLEObject Type="Embed" ProgID="PowerPoint.Slide.12" ShapeID="_x0000_s1032" DrawAspect="Content" ObjectID="_1790444661" r:id="rId21"/>
        </w:pict>
      </w:r>
      <w:r w:rsidR="00036B50"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>10</w:t>
      </w:r>
      <w:r w:rsidR="00E87275" w:rsidRPr="00036B50"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  <w:t xml:space="preserve"> СЛАЙД</w:t>
      </w:r>
    </w:p>
    <w:p w:rsidR="00036B50" w:rsidRDefault="00E87275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036B50">
        <w:rPr>
          <w:rFonts w:ascii="Times New Roman" w:hAnsi="Times New Roman" w:cs="Times New Roman"/>
          <w:sz w:val="28"/>
          <w:szCs w:val="28"/>
        </w:rPr>
        <w:t>Какие же речевые</w:t>
      </w:r>
      <w:r w:rsidR="006B5D12">
        <w:rPr>
          <w:rFonts w:ascii="Times New Roman" w:hAnsi="Times New Roman" w:cs="Times New Roman"/>
          <w:sz w:val="28"/>
          <w:szCs w:val="28"/>
        </w:rPr>
        <w:t xml:space="preserve"> навыки мы можем развивать . Анализ </w:t>
      </w:r>
      <w:r w:rsidRPr="00036B50">
        <w:rPr>
          <w:rFonts w:ascii="Times New Roman" w:hAnsi="Times New Roman" w:cs="Times New Roman"/>
          <w:sz w:val="28"/>
          <w:szCs w:val="28"/>
        </w:rPr>
        <w:t>слайд</w:t>
      </w:r>
      <w:r w:rsidR="006B5D12">
        <w:rPr>
          <w:rFonts w:ascii="Times New Roman" w:hAnsi="Times New Roman" w:cs="Times New Roman"/>
          <w:sz w:val="28"/>
          <w:szCs w:val="28"/>
        </w:rPr>
        <w:t>а.</w:t>
      </w:r>
    </w:p>
    <w:p w:rsidR="001F7483" w:rsidRPr="001F7483" w:rsidRDefault="00E53EB7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bCs/>
          <w:sz w:val="28"/>
          <w:szCs w:val="28"/>
          <w:u w:val="single"/>
        </w:rPr>
        <w:t>*</w:t>
      </w:r>
      <w:r w:rsidR="001F7483"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Призыв взрослого (педагога). </w:t>
      </w:r>
    </w:p>
    <w:p w:rsidR="001F7483" w:rsidRPr="0063664D" w:rsidRDefault="001F7483" w:rsidP="001F7483">
      <w:pPr>
        <w:pStyle w:val="a3"/>
        <w:rPr>
          <w:rFonts w:ascii="Times New Roman" w:hAnsi="Times New Roman" w:cs="Times New Roman"/>
          <w:sz w:val="28"/>
          <w:szCs w:val="28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Первый контакт через коммуникатор. </w:t>
      </w:r>
      <w:r w:rsidR="0063664D" w:rsidRPr="0063664D">
        <w:rPr>
          <w:rFonts w:ascii="Times New Roman" w:hAnsi="Times New Roman" w:cs="Times New Roman"/>
          <w:bCs/>
          <w:sz w:val="28"/>
          <w:szCs w:val="28"/>
        </w:rPr>
        <w:t>(</w:t>
      </w:r>
      <w:r w:rsidR="0063664D">
        <w:rPr>
          <w:rFonts w:ascii="Times New Roman" w:hAnsi="Times New Roman" w:cs="Times New Roman"/>
          <w:bCs/>
          <w:sz w:val="28"/>
          <w:szCs w:val="28"/>
        </w:rPr>
        <w:t>+</w:t>
      </w:r>
      <w:r w:rsidR="0063664D" w:rsidRPr="0063664D">
        <w:rPr>
          <w:rFonts w:ascii="Times New Roman" w:hAnsi="Times New Roman" w:cs="Times New Roman"/>
          <w:bCs/>
          <w:sz w:val="28"/>
          <w:szCs w:val="28"/>
        </w:rPr>
        <w:t>социальное искажение в воспитании)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Лексико-грамматическая сторона речи (номинативная, предикативная и атрибутивная лексика).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Глагольный тренинг с отработкой грамматики.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Категоризация понятий.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Совместное чтение (навыки слушателя).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Навык задавать вопросы.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Навык ведения диалога (очередность, развитие интонационной, ритмической стороны речи).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Рассказ по картинкам. Последовательность действий одной деятельности (моторное планирование).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Развитие и увеличение объема слухо-речевого внимания и памяти. </w:t>
      </w:r>
    </w:p>
    <w:p w:rsidR="001F7483" w:rsidRPr="001F7483" w:rsidRDefault="001F7483" w:rsidP="001F7483">
      <w:pPr>
        <w:pStyle w:val="a3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F7483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* Комментирование. </w:t>
      </w:r>
    </w:p>
    <w:p w:rsidR="001F7483" w:rsidRDefault="001F7483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36B50" w:rsidRDefault="00036B50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036B50">
        <w:rPr>
          <w:rFonts w:ascii="Times New Roman" w:hAnsi="Times New Roman" w:cs="Times New Roman"/>
          <w:b/>
          <w:sz w:val="28"/>
          <w:szCs w:val="28"/>
          <w:u w:val="single"/>
        </w:rPr>
        <w:t>11</w:t>
      </w:r>
      <w:r w:rsidR="00E87275" w:rsidRPr="00036B50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СЛАЙД</w:t>
      </w:r>
    </w:p>
    <w:p w:rsidR="00036B50" w:rsidRDefault="00B62B47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10101"/>
          <w:sz w:val="28"/>
          <w:szCs w:val="28"/>
          <w:u w:val="single"/>
        </w:rPr>
        <w:pict>
          <v:shape id="_x0000_s1033" type="#_x0000_t75" style="position:absolute;margin-left:.3pt;margin-top:4.6pt;width:178.3pt;height:133.6pt;z-index:251674624" wrapcoords="-79 -105 -79 21600 21679 21600 21679 -105 -79 -105" stroked="t" strokecolor="#0070c0">
            <v:imagedata r:id="rId22" o:title=""/>
            <w10:wrap type="tight"/>
          </v:shape>
          <o:OLEObject Type="Embed" ProgID="PowerPoint.Slide.12" ShapeID="_x0000_s1033" DrawAspect="Content" ObjectID="_1790444662" r:id="rId23"/>
        </w:pict>
      </w:r>
      <w:r w:rsidR="00E87275" w:rsidRPr="00036B50">
        <w:rPr>
          <w:rFonts w:ascii="Times New Roman" w:hAnsi="Times New Roman" w:cs="Times New Roman"/>
          <w:sz w:val="28"/>
          <w:szCs w:val="28"/>
        </w:rPr>
        <w:t>Графические символы. Логопеды очень часто используют в своей практике. Например, система ПЕКС. (пример на слайде)</w:t>
      </w:r>
      <w:r w:rsidR="00E53EB7">
        <w:rPr>
          <w:rFonts w:ascii="Times New Roman" w:hAnsi="Times New Roman" w:cs="Times New Roman"/>
          <w:sz w:val="28"/>
          <w:szCs w:val="28"/>
        </w:rPr>
        <w:t>. Есть система Блисс.</w:t>
      </w:r>
    </w:p>
    <w:p w:rsidR="001F7483" w:rsidRDefault="001F7483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7483" w:rsidRDefault="001F7483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7483" w:rsidRDefault="001F7483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7483" w:rsidRDefault="001F7483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7483" w:rsidRDefault="001F7483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91039" w:rsidRDefault="00C91039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036B50" w:rsidRDefault="00B62B47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62B47">
        <w:rPr>
          <w:rFonts w:ascii="Times New Roman" w:hAnsi="Times New Roman" w:cs="Times New Roman"/>
          <w:b/>
          <w:noProof/>
          <w:color w:val="010101"/>
          <w:sz w:val="28"/>
          <w:szCs w:val="28"/>
          <w:u w:val="single"/>
        </w:rPr>
        <w:pict>
          <v:shape id="_x0000_s1034" type="#_x0000_t75" style="position:absolute;margin-left:.3pt;margin-top:18.5pt;width:178.3pt;height:133.6pt;z-index:251676672" wrapcoords="-45 -60 -45 21600 21645 21600 21645 -60 -45 -60" stroked="t" strokecolor="#0070c0">
            <v:imagedata r:id="rId24" o:title=""/>
            <w10:wrap type="tight"/>
          </v:shape>
          <o:OLEObject Type="Embed" ProgID="PowerPoint.Slide.12" ShapeID="_x0000_s1034" DrawAspect="Content" ObjectID="_1790444663" r:id="rId25"/>
        </w:pict>
      </w:r>
      <w:r w:rsidR="00036B50" w:rsidRPr="00036B50">
        <w:rPr>
          <w:rFonts w:ascii="Times New Roman" w:hAnsi="Times New Roman" w:cs="Times New Roman"/>
          <w:b/>
          <w:sz w:val="28"/>
          <w:szCs w:val="28"/>
          <w:u w:val="single"/>
        </w:rPr>
        <w:t>12</w:t>
      </w:r>
      <w:r w:rsidR="00E87275" w:rsidRPr="00036B50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СЛАЙД</w:t>
      </w:r>
    </w:p>
    <w:p w:rsidR="006B5D12" w:rsidRDefault="00E87275" w:rsidP="00036B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Жесты . Анализ</w:t>
      </w:r>
      <w:r w:rsidR="006B5D12">
        <w:rPr>
          <w:rFonts w:ascii="Times New Roman" w:hAnsi="Times New Roman" w:cs="Times New Roman"/>
          <w:sz w:val="28"/>
          <w:szCs w:val="28"/>
        </w:rPr>
        <w:t xml:space="preserve"> слайда</w:t>
      </w:r>
      <w:r w:rsidRPr="00036B50">
        <w:rPr>
          <w:rFonts w:ascii="Times New Roman" w:hAnsi="Times New Roman" w:cs="Times New Roman"/>
          <w:sz w:val="28"/>
          <w:szCs w:val="28"/>
        </w:rPr>
        <w:t>.</w:t>
      </w:r>
    </w:p>
    <w:p w:rsidR="00174F97" w:rsidRDefault="00174F97" w:rsidP="00036B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036B50" w:rsidRDefault="00E87275" w:rsidP="00036B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 xml:space="preserve"> Жесты человек использует с самого раннего возраста.</w:t>
      </w:r>
    </w:p>
    <w:p w:rsidR="00763EB8" w:rsidRPr="00763EB8" w:rsidRDefault="00763EB8" w:rsidP="00763EB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63EB8">
        <w:rPr>
          <w:rFonts w:ascii="Times New Roman" w:hAnsi="Times New Roman" w:cs="Times New Roman"/>
          <w:sz w:val="28"/>
          <w:szCs w:val="28"/>
        </w:rPr>
        <w:t>Несколько причин использовать жесты при нарушениях коммуникации:</w:t>
      </w:r>
    </w:p>
    <w:p w:rsidR="00763EB8" w:rsidRPr="00763EB8" w:rsidRDefault="00763EB8" w:rsidP="00763EB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63EB8">
        <w:rPr>
          <w:rFonts w:ascii="Times New Roman" w:hAnsi="Times New Roman" w:cs="Times New Roman"/>
          <w:sz w:val="28"/>
          <w:szCs w:val="28"/>
        </w:rPr>
        <w:t>они делают слово «видимым»;</w:t>
      </w:r>
    </w:p>
    <w:p w:rsidR="00763EB8" w:rsidRPr="00763EB8" w:rsidRDefault="00763EB8" w:rsidP="00763EB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63EB8">
        <w:rPr>
          <w:rFonts w:ascii="Times New Roman" w:hAnsi="Times New Roman" w:cs="Times New Roman"/>
          <w:sz w:val="28"/>
          <w:szCs w:val="28"/>
        </w:rPr>
        <w:t>они помогают создать «мостик» к устной речи;</w:t>
      </w:r>
    </w:p>
    <w:p w:rsidR="00763EB8" w:rsidRPr="00763EB8" w:rsidRDefault="00763EB8" w:rsidP="00763EB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63EB8">
        <w:rPr>
          <w:rFonts w:ascii="Times New Roman" w:hAnsi="Times New Roman" w:cs="Times New Roman"/>
          <w:sz w:val="28"/>
          <w:szCs w:val="28"/>
        </w:rPr>
        <w:t>они помогают ребёнку лучше запоминать и усваивать новые слова;</w:t>
      </w:r>
    </w:p>
    <w:p w:rsidR="00763EB8" w:rsidRPr="00763EB8" w:rsidRDefault="00763EB8" w:rsidP="00763EB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63EB8">
        <w:rPr>
          <w:rFonts w:ascii="Times New Roman" w:hAnsi="Times New Roman" w:cs="Times New Roman"/>
          <w:sz w:val="28"/>
          <w:szCs w:val="28"/>
        </w:rPr>
        <w:lastRenderedPageBreak/>
        <w:t>они помогают ребёнку пользоваться словами, которые он ещё не может произнести;</w:t>
      </w:r>
    </w:p>
    <w:p w:rsidR="00763EB8" w:rsidRPr="00763EB8" w:rsidRDefault="00763EB8" w:rsidP="00763EB8">
      <w:pPr>
        <w:pStyle w:val="a3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763EB8">
        <w:rPr>
          <w:rFonts w:ascii="Times New Roman" w:hAnsi="Times New Roman" w:cs="Times New Roman"/>
          <w:sz w:val="28"/>
          <w:szCs w:val="28"/>
        </w:rPr>
        <w:t>они помогают донести до собеседника послание, когда речь ещё не сформирована, либо неразборчива.</w:t>
      </w:r>
    </w:p>
    <w:p w:rsidR="00763EB8" w:rsidRDefault="00763EB8" w:rsidP="00763EB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63EB8">
        <w:rPr>
          <w:rFonts w:ascii="Times New Roman" w:hAnsi="Times New Roman" w:cs="Times New Roman"/>
          <w:sz w:val="28"/>
          <w:szCs w:val="28"/>
        </w:rPr>
        <w:t>Жест является уникальным инструментом, позволяющим визуализировать образ того или иного слова, действия. Многие родители испытывают страх перед использованием системы жестов: «А вдруг мой ребёнок перестанет испытывать потребность говорить, используя жесты вместо слов?» Здесь следует понимать, что жесты стимулируют развитие речи, когда используются совместно со словом, которое проговаривается вслух.</w:t>
      </w:r>
    </w:p>
    <w:p w:rsidR="00763EB8" w:rsidRPr="00763EB8" w:rsidRDefault="00763EB8" w:rsidP="00763EB8">
      <w:pPr>
        <w:rPr>
          <w:rFonts w:ascii="Times New Roman" w:hAnsi="Times New Roman" w:cs="Times New Roman"/>
          <w:sz w:val="28"/>
          <w:szCs w:val="28"/>
          <w:u w:val="single"/>
        </w:rPr>
      </w:pPr>
      <w:r w:rsidRPr="00763EB8">
        <w:rPr>
          <w:rFonts w:ascii="Times New Roman" w:hAnsi="Times New Roman" w:cs="Times New Roman"/>
          <w:sz w:val="28"/>
          <w:szCs w:val="28"/>
          <w:u w:val="single"/>
        </w:rPr>
        <w:t>Группы жестов:</w:t>
      </w:r>
    </w:p>
    <w:p w:rsidR="00763EB8" w:rsidRPr="00904EAF" w:rsidRDefault="00763EB8" w:rsidP="00174F97">
      <w:pPr>
        <w:pStyle w:val="a3"/>
        <w:numPr>
          <w:ilvl w:val="0"/>
          <w:numId w:val="9"/>
        </w:numPr>
        <w:spacing w:after="0"/>
        <w:ind w:left="1134"/>
        <w:rPr>
          <w:rFonts w:ascii="Times New Roman" w:hAnsi="Times New Roman" w:cs="Times New Roman"/>
          <w:sz w:val="28"/>
          <w:szCs w:val="28"/>
        </w:rPr>
      </w:pPr>
      <w:r w:rsidRPr="00174F97">
        <w:rPr>
          <w:rFonts w:ascii="Times New Roman" w:hAnsi="Times New Roman" w:cs="Times New Roman"/>
          <w:b/>
          <w:sz w:val="28"/>
          <w:szCs w:val="28"/>
        </w:rPr>
        <w:t>Символические социальные жесты и движения</w:t>
      </w:r>
      <w:r w:rsidRPr="00904EAF">
        <w:rPr>
          <w:rFonts w:ascii="Times New Roman" w:hAnsi="Times New Roman" w:cs="Times New Roman"/>
          <w:sz w:val="28"/>
          <w:szCs w:val="28"/>
        </w:rPr>
        <w:t>.</w:t>
      </w:r>
    </w:p>
    <w:p w:rsidR="00763EB8" w:rsidRDefault="00763EB8" w:rsidP="00174F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Данные жесты ребёнок усваивает постепенно в процессе ситуативно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458A6">
        <w:rPr>
          <w:rFonts w:ascii="Times New Roman" w:hAnsi="Times New Roman" w:cs="Times New Roman"/>
          <w:sz w:val="28"/>
          <w:szCs w:val="28"/>
        </w:rPr>
        <w:t>делового общения:</w:t>
      </w:r>
    </w:p>
    <w:p w:rsidR="00763EB8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763EB8" w:rsidSect="00CD005F">
          <w:pgSz w:w="11906" w:h="16838"/>
          <w:pgMar w:top="851" w:right="851" w:bottom="567" w:left="1134" w:header="709" w:footer="709" w:gutter="0"/>
          <w:cols w:space="708"/>
          <w:docGrid w:linePitch="360"/>
        </w:sectPr>
      </w:pP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lastRenderedPageBreak/>
        <w:t>Указательный жест.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Да.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Нет.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Нельзя.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Дай.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На.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Иди сюда.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Иди на ручки.</w:t>
      </w:r>
    </w:p>
    <w:p w:rsidR="00174F97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Дай ручку.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lastRenderedPageBreak/>
        <w:t>Уходи.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Сядь.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Встань, поднимись.</w:t>
      </w:r>
    </w:p>
    <w:p w:rsidR="00763EB8" w:rsidRPr="003458A6" w:rsidRDefault="00763EB8" w:rsidP="00763E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Привет</w:t>
      </w:r>
    </w:p>
    <w:p w:rsidR="00904EAF" w:rsidRPr="003458A6" w:rsidRDefault="00904EAF" w:rsidP="00904E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До свидания (пока-пока).</w:t>
      </w:r>
    </w:p>
    <w:p w:rsidR="00904EAF" w:rsidRPr="003458A6" w:rsidRDefault="00904EAF" w:rsidP="00904E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Спасибо.</w:t>
      </w:r>
    </w:p>
    <w:p w:rsidR="00904EAF" w:rsidRPr="003458A6" w:rsidRDefault="00904EAF" w:rsidP="00904E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Мой.</w:t>
      </w:r>
    </w:p>
    <w:p w:rsidR="00904EAF" w:rsidRPr="003458A6" w:rsidRDefault="00904EAF" w:rsidP="00904E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Хорошо.</w:t>
      </w:r>
    </w:p>
    <w:p w:rsidR="00763EB8" w:rsidRDefault="00763EB8" w:rsidP="00904EA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74F97" w:rsidRDefault="00174F97" w:rsidP="00904EAF">
      <w:pPr>
        <w:spacing w:after="0"/>
        <w:rPr>
          <w:rFonts w:ascii="Times New Roman" w:hAnsi="Times New Roman" w:cs="Times New Roman"/>
          <w:sz w:val="28"/>
          <w:szCs w:val="28"/>
        </w:rPr>
        <w:sectPr w:rsidR="00174F97" w:rsidSect="00763EB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904EAF" w:rsidRPr="00174F97" w:rsidRDefault="00904EAF" w:rsidP="00904EAF">
      <w:pPr>
        <w:pStyle w:val="a3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74F97">
        <w:rPr>
          <w:rFonts w:ascii="Times New Roman" w:hAnsi="Times New Roman" w:cs="Times New Roman"/>
          <w:b/>
          <w:sz w:val="28"/>
          <w:szCs w:val="28"/>
        </w:rPr>
        <w:lastRenderedPageBreak/>
        <w:t>Дополнительные социальные жесты:</w:t>
      </w:r>
    </w:p>
    <w:p w:rsidR="00904EAF" w:rsidRPr="003458A6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Смотри (указательный палец к глазу).</w:t>
      </w:r>
    </w:p>
    <w:p w:rsidR="00904EAF" w:rsidRPr="003458A6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Слушай (указательный палец к уху).</w:t>
      </w:r>
    </w:p>
    <w:p w:rsid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Говори (указательный палец ко рту).</w:t>
      </w:r>
    </w:p>
    <w:p w:rsidR="00904EAF" w:rsidRDefault="00D52482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(и </w:t>
      </w:r>
      <w:r w:rsidR="00904EAF" w:rsidRPr="00904EAF">
        <w:rPr>
          <w:rFonts w:ascii="Times New Roman" w:hAnsi="Times New Roman" w:cs="Times New Roman"/>
          <w:sz w:val="28"/>
          <w:szCs w:val="28"/>
        </w:rPr>
        <w:t>Другие варианты использования указательного жеста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904EAF" w:rsidRPr="00904EAF">
        <w:rPr>
          <w:rFonts w:ascii="Times New Roman" w:hAnsi="Times New Roman" w:cs="Times New Roman"/>
          <w:sz w:val="28"/>
          <w:szCs w:val="28"/>
        </w:rPr>
        <w:t>.</w:t>
      </w:r>
    </w:p>
    <w:p w:rsidR="00904EAF" w:rsidRPr="00174F97" w:rsidRDefault="00904EAF" w:rsidP="00174F97">
      <w:pPr>
        <w:pStyle w:val="a3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74F97">
        <w:rPr>
          <w:rFonts w:ascii="Times New Roman" w:hAnsi="Times New Roman" w:cs="Times New Roman"/>
          <w:b/>
          <w:sz w:val="28"/>
          <w:szCs w:val="28"/>
        </w:rPr>
        <w:t>Группа жестов, являющихся имитацией простых предметных действий.</w:t>
      </w:r>
    </w:p>
    <w:p w:rsidR="00904EAF" w:rsidRDefault="00904EAF" w:rsidP="00174F97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 xml:space="preserve">С данными жестами ребёнок начинает знакомиться и использовать их постепенно, по мере формирования предметной </w:t>
      </w:r>
      <w:r>
        <w:rPr>
          <w:rFonts w:ascii="Times New Roman" w:hAnsi="Times New Roman" w:cs="Times New Roman"/>
          <w:sz w:val="28"/>
          <w:szCs w:val="28"/>
        </w:rPr>
        <w:t>деятельности.</w:t>
      </w:r>
    </w:p>
    <w:p w:rsidR="00904EAF" w:rsidRPr="00904EAF" w:rsidRDefault="00904EAF" w:rsidP="00904EA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Ложка, кушать.</w:t>
      </w:r>
    </w:p>
    <w:p w:rsidR="00904EAF" w:rsidRPr="00904EAF" w:rsidRDefault="00904EAF" w:rsidP="00904EA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Каша, варить кашу.</w:t>
      </w:r>
    </w:p>
    <w:p w:rsidR="00904EAF" w:rsidRPr="00904EAF" w:rsidRDefault="00904EAF" w:rsidP="00904EA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Чашка, пить.</w:t>
      </w:r>
    </w:p>
    <w:p w:rsidR="00904EAF" w:rsidRDefault="00904EAF" w:rsidP="00904EAF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Зубная щётка, чистить зубы</w:t>
      </w:r>
      <w:r>
        <w:rPr>
          <w:rFonts w:ascii="Times New Roman" w:hAnsi="Times New Roman" w:cs="Times New Roman"/>
          <w:sz w:val="28"/>
          <w:szCs w:val="28"/>
        </w:rPr>
        <w:t>. И т.д.</w:t>
      </w:r>
    </w:p>
    <w:p w:rsidR="00904EAF" w:rsidRPr="00174F97" w:rsidRDefault="00904EAF" w:rsidP="00904EAF">
      <w:pPr>
        <w:pStyle w:val="a3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74F97">
        <w:rPr>
          <w:rFonts w:ascii="Times New Roman" w:hAnsi="Times New Roman" w:cs="Times New Roman"/>
          <w:b/>
          <w:sz w:val="28"/>
          <w:szCs w:val="28"/>
        </w:rPr>
        <w:t>Жесты описательного характера.</w:t>
      </w:r>
    </w:p>
    <w:p w:rsidR="00904EAF" w:rsidRPr="003458A6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Передают характерные черты и свойства, присущие определённому субъекту:</w:t>
      </w:r>
    </w:p>
    <w:p w:rsidR="00904EAF" w:rsidRPr="003458A6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Зайчик — показать, как прыгает зайчик или изобразить «ушки».</w:t>
      </w:r>
    </w:p>
    <w:p w:rsidR="00904EAF" w:rsidRPr="003458A6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lastRenderedPageBreak/>
        <w:t>Кошка — погладить ладонью одной руки тыльную сторону другой руки или изобразить усы.</w:t>
      </w:r>
    </w:p>
    <w:p w:rsid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458A6">
        <w:rPr>
          <w:rFonts w:ascii="Times New Roman" w:hAnsi="Times New Roman" w:cs="Times New Roman"/>
          <w:sz w:val="28"/>
          <w:szCs w:val="28"/>
        </w:rPr>
        <w:t>Курочка — жест «клюёт».</w:t>
      </w:r>
      <w:r>
        <w:rPr>
          <w:rFonts w:ascii="Times New Roman" w:hAnsi="Times New Roman" w:cs="Times New Roman"/>
          <w:sz w:val="28"/>
          <w:szCs w:val="28"/>
        </w:rPr>
        <w:t xml:space="preserve"> И т.д.</w:t>
      </w:r>
    </w:p>
    <w:p w:rsidR="00904EAF" w:rsidRP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Корова — жест «рога», «забодаю».</w:t>
      </w:r>
    </w:p>
    <w:p w:rsidR="00904EAF" w:rsidRP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Дом — ладони соединены кончиками пальцев, как двускатная крыша дома.</w:t>
      </w:r>
    </w:p>
    <w:p w:rsidR="00904EAF" w:rsidRP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Книга, читать — соединить внешние рёбра ладоней, можно произвести движение, изображающее, как открывается книга.</w:t>
      </w:r>
    </w:p>
    <w:p w:rsid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Самолёт — жест «крылья»: развести руки в стороны</w:t>
      </w:r>
      <w:r>
        <w:rPr>
          <w:rFonts w:ascii="Times New Roman" w:hAnsi="Times New Roman" w:cs="Times New Roman"/>
          <w:sz w:val="28"/>
          <w:szCs w:val="28"/>
        </w:rPr>
        <w:t>. И т.д.</w:t>
      </w:r>
    </w:p>
    <w:p w:rsidR="00ED25C1" w:rsidRPr="00ED25C1" w:rsidRDefault="00ED25C1" w:rsidP="00ED25C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04EAF" w:rsidRPr="00904EAF" w:rsidRDefault="00904EAF" w:rsidP="00904EAF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04EAF">
        <w:rPr>
          <w:rFonts w:ascii="Times New Roman" w:hAnsi="Times New Roman" w:cs="Times New Roman"/>
          <w:b/>
          <w:sz w:val="28"/>
          <w:szCs w:val="28"/>
          <w:u w:val="single"/>
        </w:rPr>
        <w:t>Преимущества и недостатки системы жестов.</w:t>
      </w:r>
    </w:p>
    <w:p w:rsidR="00904EAF" w:rsidRP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904EAF">
        <w:rPr>
          <w:rFonts w:ascii="Times New Roman" w:hAnsi="Times New Roman" w:cs="Times New Roman"/>
          <w:sz w:val="28"/>
          <w:szCs w:val="28"/>
          <w:u w:val="single"/>
        </w:rPr>
        <w:t>Преимущества:</w:t>
      </w:r>
    </w:p>
    <w:p w:rsidR="00904EAF" w:rsidRPr="00904EAF" w:rsidRDefault="00904EAF" w:rsidP="00904EAF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Руками для использования системы жестов мы можем воспользоваться всегда, в отличие от других специальных приспособлений.</w:t>
      </w:r>
    </w:p>
    <w:p w:rsidR="00904EAF" w:rsidRPr="00904EAF" w:rsidRDefault="00904EAF" w:rsidP="00904EAF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Язык жестов легче понять и «произнести», чем речь.</w:t>
      </w:r>
    </w:p>
    <w:p w:rsidR="00904EAF" w:rsidRPr="00904EAF" w:rsidRDefault="00904EAF" w:rsidP="00904EAF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 xml:space="preserve">Язык жестов часто </w:t>
      </w:r>
      <w:r w:rsidR="006B5D12" w:rsidRPr="00904EAF">
        <w:rPr>
          <w:rFonts w:ascii="Times New Roman" w:hAnsi="Times New Roman" w:cs="Times New Roman"/>
          <w:sz w:val="28"/>
          <w:szCs w:val="28"/>
        </w:rPr>
        <w:t>нагляден</w:t>
      </w:r>
      <w:r w:rsidRPr="00904EAF">
        <w:rPr>
          <w:rFonts w:ascii="Times New Roman" w:hAnsi="Times New Roman" w:cs="Times New Roman"/>
          <w:sz w:val="28"/>
          <w:szCs w:val="28"/>
        </w:rPr>
        <w:t>.</w:t>
      </w:r>
    </w:p>
    <w:p w:rsidR="00904EAF" w:rsidRPr="00904EAF" w:rsidRDefault="00904EAF" w:rsidP="00904EAF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Ребёнку можно помочь своими руками.</w:t>
      </w:r>
    </w:p>
    <w:p w:rsidR="00904EAF" w:rsidRPr="00904EAF" w:rsidRDefault="00904EAF" w:rsidP="00904EAF">
      <w:pPr>
        <w:pStyle w:val="a3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Обращение идёт непосредственно к тому, с кем говорят, и имеет место зрительный контакт.</w:t>
      </w:r>
    </w:p>
    <w:p w:rsidR="00904EAF" w:rsidRPr="00904EAF" w:rsidRDefault="00904EAF" w:rsidP="00904EAF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904EAF">
        <w:rPr>
          <w:rFonts w:ascii="Times New Roman" w:hAnsi="Times New Roman" w:cs="Times New Roman"/>
          <w:sz w:val="28"/>
          <w:szCs w:val="28"/>
          <w:u w:val="single"/>
        </w:rPr>
        <w:t>Недостатки:</w:t>
      </w:r>
    </w:p>
    <w:p w:rsidR="00904EAF" w:rsidRPr="00904EAF" w:rsidRDefault="00904EAF" w:rsidP="00904EAF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Некоторые жесты понятны только «посвящённым».</w:t>
      </w:r>
    </w:p>
    <w:p w:rsidR="00904EAF" w:rsidRPr="00904EAF" w:rsidRDefault="00904EAF" w:rsidP="00904EAF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Такое общение ограничено для детей с нарушениями двигательных функций.</w:t>
      </w:r>
    </w:p>
    <w:p w:rsidR="00904EAF" w:rsidRPr="00904EAF" w:rsidRDefault="00904EAF" w:rsidP="00904EAF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Жесты динамичны, то есть исчезают сразу после того, как их «произнесли».</w:t>
      </w:r>
    </w:p>
    <w:p w:rsidR="00904EAF" w:rsidRPr="00904EAF" w:rsidRDefault="00904EAF" w:rsidP="00904EAF">
      <w:pPr>
        <w:pStyle w:val="a3"/>
        <w:numPr>
          <w:ilvl w:val="0"/>
          <w:numId w:val="8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904EAF">
        <w:rPr>
          <w:rFonts w:ascii="Times New Roman" w:hAnsi="Times New Roman" w:cs="Times New Roman"/>
          <w:sz w:val="28"/>
          <w:szCs w:val="28"/>
        </w:rPr>
        <w:t>Ребёнок должен помнить жесты и извлекать их из памяти.</w:t>
      </w:r>
    </w:p>
    <w:p w:rsidR="00904EAF" w:rsidRPr="003458A6" w:rsidRDefault="00904EAF" w:rsidP="00904EAF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D25C1" w:rsidRPr="00ED25C1" w:rsidRDefault="00ED25C1" w:rsidP="00ED25C1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D25C1">
        <w:rPr>
          <w:rFonts w:ascii="Times New Roman" w:hAnsi="Times New Roman" w:cs="Times New Roman"/>
          <w:b/>
          <w:sz w:val="28"/>
          <w:szCs w:val="28"/>
          <w:u w:val="single"/>
        </w:rPr>
        <w:t>Требования к символам системы дополнительной коммуникации:</w:t>
      </w:r>
    </w:p>
    <w:p w:rsidR="00ED25C1" w:rsidRPr="00ED25C1" w:rsidRDefault="00ED25C1" w:rsidP="00ED25C1">
      <w:pPr>
        <w:pStyle w:val="a3"/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D25C1">
        <w:rPr>
          <w:rFonts w:ascii="Times New Roman" w:hAnsi="Times New Roman" w:cs="Times New Roman"/>
          <w:sz w:val="28"/>
          <w:szCs w:val="28"/>
        </w:rPr>
        <w:t>Жесты должны быть легко выполняемыми, простыми, чтобы по возможности можно было догадаться об их значении.</w:t>
      </w:r>
    </w:p>
    <w:p w:rsidR="00ED25C1" w:rsidRPr="00ED25C1" w:rsidRDefault="00ED25C1" w:rsidP="00ED25C1">
      <w:pPr>
        <w:pStyle w:val="a3"/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D25C1">
        <w:rPr>
          <w:rFonts w:ascii="Times New Roman" w:hAnsi="Times New Roman" w:cs="Times New Roman"/>
          <w:sz w:val="28"/>
          <w:szCs w:val="28"/>
        </w:rPr>
        <w:t>Картинки должны быть яркими, привлекательными, быть удобными для манипуляций с ними (приклеивать-отклеивать, опускать в ящик — доставать из ящика).</w:t>
      </w:r>
    </w:p>
    <w:p w:rsidR="00ED25C1" w:rsidRPr="00ED25C1" w:rsidRDefault="00ED25C1" w:rsidP="00ED25C1">
      <w:pPr>
        <w:pStyle w:val="a3"/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D25C1">
        <w:rPr>
          <w:rFonts w:ascii="Times New Roman" w:hAnsi="Times New Roman" w:cs="Times New Roman"/>
          <w:sz w:val="28"/>
          <w:szCs w:val="28"/>
        </w:rPr>
        <w:t>Лица и предметы, изображённые на фотографиях, должны быть знакомы ребёнку.</w:t>
      </w:r>
    </w:p>
    <w:p w:rsidR="00ED25C1" w:rsidRPr="00ED25C1" w:rsidRDefault="00ED25C1" w:rsidP="00ED25C1">
      <w:pPr>
        <w:pStyle w:val="a3"/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D25C1">
        <w:rPr>
          <w:rFonts w:ascii="Times New Roman" w:hAnsi="Times New Roman" w:cs="Times New Roman"/>
          <w:sz w:val="28"/>
          <w:szCs w:val="28"/>
        </w:rPr>
        <w:t>Предметы и игрушки должны быть яркими и интересными ребёнку.</w:t>
      </w:r>
    </w:p>
    <w:p w:rsidR="00ED25C1" w:rsidRPr="00ED25C1" w:rsidRDefault="00ED25C1" w:rsidP="00ED25C1">
      <w:pPr>
        <w:pStyle w:val="a3"/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D25C1">
        <w:rPr>
          <w:rFonts w:ascii="Times New Roman" w:hAnsi="Times New Roman" w:cs="Times New Roman"/>
          <w:sz w:val="28"/>
          <w:szCs w:val="28"/>
        </w:rPr>
        <w:t>Слово должно быть написано специальным простым шрифтом.</w:t>
      </w:r>
    </w:p>
    <w:p w:rsidR="00ED25C1" w:rsidRDefault="00ED25C1" w:rsidP="00ED25C1">
      <w:pPr>
        <w:pStyle w:val="a3"/>
        <w:numPr>
          <w:ilvl w:val="0"/>
          <w:numId w:val="12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ED25C1">
        <w:rPr>
          <w:rFonts w:ascii="Times New Roman" w:hAnsi="Times New Roman" w:cs="Times New Roman"/>
          <w:sz w:val="28"/>
          <w:szCs w:val="28"/>
        </w:rPr>
        <w:t>Поза для жестов: напротив, на уровне глаз, дающая возможность ассистенту помочь сзади сделать жест.</w:t>
      </w:r>
    </w:p>
    <w:p w:rsidR="00036B50" w:rsidRDefault="00B62B47" w:rsidP="00036B50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pict>
          <v:shape id="_x0000_s1035" type="#_x0000_t75" style="position:absolute;margin-left:0;margin-top:18.2pt;width:178.6pt;height:133.85pt;z-index:251678720" wrapcoords="-81 -109 -81 21600 21681 21600 21681 -109 -81 -109" stroked="t" strokecolor="#0070c0">
            <v:imagedata r:id="rId26" o:title=""/>
            <w10:wrap type="tight"/>
          </v:shape>
          <o:OLEObject Type="Embed" ProgID="PowerPoint.Slide.12" ShapeID="_x0000_s1035" DrawAspect="Content" ObjectID="_1790444664" r:id="rId27"/>
        </w:pict>
      </w:r>
      <w:r w:rsidR="00036B50" w:rsidRPr="00036B50">
        <w:rPr>
          <w:rFonts w:ascii="Times New Roman" w:hAnsi="Times New Roman" w:cs="Times New Roman"/>
          <w:b/>
          <w:sz w:val="28"/>
          <w:szCs w:val="28"/>
          <w:u w:val="single"/>
        </w:rPr>
        <w:t>13</w:t>
      </w:r>
      <w:r w:rsidR="00E87275" w:rsidRPr="00036B50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СЛАЙД</w:t>
      </w:r>
    </w:p>
    <w:p w:rsidR="00F451F5" w:rsidRPr="00F451F5" w:rsidRDefault="00F451F5" w:rsidP="00036B50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Посмотрим на одном примере использования альтернативной коммуникации по принципу избыточности символов (совмещение различных систем коммуникации  - жестов, картинок и, например, написанного слова)</w:t>
      </w:r>
    </w:p>
    <w:p w:rsidR="001F7483" w:rsidRDefault="001F7483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7483" w:rsidRDefault="001F7483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F7483" w:rsidRDefault="001F7483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D17273" w:rsidRDefault="00D17273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451F5" w:rsidRDefault="00F451F5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14 </w:t>
      </w:r>
      <w:r w:rsidRPr="00036B50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СЛАЙД</w:t>
      </w:r>
    </w:p>
    <w:p w:rsidR="00E53B25" w:rsidRPr="00036B50" w:rsidRDefault="00B62B47" w:rsidP="00036B50">
      <w:pPr>
        <w:pStyle w:val="a3"/>
        <w:ind w:left="0"/>
        <w:rPr>
          <w:rFonts w:ascii="Times New Roman" w:hAnsi="Times New Roman" w:cs="Times New Roman"/>
          <w:b/>
          <w:color w:val="010101"/>
          <w:sz w:val="28"/>
          <w:szCs w:val="28"/>
          <w:u w:val="single"/>
          <w:shd w:val="clear" w:color="auto" w:fill="FFFFFF"/>
        </w:rPr>
      </w:pPr>
      <w:r w:rsidRPr="00B62B47">
        <w:rPr>
          <w:rFonts w:ascii="Times New Roman" w:hAnsi="Times New Roman" w:cs="Times New Roman"/>
          <w:b/>
          <w:noProof/>
          <w:sz w:val="28"/>
          <w:szCs w:val="28"/>
          <w:u w:val="single"/>
        </w:rPr>
        <w:pict>
          <v:shape id="_x0000_s1036" type="#_x0000_t75" style="position:absolute;margin-left:0;margin-top:8.4pt;width:178.6pt;height:133.85pt;z-index:251680768" wrapcoords="-81 -109 -81 21600 21681 21600 21681 -109 -81 -109" stroked="t" strokecolor="#0070c0">
            <v:imagedata r:id="rId28" o:title=""/>
            <w10:wrap type="tight"/>
          </v:shape>
          <o:OLEObject Type="Embed" ProgID="PowerPoint.Slide.12" ShapeID="_x0000_s1036" DrawAspect="Content" ObjectID="_1790444665" r:id="rId29"/>
        </w:pict>
      </w:r>
      <w:r w:rsidR="00E53B25" w:rsidRPr="00036B50">
        <w:rPr>
          <w:rFonts w:ascii="Times New Roman" w:hAnsi="Times New Roman" w:cs="Times New Roman"/>
          <w:sz w:val="28"/>
          <w:szCs w:val="28"/>
        </w:rPr>
        <w:t>Исследования показывают, что использование АДК:</w:t>
      </w:r>
    </w:p>
    <w:p w:rsidR="00E53B25" w:rsidRPr="00036B50" w:rsidRDefault="00E53B25" w:rsidP="00036B50">
      <w:pPr>
        <w:pStyle w:val="a3"/>
        <w:numPr>
          <w:ilvl w:val="0"/>
          <w:numId w:val="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 xml:space="preserve">Помогает справляться с нежелательным поведением (крики, проявления агрессии или </w:t>
      </w:r>
      <w:r w:rsidR="00174F97">
        <w:rPr>
          <w:rFonts w:ascii="Times New Roman" w:hAnsi="Times New Roman" w:cs="Times New Roman"/>
          <w:sz w:val="28"/>
          <w:szCs w:val="28"/>
        </w:rPr>
        <w:t>самоагрессии</w:t>
      </w:r>
      <w:r w:rsidRPr="00036B50">
        <w:rPr>
          <w:rFonts w:ascii="Times New Roman" w:hAnsi="Times New Roman" w:cs="Times New Roman"/>
          <w:sz w:val="28"/>
          <w:szCs w:val="28"/>
        </w:rPr>
        <w:t>);</w:t>
      </w:r>
    </w:p>
    <w:p w:rsidR="00E53B25" w:rsidRPr="00036B50" w:rsidRDefault="00E53B25" w:rsidP="00036B50">
      <w:pPr>
        <w:pStyle w:val="a3"/>
        <w:numPr>
          <w:ilvl w:val="0"/>
          <w:numId w:val="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Способствует развитию желания общаться;</w:t>
      </w:r>
    </w:p>
    <w:p w:rsidR="00E53B25" w:rsidRPr="00036B50" w:rsidRDefault="00E53B25" w:rsidP="00036B50">
      <w:pPr>
        <w:pStyle w:val="a3"/>
        <w:numPr>
          <w:ilvl w:val="0"/>
          <w:numId w:val="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Способствует развитию речи;</w:t>
      </w:r>
    </w:p>
    <w:p w:rsidR="00E53B25" w:rsidRPr="00036B50" w:rsidRDefault="00E53B25" w:rsidP="00036B50">
      <w:pPr>
        <w:pStyle w:val="a3"/>
        <w:numPr>
          <w:ilvl w:val="0"/>
          <w:numId w:val="2"/>
        </w:numPr>
        <w:ind w:left="709"/>
        <w:rPr>
          <w:rFonts w:ascii="Times New Roman" w:hAnsi="Times New Roman" w:cs="Times New Roman"/>
          <w:sz w:val="28"/>
          <w:szCs w:val="28"/>
        </w:rPr>
      </w:pPr>
      <w:r w:rsidRPr="00036B50">
        <w:rPr>
          <w:rFonts w:ascii="Times New Roman" w:hAnsi="Times New Roman" w:cs="Times New Roman"/>
          <w:sz w:val="28"/>
          <w:szCs w:val="28"/>
        </w:rPr>
        <w:t>Повышает качество жизни ребенка и его близких.</w:t>
      </w:r>
    </w:p>
    <w:p w:rsidR="00E53B25" w:rsidRPr="00036B50" w:rsidRDefault="00E53B25" w:rsidP="00E53B25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</w:p>
    <w:p w:rsidR="00387CDC" w:rsidRPr="00036B50" w:rsidRDefault="00387CDC" w:rsidP="00036B50">
      <w:pPr>
        <w:pStyle w:val="a3"/>
        <w:ind w:left="0"/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</w:pPr>
      <w:r w:rsidRPr="00036B50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Если я ничего не могу сказать и зачастую нахожусь в такой пассивной ситуации, то человек постепенно к этому привыкает и это может приводить к такому явлению как «выученная беспомощнос</w:t>
      </w:r>
      <w:r w:rsidR="00036B50" w:rsidRPr="00036B50">
        <w:rPr>
          <w:rFonts w:ascii="Times New Roman" w:hAnsi="Times New Roman" w:cs="Times New Roman"/>
          <w:color w:val="010101"/>
          <w:sz w:val="28"/>
          <w:szCs w:val="28"/>
          <w:shd w:val="clear" w:color="auto" w:fill="FFFFFF"/>
        </w:rPr>
        <w:t>ть», пассивность, когда человек (ребенок) не вступает в коммуникацию.</w:t>
      </w:r>
    </w:p>
    <w:p w:rsidR="00D17273" w:rsidRDefault="00D17273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451F5" w:rsidRDefault="00B62B47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</w:rPr>
        <w:pict>
          <v:shape id="_x0000_s1037" type="#_x0000_t75" style="position:absolute;margin-left:0;margin-top:17.95pt;width:178.6pt;height:133.85pt;z-index:251682816" wrapcoords="-88 -117 -88 21600 21688 21600 21688 -117 -88 -117" stroked="t" strokecolor="#0070c0">
            <v:imagedata r:id="rId30" o:title=""/>
            <w10:wrap type="tight"/>
          </v:shape>
          <o:OLEObject Type="Embed" ProgID="PowerPoint.Slide.12" ShapeID="_x0000_s1037" DrawAspect="Content" ObjectID="_1790444666" r:id="rId31"/>
        </w:pict>
      </w:r>
      <w:r w:rsidR="00F451F5">
        <w:rPr>
          <w:rFonts w:ascii="Times New Roman" w:hAnsi="Times New Roman" w:cs="Times New Roman"/>
          <w:b/>
          <w:sz w:val="28"/>
          <w:szCs w:val="28"/>
          <w:u w:val="single"/>
        </w:rPr>
        <w:t xml:space="preserve">15 </w:t>
      </w:r>
      <w:r w:rsidR="00F451F5" w:rsidRPr="00036B50">
        <w:rPr>
          <w:rFonts w:ascii="Times New Roman" w:hAnsi="Times New Roman" w:cs="Times New Roman"/>
          <w:b/>
          <w:sz w:val="28"/>
          <w:szCs w:val="28"/>
          <w:u w:val="single"/>
        </w:rPr>
        <w:t xml:space="preserve"> СЛАЙД</w:t>
      </w:r>
    </w:p>
    <w:p w:rsidR="001F7483" w:rsidRDefault="001F7483" w:rsidP="00F451F5">
      <w:pPr>
        <w:pStyle w:val="a3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87CDC" w:rsidRPr="006B5D12" w:rsidRDefault="006B5D12" w:rsidP="00387CDC">
      <w:pPr>
        <w:pStyle w:val="a3"/>
        <w:ind w:left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Заключительный. Мотивационный.</w:t>
      </w:r>
    </w:p>
    <w:p w:rsidR="00036B50" w:rsidRDefault="00036B50" w:rsidP="00E53B25">
      <w:pPr>
        <w:pStyle w:val="a3"/>
        <w:ind w:left="1440"/>
        <w:jc w:val="center"/>
        <w:rPr>
          <w:b/>
          <w:sz w:val="28"/>
          <w:szCs w:val="28"/>
        </w:rPr>
      </w:pPr>
    </w:p>
    <w:p w:rsidR="00036B50" w:rsidRDefault="00036B50" w:rsidP="00E344EB">
      <w:pPr>
        <w:rPr>
          <w:rFonts w:ascii="Times New Roman" w:hAnsi="Times New Roman" w:cs="Times New Roman"/>
          <w:sz w:val="28"/>
          <w:szCs w:val="28"/>
        </w:rPr>
      </w:pPr>
    </w:p>
    <w:p w:rsidR="001F7483" w:rsidRDefault="001F7483" w:rsidP="00E344EB">
      <w:pPr>
        <w:rPr>
          <w:rFonts w:ascii="Times New Roman" w:hAnsi="Times New Roman" w:cs="Times New Roman"/>
          <w:sz w:val="28"/>
          <w:szCs w:val="28"/>
        </w:rPr>
      </w:pPr>
    </w:p>
    <w:p w:rsidR="001F7483" w:rsidRDefault="001F7483" w:rsidP="00E344EB">
      <w:pPr>
        <w:rPr>
          <w:rFonts w:ascii="Times New Roman" w:hAnsi="Times New Roman" w:cs="Times New Roman"/>
          <w:sz w:val="28"/>
          <w:szCs w:val="28"/>
        </w:rPr>
      </w:pPr>
    </w:p>
    <w:p w:rsidR="00C91039" w:rsidRDefault="00C91039" w:rsidP="00E344EB">
      <w:pPr>
        <w:rPr>
          <w:rFonts w:ascii="Times New Roman" w:hAnsi="Times New Roman" w:cs="Times New Roman"/>
          <w:sz w:val="28"/>
          <w:szCs w:val="28"/>
        </w:rPr>
      </w:pPr>
    </w:p>
    <w:sectPr w:rsidR="00C91039" w:rsidSect="00763EB8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36B05" w:rsidRDefault="00236B05" w:rsidP="00D3321A">
      <w:pPr>
        <w:spacing w:after="0" w:line="240" w:lineRule="auto"/>
      </w:pPr>
      <w:r>
        <w:separator/>
      </w:r>
    </w:p>
  </w:endnote>
  <w:endnote w:type="continuationSeparator" w:id="1">
    <w:p w:rsidR="00236B05" w:rsidRDefault="00236B05" w:rsidP="00D332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rebuchet MS">
    <w:panose1 w:val="020B0603020202020204"/>
    <w:charset w:val="CC"/>
    <w:family w:val="swiss"/>
    <w:pitch w:val="variable"/>
    <w:sig w:usb0="00000287" w:usb1="00000003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36B05" w:rsidRDefault="00236B05" w:rsidP="00D3321A">
      <w:pPr>
        <w:spacing w:after="0" w:line="240" w:lineRule="auto"/>
      </w:pPr>
      <w:r>
        <w:separator/>
      </w:r>
    </w:p>
  </w:footnote>
  <w:footnote w:type="continuationSeparator" w:id="1">
    <w:p w:rsidR="00236B05" w:rsidRDefault="00236B05" w:rsidP="00D332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402"/>
    <w:multiLevelType w:val="multilevel"/>
    <w:tmpl w:val="00000885"/>
    <w:lvl w:ilvl="0">
      <w:start w:val="1"/>
      <w:numFmt w:val="decimal"/>
      <w:lvlText w:val="%1"/>
      <w:lvlJc w:val="left"/>
      <w:pPr>
        <w:ind w:left="110" w:hanging="389"/>
      </w:pPr>
    </w:lvl>
    <w:lvl w:ilvl="1">
      <w:start w:val="1"/>
      <w:numFmt w:val="decimal"/>
      <w:lvlText w:val="%1.%2."/>
      <w:lvlJc w:val="left"/>
      <w:pPr>
        <w:ind w:left="110" w:hanging="389"/>
      </w:pPr>
      <w:rPr>
        <w:rFonts w:ascii="Trebuchet MS" w:hAnsi="Trebuchet MS" w:cs="Trebuchet MS"/>
        <w:b w:val="0"/>
        <w:bCs w:val="0"/>
        <w:w w:val="70"/>
        <w:sz w:val="22"/>
        <w:szCs w:val="22"/>
      </w:rPr>
    </w:lvl>
    <w:lvl w:ilvl="2">
      <w:numFmt w:val="bullet"/>
      <w:lvlText w:val="•"/>
      <w:lvlJc w:val="left"/>
      <w:pPr>
        <w:ind w:left="1572" w:hanging="389"/>
      </w:pPr>
    </w:lvl>
    <w:lvl w:ilvl="3">
      <w:numFmt w:val="bullet"/>
      <w:lvlText w:val="•"/>
      <w:lvlJc w:val="left"/>
      <w:pPr>
        <w:ind w:left="2299" w:hanging="389"/>
      </w:pPr>
    </w:lvl>
    <w:lvl w:ilvl="4">
      <w:numFmt w:val="bullet"/>
      <w:lvlText w:val="•"/>
      <w:lvlJc w:val="left"/>
      <w:pPr>
        <w:ind w:left="3025" w:hanging="389"/>
      </w:pPr>
    </w:lvl>
    <w:lvl w:ilvl="5">
      <w:numFmt w:val="bullet"/>
      <w:lvlText w:val="•"/>
      <w:lvlJc w:val="left"/>
      <w:pPr>
        <w:ind w:left="3752" w:hanging="389"/>
      </w:pPr>
    </w:lvl>
    <w:lvl w:ilvl="6">
      <w:numFmt w:val="bullet"/>
      <w:lvlText w:val="•"/>
      <w:lvlJc w:val="left"/>
      <w:pPr>
        <w:ind w:left="4478" w:hanging="389"/>
      </w:pPr>
    </w:lvl>
    <w:lvl w:ilvl="7">
      <w:numFmt w:val="bullet"/>
      <w:lvlText w:val="•"/>
      <w:lvlJc w:val="left"/>
      <w:pPr>
        <w:ind w:left="5204" w:hanging="389"/>
      </w:pPr>
    </w:lvl>
    <w:lvl w:ilvl="8">
      <w:numFmt w:val="bullet"/>
      <w:lvlText w:val="•"/>
      <w:lvlJc w:val="left"/>
      <w:pPr>
        <w:ind w:left="5931" w:hanging="389"/>
      </w:pPr>
    </w:lvl>
  </w:abstractNum>
  <w:abstractNum w:abstractNumId="1">
    <w:nsid w:val="00000404"/>
    <w:multiLevelType w:val="multilevel"/>
    <w:tmpl w:val="00000887"/>
    <w:lvl w:ilvl="0">
      <w:start w:val="1"/>
      <w:numFmt w:val="decimal"/>
      <w:lvlText w:val="%1."/>
      <w:lvlJc w:val="left"/>
      <w:pPr>
        <w:ind w:left="110" w:hanging="166"/>
      </w:pPr>
      <w:rPr>
        <w:rFonts w:ascii="Trebuchet MS" w:hAnsi="Trebuchet MS" w:cs="Trebuchet MS"/>
        <w:b w:val="0"/>
        <w:bCs w:val="0"/>
        <w:i/>
        <w:iCs/>
        <w:w w:val="72"/>
        <w:sz w:val="20"/>
        <w:szCs w:val="20"/>
      </w:rPr>
    </w:lvl>
    <w:lvl w:ilvl="1">
      <w:numFmt w:val="bullet"/>
      <w:lvlText w:val="•"/>
      <w:lvlJc w:val="left"/>
      <w:pPr>
        <w:ind w:left="110" w:hanging="176"/>
      </w:pPr>
      <w:rPr>
        <w:rFonts w:ascii="Trebuchet MS" w:hAnsi="Trebuchet MS" w:cs="Trebuchet MS"/>
        <w:b w:val="0"/>
        <w:bCs w:val="0"/>
        <w:w w:val="56"/>
        <w:sz w:val="22"/>
        <w:szCs w:val="22"/>
      </w:rPr>
    </w:lvl>
    <w:lvl w:ilvl="2">
      <w:numFmt w:val="bullet"/>
      <w:lvlText w:val="•"/>
      <w:lvlJc w:val="left"/>
      <w:pPr>
        <w:ind w:hanging="176"/>
      </w:pPr>
    </w:lvl>
    <w:lvl w:ilvl="3">
      <w:numFmt w:val="bullet"/>
      <w:lvlText w:val="•"/>
      <w:lvlJc w:val="left"/>
      <w:pPr>
        <w:ind w:hanging="176"/>
      </w:pPr>
    </w:lvl>
    <w:lvl w:ilvl="4">
      <w:numFmt w:val="bullet"/>
      <w:lvlText w:val="•"/>
      <w:lvlJc w:val="left"/>
      <w:pPr>
        <w:ind w:hanging="176"/>
      </w:pPr>
    </w:lvl>
    <w:lvl w:ilvl="5">
      <w:numFmt w:val="bullet"/>
      <w:lvlText w:val="•"/>
      <w:lvlJc w:val="left"/>
      <w:pPr>
        <w:ind w:hanging="176"/>
      </w:pPr>
    </w:lvl>
    <w:lvl w:ilvl="6">
      <w:numFmt w:val="bullet"/>
      <w:lvlText w:val="•"/>
      <w:lvlJc w:val="left"/>
      <w:pPr>
        <w:ind w:hanging="176"/>
      </w:pPr>
    </w:lvl>
    <w:lvl w:ilvl="7">
      <w:numFmt w:val="bullet"/>
      <w:lvlText w:val="•"/>
      <w:lvlJc w:val="left"/>
      <w:pPr>
        <w:ind w:hanging="176"/>
      </w:pPr>
    </w:lvl>
    <w:lvl w:ilvl="8">
      <w:numFmt w:val="bullet"/>
      <w:lvlText w:val="•"/>
      <w:lvlJc w:val="left"/>
      <w:pPr>
        <w:ind w:hanging="176"/>
      </w:pPr>
    </w:lvl>
  </w:abstractNum>
  <w:abstractNum w:abstractNumId="2">
    <w:nsid w:val="00000408"/>
    <w:multiLevelType w:val="multilevel"/>
    <w:tmpl w:val="0000088B"/>
    <w:lvl w:ilvl="0">
      <w:numFmt w:val="bullet"/>
      <w:lvlText w:val="•"/>
      <w:lvlJc w:val="left"/>
      <w:pPr>
        <w:ind w:left="290" w:hanging="176"/>
      </w:pPr>
      <w:rPr>
        <w:rFonts w:ascii="Trebuchet MS" w:hAnsi="Trebuchet MS" w:cs="Trebuchet MS"/>
        <w:b w:val="0"/>
        <w:bCs w:val="0"/>
        <w:w w:val="56"/>
        <w:sz w:val="22"/>
        <w:szCs w:val="22"/>
      </w:rPr>
    </w:lvl>
    <w:lvl w:ilvl="1">
      <w:numFmt w:val="bullet"/>
      <w:lvlText w:val="•"/>
      <w:lvlJc w:val="left"/>
      <w:pPr>
        <w:ind w:left="110" w:hanging="176"/>
      </w:pPr>
      <w:rPr>
        <w:rFonts w:ascii="Trebuchet MS" w:hAnsi="Trebuchet MS" w:cs="Trebuchet MS"/>
        <w:b w:val="0"/>
        <w:bCs w:val="0"/>
        <w:w w:val="56"/>
        <w:sz w:val="22"/>
        <w:szCs w:val="22"/>
      </w:rPr>
    </w:lvl>
    <w:lvl w:ilvl="2">
      <w:numFmt w:val="bullet"/>
      <w:lvlText w:val="•"/>
      <w:lvlJc w:val="left"/>
      <w:pPr>
        <w:ind w:left="514" w:hanging="176"/>
      </w:pPr>
    </w:lvl>
    <w:lvl w:ilvl="3">
      <w:numFmt w:val="bullet"/>
      <w:lvlText w:val="•"/>
      <w:lvlJc w:val="left"/>
      <w:pPr>
        <w:ind w:left="729" w:hanging="176"/>
      </w:pPr>
    </w:lvl>
    <w:lvl w:ilvl="4">
      <w:numFmt w:val="bullet"/>
      <w:lvlText w:val="•"/>
      <w:lvlJc w:val="left"/>
      <w:pPr>
        <w:ind w:left="944" w:hanging="176"/>
      </w:pPr>
    </w:lvl>
    <w:lvl w:ilvl="5">
      <w:numFmt w:val="bullet"/>
      <w:lvlText w:val="•"/>
      <w:lvlJc w:val="left"/>
      <w:pPr>
        <w:ind w:left="1158" w:hanging="176"/>
      </w:pPr>
    </w:lvl>
    <w:lvl w:ilvl="6">
      <w:numFmt w:val="bullet"/>
      <w:lvlText w:val="•"/>
      <w:lvlJc w:val="left"/>
      <w:pPr>
        <w:ind w:left="1373" w:hanging="176"/>
      </w:pPr>
    </w:lvl>
    <w:lvl w:ilvl="7">
      <w:numFmt w:val="bullet"/>
      <w:lvlText w:val="•"/>
      <w:lvlJc w:val="left"/>
      <w:pPr>
        <w:ind w:left="1588" w:hanging="176"/>
      </w:pPr>
    </w:lvl>
    <w:lvl w:ilvl="8">
      <w:numFmt w:val="bullet"/>
      <w:lvlText w:val="•"/>
      <w:lvlJc w:val="left"/>
      <w:pPr>
        <w:ind w:left="1803" w:hanging="176"/>
      </w:pPr>
    </w:lvl>
  </w:abstractNum>
  <w:abstractNum w:abstractNumId="3">
    <w:nsid w:val="13E55F7E"/>
    <w:multiLevelType w:val="hybridMultilevel"/>
    <w:tmpl w:val="3B1048A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1D2768"/>
    <w:multiLevelType w:val="hybridMultilevel"/>
    <w:tmpl w:val="DE7AA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D531DD6"/>
    <w:multiLevelType w:val="hybridMultilevel"/>
    <w:tmpl w:val="B4D0285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>
    <w:nsid w:val="25543948"/>
    <w:multiLevelType w:val="hybridMultilevel"/>
    <w:tmpl w:val="A350BD0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CBE300E"/>
    <w:multiLevelType w:val="hybridMultilevel"/>
    <w:tmpl w:val="2C5AD7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1911C7"/>
    <w:multiLevelType w:val="hybridMultilevel"/>
    <w:tmpl w:val="553E83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3475B46"/>
    <w:multiLevelType w:val="hybridMultilevel"/>
    <w:tmpl w:val="C6A099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DE13231"/>
    <w:multiLevelType w:val="hybridMultilevel"/>
    <w:tmpl w:val="D638A8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35F6823"/>
    <w:multiLevelType w:val="hybridMultilevel"/>
    <w:tmpl w:val="A8A0A3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B52407"/>
    <w:multiLevelType w:val="hybridMultilevel"/>
    <w:tmpl w:val="A38E135E"/>
    <w:lvl w:ilvl="0" w:tplc="110E937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8"/>
  </w:num>
  <w:num w:numId="4">
    <w:abstractNumId w:val="1"/>
  </w:num>
  <w:num w:numId="5">
    <w:abstractNumId w:val="11"/>
  </w:num>
  <w:num w:numId="6">
    <w:abstractNumId w:val="10"/>
  </w:num>
  <w:num w:numId="7">
    <w:abstractNumId w:val="2"/>
  </w:num>
  <w:num w:numId="8">
    <w:abstractNumId w:val="9"/>
  </w:num>
  <w:num w:numId="9">
    <w:abstractNumId w:val="7"/>
  </w:num>
  <w:num w:numId="10">
    <w:abstractNumId w:val="4"/>
  </w:num>
  <w:num w:numId="11">
    <w:abstractNumId w:val="0"/>
  </w:num>
  <w:num w:numId="12">
    <w:abstractNumId w:val="3"/>
  </w:num>
  <w:num w:numId="13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hdrShapeDefaults>
    <o:shapedefaults v:ext="edit" spidmax="2048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762AC"/>
    <w:rsid w:val="0001003D"/>
    <w:rsid w:val="00036B50"/>
    <w:rsid w:val="00064848"/>
    <w:rsid w:val="00174F97"/>
    <w:rsid w:val="001A674E"/>
    <w:rsid w:val="001F7483"/>
    <w:rsid w:val="00236B05"/>
    <w:rsid w:val="00282E14"/>
    <w:rsid w:val="002852D5"/>
    <w:rsid w:val="00300ACB"/>
    <w:rsid w:val="00340951"/>
    <w:rsid w:val="00367AAF"/>
    <w:rsid w:val="00387CDC"/>
    <w:rsid w:val="00411707"/>
    <w:rsid w:val="00443A20"/>
    <w:rsid w:val="0048713E"/>
    <w:rsid w:val="005A7AD4"/>
    <w:rsid w:val="005D5438"/>
    <w:rsid w:val="005E3F46"/>
    <w:rsid w:val="0063664D"/>
    <w:rsid w:val="00676B3C"/>
    <w:rsid w:val="0069421B"/>
    <w:rsid w:val="006B5D12"/>
    <w:rsid w:val="006E63EA"/>
    <w:rsid w:val="006F38CF"/>
    <w:rsid w:val="00763EB8"/>
    <w:rsid w:val="00896B0C"/>
    <w:rsid w:val="00904EAF"/>
    <w:rsid w:val="00930D6E"/>
    <w:rsid w:val="00932F22"/>
    <w:rsid w:val="00AE7D7F"/>
    <w:rsid w:val="00B62B47"/>
    <w:rsid w:val="00B762AC"/>
    <w:rsid w:val="00C91039"/>
    <w:rsid w:val="00CD005F"/>
    <w:rsid w:val="00CE3ADB"/>
    <w:rsid w:val="00D17273"/>
    <w:rsid w:val="00D3321A"/>
    <w:rsid w:val="00D52482"/>
    <w:rsid w:val="00DA0460"/>
    <w:rsid w:val="00DE4DFE"/>
    <w:rsid w:val="00E344EB"/>
    <w:rsid w:val="00E53B25"/>
    <w:rsid w:val="00E53EB7"/>
    <w:rsid w:val="00E5671A"/>
    <w:rsid w:val="00E87275"/>
    <w:rsid w:val="00EB4629"/>
    <w:rsid w:val="00ED25C1"/>
    <w:rsid w:val="00F451F5"/>
    <w:rsid w:val="00F61451"/>
    <w:rsid w:val="00F97C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4848"/>
  </w:style>
  <w:style w:type="paragraph" w:styleId="2">
    <w:name w:val="heading 2"/>
    <w:basedOn w:val="a"/>
    <w:link w:val="20"/>
    <w:uiPriority w:val="9"/>
    <w:qFormat/>
    <w:rsid w:val="00387CD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932F2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1A674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A674E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87CDC"/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a6">
    <w:name w:val="Normal (Web)"/>
    <w:basedOn w:val="a"/>
    <w:uiPriority w:val="99"/>
    <w:semiHidden/>
    <w:unhideWhenUsed/>
    <w:rsid w:val="00387CD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7">
    <w:name w:val="Strong"/>
    <w:basedOn w:val="a0"/>
    <w:uiPriority w:val="22"/>
    <w:qFormat/>
    <w:rsid w:val="00387CDC"/>
    <w:rPr>
      <w:b/>
      <w:bCs/>
    </w:rPr>
  </w:style>
  <w:style w:type="paragraph" w:styleId="a8">
    <w:name w:val="Body Text"/>
    <w:basedOn w:val="a"/>
    <w:link w:val="a9"/>
    <w:uiPriority w:val="1"/>
    <w:qFormat/>
    <w:rsid w:val="00763EB8"/>
    <w:pPr>
      <w:widowControl w:val="0"/>
      <w:autoSpaceDE w:val="0"/>
      <w:autoSpaceDN w:val="0"/>
      <w:adjustRightInd w:val="0"/>
      <w:spacing w:after="0" w:line="240" w:lineRule="auto"/>
    </w:pPr>
    <w:rPr>
      <w:rFonts w:ascii="Trebuchet MS" w:hAnsi="Trebuchet MS" w:cs="Trebuchet MS"/>
    </w:rPr>
  </w:style>
  <w:style w:type="character" w:customStyle="1" w:styleId="a9">
    <w:name w:val="Основной текст Знак"/>
    <w:basedOn w:val="a0"/>
    <w:link w:val="a8"/>
    <w:uiPriority w:val="99"/>
    <w:rsid w:val="00763EB8"/>
    <w:rPr>
      <w:rFonts w:ascii="Trebuchet MS" w:hAnsi="Trebuchet MS" w:cs="Trebuchet MS"/>
    </w:rPr>
  </w:style>
  <w:style w:type="paragraph" w:customStyle="1" w:styleId="Heading3">
    <w:name w:val="Heading 3"/>
    <w:basedOn w:val="a"/>
    <w:uiPriority w:val="1"/>
    <w:qFormat/>
    <w:rsid w:val="00763EB8"/>
    <w:pPr>
      <w:widowControl w:val="0"/>
      <w:autoSpaceDE w:val="0"/>
      <w:autoSpaceDN w:val="0"/>
      <w:adjustRightInd w:val="0"/>
      <w:spacing w:after="0" w:line="240" w:lineRule="auto"/>
      <w:ind w:left="393"/>
      <w:jc w:val="both"/>
      <w:outlineLvl w:val="2"/>
    </w:pPr>
    <w:rPr>
      <w:rFonts w:ascii="Trebuchet MS" w:hAnsi="Trebuchet MS" w:cs="Trebuchet MS"/>
      <w:b/>
      <w:bCs/>
    </w:rPr>
  </w:style>
  <w:style w:type="paragraph" w:customStyle="1" w:styleId="Heading2">
    <w:name w:val="Heading 2"/>
    <w:basedOn w:val="a"/>
    <w:uiPriority w:val="1"/>
    <w:qFormat/>
    <w:rsid w:val="00ED25C1"/>
    <w:pPr>
      <w:widowControl w:val="0"/>
      <w:autoSpaceDE w:val="0"/>
      <w:autoSpaceDN w:val="0"/>
      <w:adjustRightInd w:val="0"/>
      <w:spacing w:after="0" w:line="240" w:lineRule="auto"/>
      <w:ind w:left="830" w:hanging="437"/>
      <w:jc w:val="both"/>
      <w:outlineLvl w:val="1"/>
    </w:pPr>
    <w:rPr>
      <w:rFonts w:ascii="Trebuchet MS" w:hAnsi="Trebuchet MS" w:cs="Trebuchet MS"/>
      <w:b/>
      <w:bCs/>
      <w:sz w:val="24"/>
      <w:szCs w:val="24"/>
    </w:rPr>
  </w:style>
  <w:style w:type="paragraph" w:customStyle="1" w:styleId="Heading6">
    <w:name w:val="Heading 6"/>
    <w:basedOn w:val="a"/>
    <w:uiPriority w:val="1"/>
    <w:qFormat/>
    <w:rsid w:val="00E344EB"/>
    <w:pPr>
      <w:widowControl w:val="0"/>
      <w:autoSpaceDE w:val="0"/>
      <w:autoSpaceDN w:val="0"/>
      <w:adjustRightInd w:val="0"/>
      <w:spacing w:after="0" w:line="240" w:lineRule="auto"/>
      <w:ind w:left="850"/>
      <w:outlineLvl w:val="5"/>
    </w:pPr>
    <w:rPr>
      <w:rFonts w:ascii="Trebuchet MS" w:hAnsi="Trebuchet MS" w:cs="Trebuchet MS"/>
      <w:sz w:val="24"/>
      <w:szCs w:val="24"/>
    </w:rPr>
  </w:style>
  <w:style w:type="paragraph" w:customStyle="1" w:styleId="Heading9">
    <w:name w:val="Heading 9"/>
    <w:basedOn w:val="a"/>
    <w:uiPriority w:val="1"/>
    <w:qFormat/>
    <w:rsid w:val="00E344EB"/>
    <w:pPr>
      <w:widowControl w:val="0"/>
      <w:autoSpaceDE w:val="0"/>
      <w:autoSpaceDN w:val="0"/>
      <w:adjustRightInd w:val="0"/>
      <w:spacing w:after="0" w:line="240" w:lineRule="auto"/>
      <w:ind w:left="3456"/>
      <w:outlineLvl w:val="8"/>
    </w:pPr>
    <w:rPr>
      <w:rFonts w:ascii="Century Gothic" w:hAnsi="Century Gothic" w:cs="Century Gothic"/>
      <w:b/>
      <w:bCs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96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7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4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7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wmf"/><Relationship Id="rId26" Type="http://schemas.openxmlformats.org/officeDocument/2006/relationships/image" Target="media/image10.w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w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package" Target="embeddings/______Microsoft_Office_PowerPoint11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w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wmf"/><Relationship Id="rId10" Type="http://schemas.openxmlformats.org/officeDocument/2006/relationships/image" Target="media/image2.w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B1025D-6F0C-4AFD-B525-933293D25D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505</TotalTime>
  <Pages>1</Pages>
  <Words>1448</Words>
  <Characters>8260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9689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Бычкова</dc:creator>
  <cp:keywords/>
  <dc:description/>
  <cp:lastModifiedBy>Елена Бычкова</cp:lastModifiedBy>
  <cp:revision>23</cp:revision>
  <cp:lastPrinted>2021-02-20T06:06:00Z</cp:lastPrinted>
  <dcterms:created xsi:type="dcterms:W3CDTF">2021-02-03T09:06:00Z</dcterms:created>
  <dcterms:modified xsi:type="dcterms:W3CDTF">2024-10-14T15:57:00Z</dcterms:modified>
</cp:coreProperties>
</file>