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271"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65"/>
        <w:gridCol w:w="1687"/>
        <w:gridCol w:w="4632"/>
        <w:gridCol w:w="2232"/>
        <w:gridCol w:w="720"/>
        <w:gridCol w:w="2668"/>
        <w:gridCol w:w="1683"/>
      </w:tblGrid>
      <w:tr w:rsidR="00D743F1" w:rsidRPr="00CC1C81" w:rsidTr="00477423">
        <w:trPr>
          <w:cantSplit/>
          <w:trHeight w:val="401"/>
        </w:trPr>
        <w:tc>
          <w:tcPr>
            <w:tcW w:w="1171" w:type="pct"/>
            <w:gridSpan w:val="2"/>
            <w:vAlign w:val="center"/>
            <w:hideMark/>
          </w:tcPr>
          <w:p w:rsidR="00D743F1" w:rsidRPr="00A74F49" w:rsidRDefault="00D743F1" w:rsidP="00477423">
            <w:pPr>
              <w:pStyle w:val="AssignmentTemplate"/>
              <w:widowControl w:val="0"/>
              <w:spacing w:before="0" w:after="0"/>
              <w:rPr>
                <w:rFonts w:ascii="Times New Roman" w:hAnsi="Times New Roman"/>
                <w:i/>
                <w:iCs/>
                <w:lang w:val="ru-RU"/>
              </w:rPr>
            </w:pPr>
            <w:r w:rsidRPr="00A74F49">
              <w:rPr>
                <w:rFonts w:ascii="Times New Roman" w:hAnsi="Times New Roman"/>
                <w:lang w:val="ru-RU"/>
              </w:rPr>
              <w:t xml:space="preserve">Раздел:  </w:t>
            </w:r>
          </w:p>
        </w:tc>
        <w:tc>
          <w:tcPr>
            <w:tcW w:w="3829" w:type="pct"/>
            <w:gridSpan w:val="5"/>
            <w:vAlign w:val="center"/>
          </w:tcPr>
          <w:p w:rsidR="00D743F1" w:rsidRPr="00A74F49" w:rsidRDefault="00D743F1" w:rsidP="00477423">
            <w:pPr>
              <w:pStyle w:val="aa"/>
              <w:rPr>
                <w:b/>
                <w:sz w:val="20"/>
                <w:szCs w:val="20"/>
              </w:rPr>
            </w:pPr>
            <w:r w:rsidRPr="00A74F49">
              <w:rPr>
                <w:b/>
                <w:color w:val="000000"/>
                <w:sz w:val="20"/>
                <w:szCs w:val="20"/>
              </w:rPr>
              <w:t>Климат и природа.</w:t>
            </w:r>
          </w:p>
        </w:tc>
      </w:tr>
      <w:tr w:rsidR="00D743F1" w:rsidRPr="00CC1C81" w:rsidTr="00477423">
        <w:trPr>
          <w:cantSplit/>
          <w:trHeight w:val="336"/>
        </w:trPr>
        <w:tc>
          <w:tcPr>
            <w:tcW w:w="1171" w:type="pct"/>
            <w:gridSpan w:val="2"/>
            <w:vAlign w:val="center"/>
            <w:hideMark/>
          </w:tcPr>
          <w:p w:rsidR="00D743F1" w:rsidRPr="00A74F49" w:rsidRDefault="00D743F1" w:rsidP="00477423">
            <w:pPr>
              <w:pStyle w:val="AssignmentTemplate"/>
              <w:widowControl w:val="0"/>
              <w:spacing w:before="0" w:after="0"/>
              <w:rPr>
                <w:rFonts w:ascii="Times New Roman" w:hAnsi="Times New Roman"/>
                <w:bCs/>
                <w:i/>
                <w:iCs/>
                <w:lang w:val="ru-RU"/>
              </w:rPr>
            </w:pPr>
            <w:r w:rsidRPr="00A74F49">
              <w:rPr>
                <w:rFonts w:ascii="Times New Roman" w:hAnsi="Times New Roman"/>
                <w:bCs/>
                <w:lang w:val="ru-RU"/>
              </w:rPr>
              <w:t>ФИО учителя:</w:t>
            </w:r>
          </w:p>
          <w:p w:rsidR="00D743F1" w:rsidRPr="00A74F49" w:rsidRDefault="00D743F1" w:rsidP="00477423">
            <w:pPr>
              <w:pStyle w:val="AssignmentTemplate"/>
              <w:widowControl w:val="0"/>
              <w:spacing w:before="0" w:after="0"/>
              <w:rPr>
                <w:rFonts w:ascii="Times New Roman" w:hAnsi="Times New Roman"/>
                <w:i/>
                <w:iCs/>
                <w:lang w:val="ru-RU"/>
              </w:rPr>
            </w:pPr>
          </w:p>
        </w:tc>
        <w:tc>
          <w:tcPr>
            <w:tcW w:w="3829" w:type="pct"/>
            <w:gridSpan w:val="5"/>
            <w:vAlign w:val="center"/>
          </w:tcPr>
          <w:p w:rsidR="00D743F1" w:rsidRPr="00A74F49" w:rsidRDefault="00D743F1" w:rsidP="00477423">
            <w:pPr>
              <w:pStyle w:val="AssignmentTemplate"/>
              <w:widowControl w:val="0"/>
              <w:spacing w:before="0" w:after="0"/>
              <w:rPr>
                <w:rFonts w:ascii="Times New Roman" w:hAnsi="Times New Roman"/>
                <w:b w:val="0"/>
                <w:i/>
                <w:iCs/>
                <w:lang w:val="ru-RU"/>
              </w:rPr>
            </w:pPr>
            <w:r w:rsidRPr="00786A1B">
              <w:rPr>
                <w:rFonts w:ascii="Times New Roman" w:hAnsi="Times New Roman"/>
                <w:b w:val="0"/>
                <w:lang w:val="kk-KZ"/>
              </w:rPr>
              <w:t xml:space="preserve"> </w:t>
            </w:r>
            <w:r>
              <w:rPr>
                <w:rFonts w:ascii="Times New Roman" w:hAnsi="Times New Roman"/>
                <w:b w:val="0"/>
                <w:lang w:val="kk-KZ"/>
              </w:rPr>
              <w:t>Н</w:t>
            </w:r>
            <w:r>
              <w:rPr>
                <w:rFonts w:ascii="Times New Roman" w:hAnsi="Times New Roman"/>
                <w:b w:val="0"/>
                <w:lang w:val="kk-KZ"/>
              </w:rPr>
              <w:t>угаева А.М.</w:t>
            </w:r>
            <w:r>
              <w:rPr>
                <w:rFonts w:ascii="Times New Roman" w:hAnsi="Times New Roman"/>
                <w:b w:val="0"/>
                <w:lang w:val="kk-KZ"/>
              </w:rPr>
              <w:t>.</w:t>
            </w:r>
          </w:p>
        </w:tc>
      </w:tr>
      <w:tr w:rsidR="00D743F1" w:rsidRPr="00CC1C81" w:rsidTr="00477423">
        <w:trPr>
          <w:cantSplit/>
          <w:trHeight w:val="576"/>
        </w:trPr>
        <w:tc>
          <w:tcPr>
            <w:tcW w:w="1171" w:type="pct"/>
            <w:gridSpan w:val="2"/>
            <w:vAlign w:val="center"/>
          </w:tcPr>
          <w:p w:rsidR="00D743F1" w:rsidRPr="00A74F49" w:rsidRDefault="00D743F1" w:rsidP="00477423">
            <w:pPr>
              <w:pStyle w:val="AssignmentTemplate"/>
              <w:widowControl w:val="0"/>
              <w:spacing w:before="0" w:after="0"/>
              <w:rPr>
                <w:rFonts w:ascii="Times New Roman" w:hAnsi="Times New Roman"/>
                <w:b w:val="0"/>
                <w:i/>
                <w:iCs/>
                <w:lang w:val="ru-RU"/>
              </w:rPr>
            </w:pPr>
            <w:r w:rsidRPr="00A74F49">
              <w:rPr>
                <w:rFonts w:ascii="Times New Roman" w:hAnsi="Times New Roman"/>
                <w:lang w:val="ru-RU"/>
              </w:rPr>
              <w:t xml:space="preserve">Дата:  </w:t>
            </w:r>
            <w:r>
              <w:rPr>
                <w:rFonts w:ascii="Times New Roman" w:hAnsi="Times New Roman"/>
                <w:lang w:val="ru-RU"/>
              </w:rPr>
              <w:t>5.09.2021</w:t>
            </w:r>
            <w:r w:rsidRPr="00A74F49">
              <w:rPr>
                <w:rFonts w:ascii="Times New Roman" w:hAnsi="Times New Roman"/>
                <w:lang w:val="ru-RU"/>
              </w:rPr>
              <w:t xml:space="preserve"> </w:t>
            </w:r>
          </w:p>
        </w:tc>
        <w:tc>
          <w:tcPr>
            <w:tcW w:w="3829" w:type="pct"/>
            <w:gridSpan w:val="5"/>
            <w:vAlign w:val="center"/>
          </w:tcPr>
          <w:p w:rsidR="00D743F1" w:rsidRPr="00A74F49" w:rsidRDefault="00D743F1" w:rsidP="00477423">
            <w:pPr>
              <w:pStyle w:val="AssignmentTemplate"/>
              <w:widowControl w:val="0"/>
              <w:spacing w:before="0" w:after="0"/>
              <w:rPr>
                <w:rFonts w:ascii="Times New Roman" w:hAnsi="Times New Roman"/>
                <w:b w:val="0"/>
                <w:i/>
                <w:iCs/>
                <w:lang w:val="ru-RU"/>
              </w:rPr>
            </w:pPr>
          </w:p>
        </w:tc>
      </w:tr>
      <w:tr w:rsidR="00D743F1" w:rsidRPr="00CC1C81" w:rsidTr="00477423">
        <w:trPr>
          <w:cantSplit/>
          <w:trHeight w:val="412"/>
        </w:trPr>
        <w:tc>
          <w:tcPr>
            <w:tcW w:w="1171" w:type="pct"/>
            <w:gridSpan w:val="2"/>
            <w:hideMark/>
          </w:tcPr>
          <w:p w:rsidR="00D743F1" w:rsidRPr="00A74F49" w:rsidRDefault="00D743F1" w:rsidP="00477423">
            <w:pPr>
              <w:pStyle w:val="AssignmentTemplate"/>
              <w:widowControl w:val="0"/>
              <w:spacing w:before="0" w:after="0"/>
              <w:rPr>
                <w:rFonts w:ascii="Times New Roman" w:hAnsi="Times New Roman"/>
                <w:b w:val="0"/>
                <w:i/>
                <w:iCs/>
                <w:lang w:val="ru-RU"/>
              </w:rPr>
            </w:pPr>
            <w:r w:rsidRPr="00A74F49">
              <w:rPr>
                <w:rFonts w:ascii="Times New Roman" w:hAnsi="Times New Roman"/>
                <w:lang w:val="ru-RU"/>
              </w:rPr>
              <w:t>Класс</w:t>
            </w:r>
            <w:r w:rsidRPr="00A74F49">
              <w:rPr>
                <w:rFonts w:ascii="Times New Roman" w:hAnsi="Times New Roman"/>
              </w:rPr>
              <w:t xml:space="preserve">: </w:t>
            </w:r>
            <w:r w:rsidRPr="00A74F49">
              <w:rPr>
                <w:rFonts w:ascii="Times New Roman" w:hAnsi="Times New Roman"/>
                <w:b w:val="0"/>
                <w:lang w:val="ru-RU"/>
              </w:rPr>
              <w:t xml:space="preserve">5 </w:t>
            </w:r>
          </w:p>
          <w:p w:rsidR="00D743F1" w:rsidRPr="00A74F49" w:rsidRDefault="00D743F1" w:rsidP="00477423">
            <w:pPr>
              <w:pStyle w:val="AssignmentTemplate"/>
              <w:widowControl w:val="0"/>
              <w:spacing w:before="0" w:after="0"/>
              <w:rPr>
                <w:rFonts w:ascii="Times New Roman" w:hAnsi="Times New Roman"/>
                <w:i/>
                <w:iCs/>
                <w:lang w:val="ru-RU"/>
              </w:rPr>
            </w:pPr>
            <w:r w:rsidRPr="00A74F49">
              <w:rPr>
                <w:rFonts w:ascii="Times New Roman" w:hAnsi="Times New Roman"/>
                <w:lang w:val="ru-RU"/>
              </w:rPr>
              <w:t xml:space="preserve">Урок 3                             </w:t>
            </w:r>
          </w:p>
        </w:tc>
        <w:tc>
          <w:tcPr>
            <w:tcW w:w="2202" w:type="pct"/>
            <w:gridSpan w:val="2"/>
            <w:hideMark/>
          </w:tcPr>
          <w:p w:rsidR="00D743F1" w:rsidRPr="00A74F49" w:rsidRDefault="00D743F1" w:rsidP="00477423">
            <w:pPr>
              <w:pStyle w:val="AssignmentTemplate"/>
              <w:widowControl w:val="0"/>
              <w:spacing w:before="0" w:after="0"/>
              <w:jc w:val="both"/>
              <w:rPr>
                <w:rFonts w:ascii="Times New Roman" w:hAnsi="Times New Roman"/>
                <w:b w:val="0"/>
                <w:i/>
                <w:iCs/>
                <w:lang w:val="ru-RU"/>
              </w:rPr>
            </w:pPr>
            <w:r w:rsidRPr="00A74F49">
              <w:rPr>
                <w:rFonts w:ascii="Times New Roman" w:hAnsi="Times New Roman"/>
                <w:b w:val="0"/>
                <w:lang w:val="ru-RU"/>
              </w:rPr>
              <w:t>Количество присутствующих</w:t>
            </w:r>
            <w:r w:rsidRPr="00A74F49">
              <w:rPr>
                <w:rFonts w:ascii="Times New Roman" w:hAnsi="Times New Roman"/>
                <w:b w:val="0"/>
              </w:rPr>
              <w:t xml:space="preserve">: </w:t>
            </w:r>
          </w:p>
          <w:p w:rsidR="00D743F1" w:rsidRPr="00A74F49" w:rsidRDefault="00D743F1" w:rsidP="00477423">
            <w:pPr>
              <w:pStyle w:val="AssignmentTemplate"/>
              <w:widowControl w:val="0"/>
              <w:spacing w:before="0" w:after="0"/>
              <w:jc w:val="both"/>
              <w:rPr>
                <w:rFonts w:ascii="Times New Roman" w:hAnsi="Times New Roman"/>
                <w:b w:val="0"/>
                <w:i/>
                <w:iCs/>
                <w:lang w:val="ru-RU"/>
              </w:rPr>
            </w:pPr>
            <w:r w:rsidRPr="00A74F49">
              <w:rPr>
                <w:rFonts w:ascii="Times New Roman" w:hAnsi="Times New Roman"/>
                <w:b w:val="0"/>
                <w:lang w:val="ru-RU"/>
              </w:rPr>
              <w:t xml:space="preserve">                        </w:t>
            </w:r>
          </w:p>
        </w:tc>
        <w:tc>
          <w:tcPr>
            <w:tcW w:w="1627" w:type="pct"/>
            <w:gridSpan w:val="3"/>
          </w:tcPr>
          <w:p w:rsidR="00D743F1" w:rsidRPr="00A74F49" w:rsidRDefault="00D743F1" w:rsidP="00477423">
            <w:pPr>
              <w:rPr>
                <w:rFonts w:ascii="Times New Roman" w:hAnsi="Times New Roman"/>
                <w:bCs/>
                <w:sz w:val="20"/>
                <w:szCs w:val="20"/>
              </w:rPr>
            </w:pPr>
            <w:r w:rsidRPr="00A74F49">
              <w:rPr>
                <w:rFonts w:ascii="Times New Roman" w:hAnsi="Times New Roman"/>
                <w:bCs/>
                <w:sz w:val="20"/>
                <w:szCs w:val="20"/>
              </w:rPr>
              <w:t>Количество отсутствующих:</w:t>
            </w:r>
          </w:p>
          <w:p w:rsidR="00D743F1" w:rsidRPr="00A74F49" w:rsidRDefault="00D743F1" w:rsidP="00477423">
            <w:pPr>
              <w:pStyle w:val="AssignmentTemplate"/>
              <w:widowControl w:val="0"/>
              <w:spacing w:before="0" w:after="0"/>
              <w:jc w:val="both"/>
              <w:rPr>
                <w:rFonts w:ascii="Times New Roman" w:hAnsi="Times New Roman"/>
                <w:b w:val="0"/>
                <w:i/>
                <w:iCs/>
                <w:lang w:val="ru-RU"/>
              </w:rPr>
            </w:pPr>
          </w:p>
        </w:tc>
      </w:tr>
      <w:tr w:rsidR="00D743F1" w:rsidRPr="00CC1C81" w:rsidTr="00477423">
        <w:trPr>
          <w:cantSplit/>
          <w:trHeight w:val="412"/>
        </w:trPr>
        <w:tc>
          <w:tcPr>
            <w:tcW w:w="1171" w:type="pct"/>
            <w:gridSpan w:val="2"/>
            <w:hideMark/>
          </w:tcPr>
          <w:p w:rsidR="00D743F1" w:rsidRPr="00A74F49" w:rsidRDefault="00D743F1" w:rsidP="00477423">
            <w:pPr>
              <w:pStyle w:val="AssignmentTemplate"/>
              <w:widowControl w:val="0"/>
              <w:spacing w:before="0" w:after="0"/>
              <w:rPr>
                <w:rFonts w:ascii="Times New Roman" w:hAnsi="Times New Roman"/>
                <w:i/>
                <w:iCs/>
                <w:lang w:val="ru-RU"/>
              </w:rPr>
            </w:pPr>
            <w:r w:rsidRPr="00A74F49">
              <w:rPr>
                <w:rFonts w:ascii="Times New Roman" w:hAnsi="Times New Roman"/>
                <w:lang w:val="ru-RU"/>
              </w:rPr>
              <w:t xml:space="preserve">Тема </w:t>
            </w:r>
          </w:p>
        </w:tc>
        <w:tc>
          <w:tcPr>
            <w:tcW w:w="3829" w:type="pct"/>
            <w:gridSpan w:val="5"/>
            <w:hideMark/>
          </w:tcPr>
          <w:p w:rsidR="00D743F1" w:rsidRPr="00A74F49" w:rsidRDefault="00D743F1" w:rsidP="00477423">
            <w:pPr>
              <w:pStyle w:val="AssignmentTemplate"/>
              <w:widowControl w:val="0"/>
              <w:spacing w:before="0" w:after="0"/>
              <w:jc w:val="both"/>
              <w:rPr>
                <w:rFonts w:ascii="Times New Roman" w:hAnsi="Times New Roman"/>
                <w:b w:val="0"/>
                <w:i/>
                <w:iCs/>
                <w:lang w:val="ru-RU"/>
              </w:rPr>
            </w:pPr>
            <w:r w:rsidRPr="00A74F49">
              <w:rPr>
                <w:rFonts w:ascii="Times New Roman" w:hAnsi="Times New Roman"/>
                <w:color w:val="000000"/>
                <w:lang w:val="ru-RU"/>
              </w:rPr>
              <w:t>Поэты и писатели об осени.</w:t>
            </w:r>
          </w:p>
        </w:tc>
      </w:tr>
      <w:tr w:rsidR="00D743F1" w:rsidRPr="00CC1C81" w:rsidTr="00477423">
        <w:trPr>
          <w:cantSplit/>
          <w:trHeight w:val="398"/>
        </w:trPr>
        <w:tc>
          <w:tcPr>
            <w:tcW w:w="1171" w:type="pct"/>
            <w:gridSpan w:val="2"/>
            <w:hideMark/>
          </w:tcPr>
          <w:p w:rsidR="00D743F1" w:rsidRPr="00A74F49" w:rsidRDefault="00D743F1" w:rsidP="00477423">
            <w:pPr>
              <w:pStyle w:val="AssignmentTemplate"/>
              <w:widowControl w:val="0"/>
              <w:spacing w:before="0" w:after="0"/>
              <w:rPr>
                <w:rFonts w:ascii="Times New Roman" w:hAnsi="Times New Roman"/>
                <w:bCs/>
                <w:i/>
                <w:iCs/>
                <w:lang w:val="ru-RU"/>
              </w:rPr>
            </w:pPr>
            <w:proofErr w:type="spellStart"/>
            <w:r w:rsidRPr="00A74F49">
              <w:rPr>
                <w:rFonts w:ascii="Times New Roman" w:hAnsi="Times New Roman"/>
                <w:bCs/>
                <w:lang w:eastAsia="en-GB"/>
              </w:rPr>
              <w:t>Цели</w:t>
            </w:r>
            <w:proofErr w:type="spellEnd"/>
            <w:r w:rsidRPr="00A74F49">
              <w:rPr>
                <w:rFonts w:ascii="Times New Roman" w:hAnsi="Times New Roman"/>
                <w:bCs/>
                <w:lang w:eastAsia="en-GB"/>
              </w:rPr>
              <w:t xml:space="preserve"> </w:t>
            </w:r>
            <w:proofErr w:type="spellStart"/>
            <w:r w:rsidRPr="00A74F49">
              <w:rPr>
                <w:rFonts w:ascii="Times New Roman" w:hAnsi="Times New Roman"/>
                <w:bCs/>
                <w:lang w:eastAsia="en-GB"/>
              </w:rPr>
              <w:t>обучения</w:t>
            </w:r>
            <w:proofErr w:type="spellEnd"/>
            <w:r w:rsidRPr="00A74F49">
              <w:rPr>
                <w:rFonts w:ascii="Times New Roman" w:hAnsi="Times New Roman"/>
                <w:bCs/>
                <w:lang w:eastAsia="en-GB"/>
              </w:rPr>
              <w:t>:</w:t>
            </w:r>
          </w:p>
        </w:tc>
        <w:tc>
          <w:tcPr>
            <w:tcW w:w="3829" w:type="pct"/>
            <w:gridSpan w:val="5"/>
            <w:vAlign w:val="center"/>
            <w:hideMark/>
          </w:tcPr>
          <w:p w:rsidR="00D743F1" w:rsidRPr="00CC1C81" w:rsidRDefault="00D743F1" w:rsidP="00477423">
            <w:pPr>
              <w:widowControl w:val="0"/>
              <w:rPr>
                <w:rFonts w:ascii="Times New Roman" w:hAnsi="Times New Roman"/>
                <w:sz w:val="20"/>
                <w:szCs w:val="20"/>
                <w:shd w:val="clear" w:color="auto" w:fill="FFFFFF"/>
              </w:rPr>
            </w:pPr>
            <w:r w:rsidRPr="006D6316">
              <w:rPr>
                <w:rFonts w:ascii="Times New Roman" w:hAnsi="Times New Roman"/>
                <w:sz w:val="20"/>
                <w:szCs w:val="20"/>
                <w:lang w:eastAsia="en-GB"/>
              </w:rPr>
              <w:t>5.1.3.1- понимать основное содержание произведений фольклора и литературы/ фрагментов, содержащих знакомые лексические и грамматические единицы, определять тему</w:t>
            </w:r>
            <w:r w:rsidRPr="006D6316">
              <w:rPr>
                <w:rFonts w:ascii="Times New Roman" w:hAnsi="Times New Roman"/>
                <w:sz w:val="20"/>
                <w:szCs w:val="20"/>
                <w:shd w:val="clear" w:color="auto" w:fill="FFFFFF"/>
              </w:rPr>
              <w:t>;</w:t>
            </w:r>
          </w:p>
          <w:p w:rsidR="00D743F1" w:rsidRPr="00A74F49" w:rsidRDefault="00D743F1" w:rsidP="00477423">
            <w:pPr>
              <w:widowControl w:val="0"/>
              <w:jc w:val="both"/>
              <w:rPr>
                <w:rFonts w:ascii="Times New Roman" w:hAnsi="Times New Roman"/>
                <w:sz w:val="20"/>
                <w:szCs w:val="20"/>
                <w:lang w:eastAsia="en-GB"/>
              </w:rPr>
            </w:pPr>
            <w:r w:rsidRPr="006D6316">
              <w:rPr>
                <w:rFonts w:ascii="Times New Roman" w:hAnsi="Times New Roman"/>
                <w:sz w:val="20"/>
                <w:szCs w:val="20"/>
                <w:lang w:eastAsia="en-GB"/>
              </w:rPr>
              <w:t>5.2.5.1- участвовать в диалоге, правильно понимая реплики и предоставляя обратную связь</w:t>
            </w:r>
          </w:p>
        </w:tc>
      </w:tr>
      <w:tr w:rsidR="00D743F1" w:rsidRPr="00CC1C81" w:rsidTr="00477423">
        <w:trPr>
          <w:cantSplit/>
          <w:trHeight w:val="621"/>
        </w:trPr>
        <w:tc>
          <w:tcPr>
            <w:tcW w:w="1171" w:type="pct"/>
            <w:gridSpan w:val="2"/>
          </w:tcPr>
          <w:p w:rsidR="00D743F1" w:rsidRPr="00A74F49" w:rsidRDefault="00D743F1" w:rsidP="00477423">
            <w:pPr>
              <w:pStyle w:val="AssignmentTemplate"/>
              <w:widowControl w:val="0"/>
              <w:spacing w:before="0" w:after="0"/>
              <w:rPr>
                <w:rFonts w:ascii="Times New Roman" w:hAnsi="Times New Roman"/>
                <w:bCs/>
                <w:i/>
                <w:iCs/>
                <w:lang w:val="ru-RU" w:eastAsia="en-GB"/>
              </w:rPr>
            </w:pPr>
            <w:r w:rsidRPr="00A74F49">
              <w:rPr>
                <w:rFonts w:ascii="Times New Roman" w:hAnsi="Times New Roman"/>
                <w:bCs/>
                <w:lang w:val="ru-RU" w:eastAsia="en-GB"/>
              </w:rPr>
              <w:t>Цель урока</w:t>
            </w:r>
          </w:p>
        </w:tc>
        <w:tc>
          <w:tcPr>
            <w:tcW w:w="3829" w:type="pct"/>
            <w:gridSpan w:val="5"/>
          </w:tcPr>
          <w:p w:rsidR="00D743F1" w:rsidRPr="00FB7399" w:rsidRDefault="00D743F1" w:rsidP="00477423">
            <w:pPr>
              <w:widowControl w:val="0"/>
              <w:rPr>
                <w:rFonts w:ascii="Times New Roman" w:hAnsi="Times New Roman"/>
                <w:sz w:val="20"/>
                <w:szCs w:val="20"/>
                <w:shd w:val="clear" w:color="auto" w:fill="FFFFFF"/>
              </w:rPr>
            </w:pPr>
            <w:r w:rsidRPr="00FB7399">
              <w:rPr>
                <w:rFonts w:ascii="Times New Roman" w:hAnsi="Times New Roman"/>
                <w:color w:val="000000"/>
                <w:sz w:val="20"/>
                <w:szCs w:val="20"/>
              </w:rPr>
              <w:t xml:space="preserve">Понимают   основное содержание </w:t>
            </w:r>
            <w:r w:rsidRPr="00FB7399">
              <w:rPr>
                <w:rFonts w:ascii="Times New Roman" w:hAnsi="Times New Roman"/>
                <w:sz w:val="20"/>
                <w:szCs w:val="20"/>
                <w:lang w:eastAsia="en-GB"/>
              </w:rPr>
              <w:t>произведений фольклора и литературы/ фрагментов, содержащих знакомые лексические и грамматические единицы, определять тему</w:t>
            </w:r>
            <w:r w:rsidRPr="00FB7399">
              <w:rPr>
                <w:rFonts w:ascii="Times New Roman" w:hAnsi="Times New Roman"/>
                <w:sz w:val="20"/>
                <w:szCs w:val="20"/>
                <w:shd w:val="clear" w:color="auto" w:fill="FFFFFF"/>
              </w:rPr>
              <w:t>;</w:t>
            </w:r>
            <w:r w:rsidRPr="006D6316">
              <w:rPr>
                <w:rFonts w:ascii="Times New Roman" w:hAnsi="Times New Roman"/>
                <w:sz w:val="20"/>
                <w:szCs w:val="20"/>
                <w:lang w:eastAsia="en-GB"/>
              </w:rPr>
              <w:t xml:space="preserve"> участв</w:t>
            </w:r>
            <w:r>
              <w:rPr>
                <w:rFonts w:ascii="Times New Roman" w:hAnsi="Times New Roman"/>
                <w:sz w:val="20"/>
                <w:szCs w:val="20"/>
                <w:lang w:eastAsia="en-GB"/>
              </w:rPr>
              <w:t xml:space="preserve">уют </w:t>
            </w:r>
            <w:r w:rsidRPr="006D6316">
              <w:rPr>
                <w:rFonts w:ascii="Times New Roman" w:hAnsi="Times New Roman"/>
                <w:sz w:val="20"/>
                <w:szCs w:val="20"/>
                <w:lang w:eastAsia="en-GB"/>
              </w:rPr>
              <w:t xml:space="preserve"> в диалоге, правильно понимая реплики и предоставляя обратную связь</w:t>
            </w:r>
          </w:p>
        </w:tc>
      </w:tr>
      <w:tr w:rsidR="00D743F1" w:rsidRPr="00CC1C81" w:rsidTr="00477423">
        <w:trPr>
          <w:trHeight w:val="353"/>
        </w:trPr>
        <w:tc>
          <w:tcPr>
            <w:tcW w:w="5000" w:type="pct"/>
            <w:gridSpan w:val="7"/>
          </w:tcPr>
          <w:p w:rsidR="00D743F1" w:rsidRPr="00515445" w:rsidRDefault="00D743F1" w:rsidP="00477423">
            <w:pPr>
              <w:autoSpaceDE w:val="0"/>
              <w:autoSpaceDN w:val="0"/>
              <w:adjustRightInd w:val="0"/>
              <w:jc w:val="center"/>
              <w:rPr>
                <w:rFonts w:ascii="Times New Roman" w:hAnsi="Times New Roman"/>
                <w:sz w:val="20"/>
                <w:szCs w:val="20"/>
              </w:rPr>
            </w:pPr>
            <w:r w:rsidRPr="00515445">
              <w:rPr>
                <w:rFonts w:ascii="Times New Roman" w:hAnsi="Times New Roman"/>
                <w:b/>
                <w:bCs/>
                <w:sz w:val="20"/>
                <w:szCs w:val="20"/>
              </w:rPr>
              <w:t>Ход урока</w:t>
            </w:r>
          </w:p>
        </w:tc>
      </w:tr>
      <w:tr w:rsidR="00D743F1" w:rsidRPr="00CC1C81" w:rsidTr="00477423">
        <w:trPr>
          <w:trHeight w:val="717"/>
        </w:trPr>
        <w:tc>
          <w:tcPr>
            <w:tcW w:w="630" w:type="pct"/>
          </w:tcPr>
          <w:p w:rsidR="00D743F1" w:rsidRPr="00515445" w:rsidRDefault="00D743F1" w:rsidP="00477423">
            <w:pPr>
              <w:pStyle w:val="Default"/>
              <w:rPr>
                <w:rFonts w:ascii="Times New Roman" w:hAnsi="Times New Roman" w:cs="Times New Roman"/>
                <w:b/>
                <w:bCs/>
                <w:color w:val="auto"/>
                <w:sz w:val="20"/>
                <w:szCs w:val="20"/>
                <w:lang w:val="ru-RU"/>
              </w:rPr>
            </w:pPr>
            <w:r w:rsidRPr="00515445">
              <w:rPr>
                <w:rFonts w:ascii="Times New Roman" w:hAnsi="Times New Roman" w:cs="Times New Roman"/>
                <w:b/>
                <w:bCs/>
                <w:sz w:val="20"/>
                <w:szCs w:val="20"/>
                <w:lang w:val="ru-RU"/>
              </w:rPr>
              <w:t>Этапы урока</w:t>
            </w:r>
          </w:p>
        </w:tc>
        <w:tc>
          <w:tcPr>
            <w:tcW w:w="2027" w:type="pct"/>
            <w:gridSpan w:val="2"/>
          </w:tcPr>
          <w:p w:rsidR="00D743F1" w:rsidRPr="00515445" w:rsidRDefault="00D743F1" w:rsidP="00477423">
            <w:pPr>
              <w:jc w:val="both"/>
              <w:rPr>
                <w:rFonts w:ascii="Times New Roman" w:hAnsi="Times New Roman"/>
                <w:b/>
                <w:color w:val="17365D"/>
                <w:sz w:val="20"/>
                <w:szCs w:val="20"/>
                <w:lang w:val="kk-KZ"/>
              </w:rPr>
            </w:pPr>
            <w:r w:rsidRPr="00515445">
              <w:rPr>
                <w:rFonts w:ascii="Times New Roman" w:hAnsi="Times New Roman"/>
                <w:b/>
                <w:color w:val="17365D"/>
                <w:sz w:val="20"/>
                <w:szCs w:val="20"/>
              </w:rPr>
              <w:t>Действия педагога</w:t>
            </w:r>
            <w:r w:rsidRPr="00515445">
              <w:rPr>
                <w:rFonts w:ascii="Times New Roman" w:hAnsi="Times New Roman"/>
                <w:sz w:val="20"/>
                <w:szCs w:val="20"/>
                <w:lang w:eastAsia="en-GB"/>
              </w:rPr>
              <w:t xml:space="preserve"> </w:t>
            </w:r>
          </w:p>
        </w:tc>
        <w:tc>
          <w:tcPr>
            <w:tcW w:w="947" w:type="pct"/>
            <w:gridSpan w:val="2"/>
          </w:tcPr>
          <w:p w:rsidR="00D743F1" w:rsidRPr="00515445" w:rsidRDefault="00D743F1" w:rsidP="00477423">
            <w:pPr>
              <w:rPr>
                <w:rFonts w:ascii="Times New Roman" w:hAnsi="Times New Roman"/>
                <w:b/>
                <w:color w:val="17365D"/>
                <w:sz w:val="20"/>
                <w:szCs w:val="20"/>
              </w:rPr>
            </w:pPr>
            <w:r w:rsidRPr="00515445">
              <w:rPr>
                <w:rFonts w:ascii="Times New Roman" w:hAnsi="Times New Roman"/>
                <w:b/>
                <w:color w:val="17365D"/>
                <w:sz w:val="20"/>
                <w:szCs w:val="20"/>
              </w:rPr>
              <w:t>Действия учеников</w:t>
            </w:r>
          </w:p>
        </w:tc>
        <w:tc>
          <w:tcPr>
            <w:tcW w:w="856" w:type="pct"/>
          </w:tcPr>
          <w:p w:rsidR="00D743F1" w:rsidRPr="00515445" w:rsidRDefault="00D743F1" w:rsidP="00477423">
            <w:pPr>
              <w:rPr>
                <w:rFonts w:ascii="Times New Roman" w:hAnsi="Times New Roman"/>
                <w:b/>
                <w:color w:val="17365D"/>
                <w:sz w:val="20"/>
                <w:szCs w:val="20"/>
              </w:rPr>
            </w:pPr>
            <w:r w:rsidRPr="00515445">
              <w:rPr>
                <w:rFonts w:ascii="Times New Roman" w:hAnsi="Times New Roman"/>
                <w:b/>
                <w:color w:val="17365D"/>
                <w:sz w:val="20"/>
                <w:szCs w:val="20"/>
              </w:rPr>
              <w:t>Оценивание</w:t>
            </w:r>
          </w:p>
        </w:tc>
        <w:tc>
          <w:tcPr>
            <w:tcW w:w="540" w:type="pct"/>
          </w:tcPr>
          <w:p w:rsidR="00D743F1" w:rsidRPr="00515445" w:rsidRDefault="00D743F1" w:rsidP="00477423">
            <w:pPr>
              <w:rPr>
                <w:rFonts w:ascii="Times New Roman" w:hAnsi="Times New Roman"/>
                <w:sz w:val="20"/>
                <w:szCs w:val="20"/>
              </w:rPr>
            </w:pPr>
            <w:r w:rsidRPr="00515445">
              <w:rPr>
                <w:rFonts w:ascii="Times New Roman" w:hAnsi="Times New Roman"/>
                <w:b/>
                <w:bCs/>
                <w:sz w:val="20"/>
                <w:szCs w:val="20"/>
              </w:rPr>
              <w:t>Ресурсы</w:t>
            </w:r>
          </w:p>
        </w:tc>
      </w:tr>
      <w:tr w:rsidR="00D743F1" w:rsidRPr="00CC1C81" w:rsidTr="00477423">
        <w:trPr>
          <w:trHeight w:val="660"/>
        </w:trPr>
        <w:tc>
          <w:tcPr>
            <w:tcW w:w="630" w:type="pct"/>
            <w:vMerge w:val="restart"/>
          </w:tcPr>
          <w:p w:rsidR="00D743F1" w:rsidRPr="00515445" w:rsidRDefault="00D743F1" w:rsidP="00477423">
            <w:pPr>
              <w:autoSpaceDE w:val="0"/>
              <w:autoSpaceDN w:val="0"/>
              <w:adjustRightInd w:val="0"/>
              <w:rPr>
                <w:rFonts w:ascii="Times New Roman" w:hAnsi="Times New Roman"/>
                <w:sz w:val="20"/>
                <w:szCs w:val="20"/>
              </w:rPr>
            </w:pPr>
            <w:r w:rsidRPr="00515445">
              <w:rPr>
                <w:rFonts w:ascii="Times New Roman" w:hAnsi="Times New Roman"/>
                <w:b/>
                <w:bCs/>
                <w:sz w:val="20"/>
                <w:szCs w:val="20"/>
              </w:rPr>
              <w:t xml:space="preserve">Начало урока </w:t>
            </w:r>
          </w:p>
        </w:tc>
        <w:tc>
          <w:tcPr>
            <w:tcW w:w="2027" w:type="pct"/>
            <w:gridSpan w:val="2"/>
          </w:tcPr>
          <w:p w:rsidR="00D743F1" w:rsidRPr="00515445" w:rsidRDefault="00D743F1" w:rsidP="00477423">
            <w:pPr>
              <w:autoSpaceDE w:val="0"/>
              <w:autoSpaceDN w:val="0"/>
              <w:adjustRightInd w:val="0"/>
              <w:rPr>
                <w:rFonts w:ascii="Times New Roman" w:hAnsi="Times New Roman"/>
                <w:sz w:val="20"/>
                <w:szCs w:val="20"/>
                <w:lang w:val="kk-KZ"/>
              </w:rPr>
            </w:pPr>
            <w:r w:rsidRPr="00515445">
              <w:rPr>
                <w:rFonts w:ascii="Times New Roman" w:hAnsi="Times New Roman"/>
                <w:b/>
                <w:bCs/>
                <w:sz w:val="20"/>
                <w:szCs w:val="20"/>
              </w:rPr>
              <w:t xml:space="preserve">I. Организационный момент. </w:t>
            </w:r>
            <w:r w:rsidRPr="00515445">
              <w:rPr>
                <w:rFonts w:ascii="Times New Roman" w:hAnsi="Times New Roman"/>
                <w:b/>
                <w:bCs/>
                <w:sz w:val="20"/>
                <w:szCs w:val="20"/>
                <w:lang w:val="kk-KZ"/>
              </w:rPr>
              <w:t>Психологический настрой</w:t>
            </w:r>
          </w:p>
          <w:p w:rsidR="00D743F1" w:rsidRPr="00A74F49" w:rsidRDefault="00D743F1" w:rsidP="00477423">
            <w:pPr>
              <w:autoSpaceDE w:val="0"/>
              <w:autoSpaceDN w:val="0"/>
              <w:adjustRightInd w:val="0"/>
              <w:rPr>
                <w:rFonts w:ascii="Times New Roman" w:hAnsi="Times New Roman"/>
                <w:color w:val="000000"/>
                <w:sz w:val="20"/>
                <w:szCs w:val="20"/>
              </w:rPr>
            </w:pPr>
            <w:r w:rsidRPr="00515445">
              <w:rPr>
                <w:rFonts w:ascii="Times New Roman" w:hAnsi="Times New Roman"/>
                <w:color w:val="000000"/>
                <w:sz w:val="20"/>
                <w:szCs w:val="20"/>
              </w:rPr>
              <w:t>Учитель приветствует учащихся на трех языках: казахском, русском, английском.</w:t>
            </w:r>
            <w:r w:rsidRPr="00515445">
              <w:rPr>
                <w:rFonts w:ascii="Times New Roman" w:hAnsi="Times New Roman"/>
                <w:color w:val="000000"/>
                <w:sz w:val="20"/>
                <w:szCs w:val="20"/>
              </w:rPr>
              <w:br/>
              <w:t xml:space="preserve">- Сәлематсыздар </w:t>
            </w:r>
            <w:proofErr w:type="spellStart"/>
            <w:r w:rsidRPr="00515445">
              <w:rPr>
                <w:rFonts w:ascii="Times New Roman" w:hAnsi="Times New Roman"/>
                <w:color w:val="000000"/>
                <w:sz w:val="20"/>
                <w:szCs w:val="20"/>
              </w:rPr>
              <w:t>ма</w:t>
            </w:r>
            <w:proofErr w:type="spellEnd"/>
            <w:r w:rsidRPr="00515445">
              <w:rPr>
                <w:rFonts w:ascii="Times New Roman" w:hAnsi="Times New Roman"/>
                <w:color w:val="000000"/>
                <w:sz w:val="20"/>
                <w:szCs w:val="20"/>
              </w:rPr>
              <w:t xml:space="preserve">, </w:t>
            </w:r>
            <w:proofErr w:type="spellStart"/>
            <w:r w:rsidRPr="00515445">
              <w:rPr>
                <w:rFonts w:ascii="Times New Roman" w:hAnsi="Times New Roman"/>
                <w:color w:val="000000"/>
                <w:sz w:val="20"/>
                <w:szCs w:val="20"/>
              </w:rPr>
              <w:t>балалар</w:t>
            </w:r>
            <w:proofErr w:type="spellEnd"/>
            <w:r w:rsidRPr="00515445">
              <w:rPr>
                <w:rFonts w:ascii="Times New Roman" w:hAnsi="Times New Roman"/>
                <w:color w:val="000000"/>
                <w:sz w:val="20"/>
                <w:szCs w:val="20"/>
              </w:rPr>
              <w:t>!</w:t>
            </w:r>
            <w:r w:rsidRPr="00515445">
              <w:rPr>
                <w:rFonts w:ascii="Times New Roman" w:hAnsi="Times New Roman"/>
                <w:color w:val="000000"/>
                <w:sz w:val="20"/>
                <w:szCs w:val="20"/>
              </w:rPr>
              <w:br/>
              <w:t>- Здравствуйте, ребята!</w:t>
            </w:r>
            <w:r w:rsidRPr="00515445">
              <w:rPr>
                <w:rFonts w:ascii="Times New Roman" w:hAnsi="Times New Roman"/>
                <w:color w:val="000000"/>
                <w:sz w:val="20"/>
                <w:szCs w:val="20"/>
              </w:rPr>
              <w:br/>
              <w:t xml:space="preserve">- </w:t>
            </w:r>
            <w:proofErr w:type="spellStart"/>
            <w:r w:rsidRPr="00515445">
              <w:rPr>
                <w:rFonts w:ascii="Times New Roman" w:hAnsi="Times New Roman"/>
                <w:color w:val="000000"/>
                <w:sz w:val="20"/>
                <w:szCs w:val="20"/>
              </w:rPr>
              <w:t>Good</w:t>
            </w:r>
            <w:proofErr w:type="spellEnd"/>
            <w:r w:rsidRPr="00515445">
              <w:rPr>
                <w:rFonts w:ascii="Times New Roman" w:hAnsi="Times New Roman"/>
                <w:color w:val="000000"/>
                <w:sz w:val="20"/>
                <w:szCs w:val="20"/>
              </w:rPr>
              <w:t xml:space="preserve"> </w:t>
            </w:r>
            <w:proofErr w:type="spellStart"/>
            <w:r w:rsidRPr="00515445">
              <w:rPr>
                <w:rFonts w:ascii="Times New Roman" w:hAnsi="Times New Roman"/>
                <w:color w:val="000000"/>
                <w:sz w:val="20"/>
                <w:szCs w:val="20"/>
              </w:rPr>
              <w:t>morning</w:t>
            </w:r>
            <w:proofErr w:type="spellEnd"/>
            <w:r w:rsidRPr="00515445">
              <w:rPr>
                <w:rFonts w:ascii="Times New Roman" w:hAnsi="Times New Roman"/>
                <w:color w:val="000000"/>
                <w:sz w:val="20"/>
                <w:szCs w:val="20"/>
              </w:rPr>
              <w:t xml:space="preserve">, </w:t>
            </w:r>
            <w:proofErr w:type="spellStart"/>
            <w:r w:rsidRPr="00515445">
              <w:rPr>
                <w:rFonts w:ascii="Times New Roman" w:hAnsi="Times New Roman"/>
                <w:color w:val="000000"/>
                <w:sz w:val="20"/>
                <w:szCs w:val="20"/>
              </w:rPr>
              <w:t>pupils</w:t>
            </w:r>
            <w:proofErr w:type="spellEnd"/>
            <w:r w:rsidRPr="00515445">
              <w:rPr>
                <w:rFonts w:ascii="Times New Roman" w:hAnsi="Times New Roman"/>
                <w:color w:val="000000"/>
                <w:sz w:val="20"/>
                <w:szCs w:val="20"/>
              </w:rPr>
              <w:t>!</w:t>
            </w:r>
            <w:r w:rsidRPr="00515445">
              <w:rPr>
                <w:rFonts w:ascii="Times New Roman" w:hAnsi="Times New Roman"/>
                <w:color w:val="000000"/>
                <w:sz w:val="20"/>
                <w:szCs w:val="20"/>
              </w:rPr>
              <w:br/>
              <w:t>Проверка домашнего задания:</w:t>
            </w:r>
            <w:r w:rsidRPr="00515445">
              <w:rPr>
                <w:rFonts w:ascii="Times New Roman" w:hAnsi="Times New Roman"/>
                <w:color w:val="000000"/>
                <w:sz w:val="20"/>
                <w:szCs w:val="20"/>
              </w:rPr>
              <w:br/>
            </w:r>
          </w:p>
        </w:tc>
        <w:tc>
          <w:tcPr>
            <w:tcW w:w="947" w:type="pct"/>
            <w:gridSpan w:val="2"/>
          </w:tcPr>
          <w:p w:rsidR="00D743F1" w:rsidRPr="00515445" w:rsidRDefault="00D743F1" w:rsidP="00477423">
            <w:pPr>
              <w:autoSpaceDE w:val="0"/>
              <w:autoSpaceDN w:val="0"/>
              <w:adjustRightInd w:val="0"/>
              <w:rPr>
                <w:rFonts w:ascii="Times New Roman" w:hAnsi="Times New Roman"/>
                <w:sz w:val="20"/>
                <w:szCs w:val="20"/>
              </w:rPr>
            </w:pPr>
            <w:r w:rsidRPr="00515445">
              <w:rPr>
                <w:rFonts w:ascii="Times New Roman" w:hAnsi="Times New Roman"/>
                <w:b/>
                <w:sz w:val="20"/>
                <w:szCs w:val="20"/>
              </w:rPr>
              <w:t>Проверка домашнего задания.</w:t>
            </w:r>
          </w:p>
          <w:p w:rsidR="00D743F1" w:rsidRPr="00515445" w:rsidRDefault="00D743F1" w:rsidP="00477423">
            <w:pPr>
              <w:rPr>
                <w:rFonts w:ascii="Times New Roman" w:hAnsi="Times New Roman"/>
                <w:b/>
                <w:color w:val="17365D"/>
                <w:sz w:val="20"/>
                <w:szCs w:val="20"/>
              </w:rPr>
            </w:pPr>
            <w:r w:rsidRPr="00515445">
              <w:rPr>
                <w:rFonts w:ascii="Times New Roman" w:hAnsi="Times New Roman"/>
                <w:color w:val="000000"/>
                <w:sz w:val="20"/>
                <w:szCs w:val="20"/>
              </w:rPr>
              <w:t>1.Учить правила и новые слова</w:t>
            </w:r>
            <w:r w:rsidRPr="00515445">
              <w:rPr>
                <w:rFonts w:ascii="Times New Roman" w:hAnsi="Times New Roman"/>
                <w:color w:val="000000"/>
                <w:sz w:val="20"/>
                <w:szCs w:val="20"/>
              </w:rPr>
              <w:br/>
              <w:t>2.Составление словаря на тему «Осенние слова» (10 слов)</w:t>
            </w:r>
            <w:r w:rsidRPr="00515445">
              <w:rPr>
                <w:rFonts w:ascii="Times New Roman" w:hAnsi="Times New Roman"/>
                <w:color w:val="000000"/>
                <w:sz w:val="20"/>
                <w:szCs w:val="20"/>
              </w:rPr>
              <w:br/>
              <w:t>3.Придумать и записать предложение, где слова будут начинаться с одной и той же буквы</w:t>
            </w:r>
            <w:proofErr w:type="gramStart"/>
            <w:r w:rsidRPr="00515445">
              <w:rPr>
                <w:rFonts w:ascii="Times New Roman" w:hAnsi="Times New Roman"/>
                <w:color w:val="000000"/>
                <w:sz w:val="20"/>
                <w:szCs w:val="20"/>
              </w:rPr>
              <w:t xml:space="preserve"> Д</w:t>
            </w:r>
            <w:proofErr w:type="gramEnd"/>
            <w:r w:rsidRPr="00515445">
              <w:rPr>
                <w:rFonts w:ascii="Times New Roman" w:hAnsi="Times New Roman"/>
                <w:color w:val="000000"/>
                <w:sz w:val="20"/>
                <w:szCs w:val="20"/>
              </w:rPr>
              <w:t>: День долго длился.</w:t>
            </w:r>
          </w:p>
        </w:tc>
        <w:tc>
          <w:tcPr>
            <w:tcW w:w="856" w:type="pct"/>
          </w:tcPr>
          <w:p w:rsidR="00D743F1" w:rsidRPr="00515445" w:rsidRDefault="00D743F1" w:rsidP="00477423">
            <w:pPr>
              <w:rPr>
                <w:rFonts w:ascii="Times New Roman" w:hAnsi="Times New Roman"/>
                <w:b/>
                <w:color w:val="17365D"/>
                <w:sz w:val="20"/>
                <w:szCs w:val="20"/>
              </w:rPr>
            </w:pPr>
            <w:r w:rsidRPr="00515445">
              <w:rPr>
                <w:rFonts w:ascii="Times New Roman" w:hAnsi="Times New Roman"/>
                <w:b/>
                <w:noProof/>
                <w:color w:val="17365D"/>
                <w:sz w:val="20"/>
                <w:szCs w:val="20"/>
                <w:lang w:eastAsia="ru-RU"/>
              </w:rPr>
              <w:drawing>
                <wp:inline distT="0" distB="0" distL="0" distR="0">
                  <wp:extent cx="1367790" cy="1036320"/>
                  <wp:effectExtent l="0" t="0" r="0" b="0"/>
                  <wp:docPr id="62" name="Рисунок 1" descr="img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17.jpg"/>
                          <pic:cNvPicPr>
                            <a:picLocks noChangeAspect="1" noChangeArrowheads="1"/>
                          </pic:cNvPicPr>
                        </pic:nvPicPr>
                        <pic:blipFill>
                          <a:blip r:embed="rId5" cstate="print"/>
                          <a:srcRect/>
                          <a:stretch>
                            <a:fillRect/>
                          </a:stretch>
                        </pic:blipFill>
                        <pic:spPr bwMode="auto">
                          <a:xfrm>
                            <a:off x="0" y="0"/>
                            <a:ext cx="1367790" cy="1036320"/>
                          </a:xfrm>
                          <a:prstGeom prst="rect">
                            <a:avLst/>
                          </a:prstGeom>
                          <a:noFill/>
                          <a:ln w="9525">
                            <a:noFill/>
                            <a:miter lim="800000"/>
                            <a:headEnd/>
                            <a:tailEnd/>
                          </a:ln>
                        </pic:spPr>
                      </pic:pic>
                    </a:graphicData>
                  </a:graphic>
                </wp:inline>
              </w:drawing>
            </w:r>
          </w:p>
        </w:tc>
        <w:tc>
          <w:tcPr>
            <w:tcW w:w="540" w:type="pct"/>
          </w:tcPr>
          <w:p w:rsidR="00D743F1" w:rsidRPr="00515445" w:rsidRDefault="00D743F1" w:rsidP="00477423">
            <w:pPr>
              <w:rPr>
                <w:rFonts w:ascii="Times New Roman" w:hAnsi="Times New Roman"/>
                <w:b/>
                <w:bCs/>
                <w:sz w:val="20"/>
                <w:szCs w:val="20"/>
              </w:rPr>
            </w:pPr>
            <w:r w:rsidRPr="00515445">
              <w:rPr>
                <w:rFonts w:ascii="Times New Roman" w:hAnsi="Times New Roman"/>
                <w:bCs/>
                <w:sz w:val="20"/>
                <w:szCs w:val="20"/>
              </w:rPr>
              <w:t>Эмоциональный настрой</w:t>
            </w:r>
            <w:r w:rsidRPr="00515445">
              <w:rPr>
                <w:rFonts w:ascii="Times New Roman" w:hAnsi="Times New Roman"/>
                <w:sz w:val="20"/>
                <w:szCs w:val="20"/>
              </w:rPr>
              <w:t>.</w:t>
            </w:r>
          </w:p>
        </w:tc>
      </w:tr>
      <w:tr w:rsidR="00D743F1" w:rsidRPr="00CC1C81" w:rsidTr="00477423">
        <w:trPr>
          <w:trHeight w:val="58"/>
        </w:trPr>
        <w:tc>
          <w:tcPr>
            <w:tcW w:w="630" w:type="pct"/>
            <w:vMerge/>
          </w:tcPr>
          <w:p w:rsidR="00D743F1" w:rsidRPr="00515445" w:rsidRDefault="00D743F1" w:rsidP="00477423">
            <w:pPr>
              <w:autoSpaceDE w:val="0"/>
              <w:autoSpaceDN w:val="0"/>
              <w:adjustRightInd w:val="0"/>
              <w:rPr>
                <w:rFonts w:ascii="Times New Roman" w:hAnsi="Times New Roman"/>
                <w:b/>
                <w:bCs/>
                <w:sz w:val="20"/>
                <w:szCs w:val="20"/>
              </w:rPr>
            </w:pPr>
          </w:p>
        </w:tc>
        <w:tc>
          <w:tcPr>
            <w:tcW w:w="2027" w:type="pct"/>
            <w:gridSpan w:val="2"/>
          </w:tcPr>
          <w:p w:rsidR="00D743F1" w:rsidRPr="00515445" w:rsidRDefault="00D743F1" w:rsidP="00477423">
            <w:pPr>
              <w:autoSpaceDE w:val="0"/>
              <w:autoSpaceDN w:val="0"/>
              <w:adjustRightInd w:val="0"/>
              <w:jc w:val="both"/>
              <w:rPr>
                <w:rFonts w:ascii="Times New Roman" w:hAnsi="Times New Roman"/>
                <w:b/>
                <w:sz w:val="20"/>
                <w:szCs w:val="20"/>
              </w:rPr>
            </w:pPr>
            <w:r w:rsidRPr="00515445">
              <w:rPr>
                <w:rFonts w:ascii="Times New Roman" w:hAnsi="Times New Roman"/>
                <w:b/>
                <w:sz w:val="20"/>
                <w:szCs w:val="20"/>
                <w:lang w:val="en-US" w:eastAsia="en-GB"/>
              </w:rPr>
              <w:t>II</w:t>
            </w:r>
            <w:r w:rsidRPr="00515445">
              <w:rPr>
                <w:rFonts w:ascii="Times New Roman" w:hAnsi="Times New Roman"/>
                <w:b/>
                <w:sz w:val="20"/>
                <w:szCs w:val="20"/>
                <w:lang w:eastAsia="en-GB"/>
              </w:rPr>
              <w:t>. Актуализация знаний.</w:t>
            </w:r>
            <w:r w:rsidRPr="00515445">
              <w:rPr>
                <w:rFonts w:ascii="Times New Roman" w:hAnsi="Times New Roman"/>
                <w:b/>
                <w:sz w:val="20"/>
                <w:szCs w:val="20"/>
              </w:rPr>
              <w:t xml:space="preserve"> </w:t>
            </w:r>
          </w:p>
          <w:p w:rsidR="00D743F1" w:rsidRPr="00515445" w:rsidRDefault="00D743F1" w:rsidP="00477423">
            <w:pPr>
              <w:autoSpaceDE w:val="0"/>
              <w:autoSpaceDN w:val="0"/>
              <w:adjustRightInd w:val="0"/>
              <w:jc w:val="both"/>
              <w:rPr>
                <w:rFonts w:ascii="Times New Roman" w:eastAsia="SchoolBookKza" w:hAnsi="Times New Roman"/>
                <w:sz w:val="20"/>
                <w:szCs w:val="20"/>
              </w:rPr>
            </w:pPr>
            <w:r w:rsidRPr="00515445">
              <w:rPr>
                <w:rFonts w:ascii="Times New Roman" w:hAnsi="Times New Roman"/>
                <w:color w:val="000000"/>
                <w:sz w:val="20"/>
                <w:szCs w:val="20"/>
              </w:rPr>
              <w:t xml:space="preserve">Показ слайдов с изображением портретов А.С.Пушкина, В. </w:t>
            </w:r>
            <w:proofErr w:type="spellStart"/>
            <w:r w:rsidRPr="00515445">
              <w:rPr>
                <w:rFonts w:ascii="Times New Roman" w:hAnsi="Times New Roman"/>
                <w:color w:val="000000"/>
                <w:sz w:val="20"/>
                <w:szCs w:val="20"/>
              </w:rPr>
              <w:t>Пескова</w:t>
            </w:r>
            <w:proofErr w:type="spellEnd"/>
            <w:r w:rsidRPr="00515445">
              <w:rPr>
                <w:rFonts w:ascii="Times New Roman" w:hAnsi="Times New Roman"/>
                <w:color w:val="000000"/>
                <w:sz w:val="20"/>
                <w:szCs w:val="20"/>
              </w:rPr>
              <w:t>, Н. Пришвина и др., осенних пейзажных зарисовок, которые должны вывести учащихся на понятие «Климат и природа осенью»)</w:t>
            </w:r>
            <w:proofErr w:type="gramStart"/>
            <w:r w:rsidRPr="00515445">
              <w:rPr>
                <w:rFonts w:ascii="Times New Roman" w:hAnsi="Times New Roman"/>
                <w:color w:val="000000"/>
                <w:sz w:val="20"/>
                <w:szCs w:val="20"/>
              </w:rPr>
              <w:t>.«</w:t>
            </w:r>
            <w:proofErr w:type="gramEnd"/>
            <w:r w:rsidRPr="00515445">
              <w:rPr>
                <w:rFonts w:ascii="Times New Roman" w:hAnsi="Times New Roman"/>
                <w:color w:val="000000"/>
                <w:sz w:val="20"/>
                <w:szCs w:val="20"/>
              </w:rPr>
              <w:t>Посмотрите на портреты русских поэтов, кого вы знаете?»</w:t>
            </w:r>
            <w:r w:rsidRPr="00515445">
              <w:rPr>
                <w:rFonts w:ascii="Times New Roman" w:hAnsi="Times New Roman"/>
                <w:color w:val="000000"/>
                <w:sz w:val="20"/>
                <w:szCs w:val="20"/>
              </w:rPr>
              <w:br/>
              <w:t xml:space="preserve">«Об осени писали многие поэты: А.С. Пушкин, Ф.И. Тютчев, А.А. </w:t>
            </w:r>
            <w:r w:rsidRPr="00515445">
              <w:rPr>
                <w:rFonts w:ascii="Times New Roman" w:hAnsi="Times New Roman"/>
                <w:color w:val="000000"/>
                <w:sz w:val="20"/>
                <w:szCs w:val="20"/>
              </w:rPr>
              <w:lastRenderedPageBreak/>
              <w:t xml:space="preserve">Фет, С.А. Есенин, А. </w:t>
            </w:r>
            <w:proofErr w:type="spellStart"/>
            <w:r w:rsidRPr="00515445">
              <w:rPr>
                <w:rFonts w:ascii="Times New Roman" w:hAnsi="Times New Roman"/>
                <w:color w:val="000000"/>
                <w:sz w:val="20"/>
                <w:szCs w:val="20"/>
              </w:rPr>
              <w:t>Кунанбаев</w:t>
            </w:r>
            <w:proofErr w:type="spellEnd"/>
            <w:r w:rsidRPr="00515445">
              <w:rPr>
                <w:rFonts w:ascii="Times New Roman" w:hAnsi="Times New Roman"/>
                <w:color w:val="000000"/>
                <w:sz w:val="20"/>
                <w:szCs w:val="20"/>
              </w:rPr>
              <w:t>. Писали они по-разному, потому что осень разная».</w:t>
            </w:r>
            <w:r w:rsidRPr="00515445">
              <w:rPr>
                <w:rFonts w:ascii="Times New Roman" w:hAnsi="Times New Roman"/>
                <w:color w:val="000000"/>
                <w:sz w:val="20"/>
                <w:szCs w:val="20"/>
              </w:rPr>
              <w:br/>
              <w:t>После просмотра предлагаю учащимся составить ассоциативный ряд, который возник у них при просмотре презентации.</w:t>
            </w:r>
            <w:r w:rsidRPr="00515445">
              <w:rPr>
                <w:rFonts w:ascii="Times New Roman" w:hAnsi="Times New Roman"/>
                <w:color w:val="000000"/>
                <w:sz w:val="20"/>
                <w:szCs w:val="20"/>
              </w:rPr>
              <w:br/>
            </w:r>
            <w:r w:rsidRPr="00515445">
              <w:rPr>
                <w:rFonts w:ascii="Times New Roman" w:hAnsi="Times New Roman"/>
                <w:color w:val="000000"/>
                <w:sz w:val="20"/>
                <w:szCs w:val="20"/>
              </w:rPr>
              <w:br/>
              <w:t>Слайд-шоу картин об осени.</w:t>
            </w:r>
          </w:p>
        </w:tc>
        <w:tc>
          <w:tcPr>
            <w:tcW w:w="947" w:type="pct"/>
            <w:gridSpan w:val="2"/>
          </w:tcPr>
          <w:p w:rsidR="00D743F1" w:rsidRDefault="00D743F1" w:rsidP="00477423">
            <w:pPr>
              <w:rPr>
                <w:rFonts w:ascii="Times New Roman" w:hAnsi="Times New Roman"/>
                <w:sz w:val="20"/>
                <w:szCs w:val="20"/>
                <w:lang w:eastAsia="en-GB"/>
              </w:rPr>
            </w:pPr>
          </w:p>
          <w:p w:rsidR="00D743F1" w:rsidRDefault="00D743F1" w:rsidP="00477423">
            <w:pPr>
              <w:rPr>
                <w:rFonts w:ascii="Times New Roman" w:hAnsi="Times New Roman"/>
                <w:sz w:val="20"/>
                <w:szCs w:val="20"/>
                <w:lang w:val="kk-KZ" w:eastAsia="en-GB"/>
              </w:rPr>
            </w:pPr>
            <w:r w:rsidRPr="00515445">
              <w:rPr>
                <w:rFonts w:ascii="Times New Roman" w:hAnsi="Times New Roman"/>
                <w:sz w:val="20"/>
                <w:szCs w:val="20"/>
                <w:lang w:eastAsia="en-GB"/>
              </w:rPr>
              <w:t>Прогнозирование учащимися темы урок</w:t>
            </w:r>
            <w:r w:rsidRPr="00515445">
              <w:rPr>
                <w:rFonts w:ascii="Times New Roman" w:hAnsi="Times New Roman"/>
                <w:sz w:val="20"/>
                <w:szCs w:val="20"/>
                <w:lang w:val="kk-KZ" w:eastAsia="en-GB"/>
              </w:rPr>
              <w:t>а.</w:t>
            </w:r>
          </w:p>
          <w:p w:rsidR="00D743F1" w:rsidRPr="00515445" w:rsidRDefault="00D743F1" w:rsidP="00477423">
            <w:pPr>
              <w:rPr>
                <w:rFonts w:ascii="Times New Roman" w:hAnsi="Times New Roman"/>
                <w:b/>
                <w:sz w:val="20"/>
                <w:szCs w:val="20"/>
              </w:rPr>
            </w:pPr>
            <w:r w:rsidRPr="00515445">
              <w:rPr>
                <w:rFonts w:ascii="Times New Roman" w:hAnsi="Times New Roman"/>
                <w:color w:val="000000"/>
                <w:sz w:val="20"/>
                <w:szCs w:val="20"/>
              </w:rPr>
              <w:t xml:space="preserve">Каждый ученик  высказывается, при этом он </w:t>
            </w:r>
            <w:r w:rsidRPr="00515445">
              <w:rPr>
                <w:rFonts w:ascii="Times New Roman" w:hAnsi="Times New Roman"/>
                <w:color w:val="000000"/>
                <w:sz w:val="20"/>
                <w:szCs w:val="20"/>
              </w:rPr>
              <w:lastRenderedPageBreak/>
              <w:t>может повторить то, что сказал его одноклассник, в случае совпадения точек зрения. Главное – мнение каждого важно и услышано!  Предполагаемые ассоциации: природа, красота, осень, климат. Презентация с портретами поэтов и</w:t>
            </w:r>
          </w:p>
        </w:tc>
        <w:tc>
          <w:tcPr>
            <w:tcW w:w="856" w:type="pct"/>
          </w:tcPr>
          <w:p w:rsidR="00D743F1" w:rsidRPr="00515445" w:rsidRDefault="00D743F1" w:rsidP="00477423">
            <w:pPr>
              <w:rPr>
                <w:rFonts w:ascii="Times New Roman" w:hAnsi="Times New Roman"/>
                <w:b/>
                <w:color w:val="17365D"/>
                <w:sz w:val="20"/>
                <w:szCs w:val="20"/>
                <w:lang w:val="kk-KZ"/>
              </w:rPr>
            </w:pPr>
            <w:r w:rsidRPr="00515445">
              <w:rPr>
                <w:rFonts w:ascii="Times New Roman" w:hAnsi="Times New Roman"/>
                <w:b/>
                <w:color w:val="17365D"/>
                <w:sz w:val="20"/>
                <w:szCs w:val="20"/>
                <w:lang w:val="kk-KZ"/>
              </w:rPr>
              <w:lastRenderedPageBreak/>
              <w:t>Фо</w:t>
            </w:r>
          </w:p>
          <w:p w:rsidR="00D743F1" w:rsidRDefault="00D743F1" w:rsidP="00477423">
            <w:pPr>
              <w:rPr>
                <w:rFonts w:ascii="Times New Roman" w:hAnsi="Times New Roman"/>
                <w:b/>
                <w:color w:val="17365D"/>
                <w:sz w:val="20"/>
                <w:szCs w:val="20"/>
                <w:lang w:val="kk-KZ"/>
              </w:rPr>
            </w:pPr>
            <w:r w:rsidRPr="00515445">
              <w:rPr>
                <w:rFonts w:ascii="Times New Roman" w:hAnsi="Times New Roman"/>
                <w:b/>
                <w:color w:val="17365D"/>
                <w:sz w:val="20"/>
                <w:szCs w:val="20"/>
                <w:lang w:val="kk-KZ"/>
              </w:rPr>
              <w:t>Похвала</w:t>
            </w:r>
          </w:p>
          <w:p w:rsidR="00D743F1" w:rsidRPr="00515445" w:rsidRDefault="00D743F1" w:rsidP="00477423">
            <w:pPr>
              <w:pStyle w:val="TableParagraph"/>
              <w:rPr>
                <w:rFonts w:eastAsia="Calibri"/>
                <w:i/>
                <w:color w:val="FF0000"/>
                <w:sz w:val="20"/>
                <w:szCs w:val="20"/>
                <w:lang w:val="ru-RU"/>
              </w:rPr>
            </w:pPr>
            <w:r w:rsidRPr="00515445">
              <w:rPr>
                <w:rFonts w:eastAsia="Calibri"/>
                <w:color w:val="FF0000"/>
                <w:sz w:val="20"/>
                <w:szCs w:val="20"/>
                <w:lang w:val="ru-RU"/>
              </w:rPr>
              <w:t>Критерий</w:t>
            </w:r>
            <w:r w:rsidRPr="00515445">
              <w:rPr>
                <w:rFonts w:eastAsia="Calibri"/>
                <w:i/>
                <w:color w:val="FF0000"/>
                <w:sz w:val="20"/>
                <w:szCs w:val="20"/>
                <w:lang w:val="ru-RU"/>
              </w:rPr>
              <w:t>:</w:t>
            </w:r>
          </w:p>
          <w:p w:rsidR="00D743F1" w:rsidRPr="00515445" w:rsidRDefault="00D743F1" w:rsidP="00477423">
            <w:pPr>
              <w:pStyle w:val="TableParagraph"/>
              <w:rPr>
                <w:rFonts w:eastAsia="Calibri"/>
                <w:color w:val="0070C0"/>
                <w:sz w:val="20"/>
                <w:szCs w:val="20"/>
                <w:lang w:val="ru-RU"/>
              </w:rPr>
            </w:pPr>
            <w:r w:rsidRPr="00515445">
              <w:rPr>
                <w:color w:val="0070C0"/>
                <w:sz w:val="20"/>
                <w:szCs w:val="20"/>
                <w:lang w:val="ru-RU"/>
              </w:rPr>
              <w:t>сопоставляет стихотворение с репродукций с картин.</w:t>
            </w:r>
          </w:p>
          <w:p w:rsidR="00D743F1" w:rsidRPr="00515445" w:rsidRDefault="00D743F1" w:rsidP="00477423">
            <w:pPr>
              <w:pStyle w:val="TableParagraph"/>
              <w:rPr>
                <w:rFonts w:eastAsia="Calibri"/>
                <w:color w:val="FF0000"/>
                <w:sz w:val="20"/>
                <w:szCs w:val="20"/>
                <w:lang w:val="ru-RU"/>
              </w:rPr>
            </w:pPr>
            <w:r w:rsidRPr="00515445">
              <w:rPr>
                <w:rFonts w:eastAsia="Calibri"/>
                <w:color w:val="FF0000"/>
                <w:sz w:val="20"/>
                <w:szCs w:val="20"/>
                <w:lang w:val="ru-RU"/>
              </w:rPr>
              <w:lastRenderedPageBreak/>
              <w:t xml:space="preserve">Дескриптор: </w:t>
            </w:r>
          </w:p>
          <w:p w:rsidR="00D743F1" w:rsidRPr="00515445" w:rsidRDefault="00D743F1" w:rsidP="00477423">
            <w:pPr>
              <w:pStyle w:val="TableParagraph"/>
              <w:rPr>
                <w:rFonts w:eastAsia="Calibri"/>
                <w:color w:val="0070C0"/>
                <w:sz w:val="20"/>
                <w:szCs w:val="20"/>
                <w:lang w:val="ru-RU"/>
              </w:rPr>
            </w:pPr>
            <w:r w:rsidRPr="00515445">
              <w:rPr>
                <w:rFonts w:eastAsia="Calibri"/>
                <w:color w:val="0070C0"/>
                <w:sz w:val="20"/>
                <w:szCs w:val="20"/>
                <w:lang w:val="ru-RU"/>
              </w:rPr>
              <w:t xml:space="preserve">-читает стихотворение; </w:t>
            </w:r>
          </w:p>
          <w:p w:rsidR="00D743F1" w:rsidRPr="00515445" w:rsidRDefault="00D743F1" w:rsidP="00477423">
            <w:pPr>
              <w:pStyle w:val="TableParagraph"/>
              <w:rPr>
                <w:color w:val="0070C0"/>
                <w:sz w:val="20"/>
                <w:szCs w:val="20"/>
                <w:lang w:val="ru-RU"/>
              </w:rPr>
            </w:pPr>
            <w:r w:rsidRPr="00515445">
              <w:rPr>
                <w:rFonts w:eastAsia="Calibri"/>
                <w:color w:val="0070C0"/>
                <w:sz w:val="20"/>
                <w:szCs w:val="20"/>
                <w:lang w:val="ru-RU"/>
              </w:rPr>
              <w:t>-находит сходство;</w:t>
            </w:r>
          </w:p>
          <w:p w:rsidR="00D743F1" w:rsidRPr="00515445" w:rsidRDefault="00D743F1" w:rsidP="00477423">
            <w:pPr>
              <w:pStyle w:val="TableParagraph"/>
              <w:rPr>
                <w:rFonts w:eastAsia="Calibri"/>
                <w:color w:val="0070C0"/>
                <w:sz w:val="20"/>
                <w:szCs w:val="20"/>
                <w:lang w:val="ru-RU"/>
              </w:rPr>
            </w:pPr>
            <w:r w:rsidRPr="00515445">
              <w:rPr>
                <w:color w:val="0070C0"/>
                <w:sz w:val="20"/>
                <w:szCs w:val="20"/>
                <w:lang w:val="ru-RU"/>
              </w:rPr>
              <w:t>- демонстрирует</w:t>
            </w:r>
            <w:r w:rsidRPr="00515445">
              <w:rPr>
                <w:rFonts w:eastAsia="Calibri"/>
                <w:color w:val="0070C0"/>
                <w:sz w:val="20"/>
                <w:szCs w:val="20"/>
                <w:lang w:val="ru-RU"/>
              </w:rPr>
              <w:t xml:space="preserve"> богатство словарного запаса; </w:t>
            </w:r>
          </w:p>
          <w:p w:rsidR="00D743F1" w:rsidRPr="00515445" w:rsidRDefault="00D743F1" w:rsidP="00477423">
            <w:pPr>
              <w:pStyle w:val="TableParagraph"/>
              <w:rPr>
                <w:rFonts w:eastAsia="Calibri"/>
                <w:i/>
                <w:color w:val="0070C0"/>
                <w:sz w:val="20"/>
                <w:szCs w:val="20"/>
                <w:lang w:val="ru-RU"/>
              </w:rPr>
            </w:pPr>
            <w:r w:rsidRPr="00515445">
              <w:rPr>
                <w:rFonts w:eastAsia="Calibri"/>
                <w:color w:val="0070C0"/>
                <w:sz w:val="20"/>
                <w:szCs w:val="20"/>
                <w:lang w:val="ru-RU"/>
              </w:rPr>
              <w:t>-не допускает грамматических и пунктуационных ошибок</w:t>
            </w:r>
            <w:r w:rsidRPr="00515445">
              <w:rPr>
                <w:rFonts w:eastAsia="Calibri"/>
                <w:i/>
                <w:color w:val="0070C0"/>
                <w:sz w:val="20"/>
                <w:szCs w:val="20"/>
                <w:lang w:val="ru-RU"/>
              </w:rPr>
              <w:t>.</w:t>
            </w:r>
          </w:p>
          <w:p w:rsidR="00D743F1" w:rsidRPr="00A74F49" w:rsidRDefault="00D743F1" w:rsidP="00477423">
            <w:pPr>
              <w:rPr>
                <w:rFonts w:ascii="Times New Roman" w:hAnsi="Times New Roman"/>
                <w:b/>
                <w:color w:val="17365D"/>
                <w:sz w:val="20"/>
                <w:szCs w:val="20"/>
              </w:rPr>
            </w:pPr>
          </w:p>
        </w:tc>
        <w:tc>
          <w:tcPr>
            <w:tcW w:w="540" w:type="pct"/>
          </w:tcPr>
          <w:p w:rsidR="00D743F1" w:rsidRPr="00515445" w:rsidRDefault="00D743F1" w:rsidP="00477423">
            <w:pPr>
              <w:autoSpaceDE w:val="0"/>
              <w:autoSpaceDN w:val="0"/>
              <w:adjustRightInd w:val="0"/>
              <w:rPr>
                <w:rFonts w:ascii="Times New Roman" w:hAnsi="Times New Roman"/>
                <w:sz w:val="20"/>
                <w:szCs w:val="20"/>
              </w:rPr>
            </w:pPr>
            <w:r w:rsidRPr="00515445">
              <w:rPr>
                <w:rFonts w:ascii="Times New Roman" w:hAnsi="Times New Roman"/>
                <w:sz w:val="20"/>
                <w:szCs w:val="20"/>
              </w:rPr>
              <w:lastRenderedPageBreak/>
              <w:t>Учебник</w:t>
            </w:r>
          </w:p>
          <w:p w:rsidR="00D743F1" w:rsidRPr="00515445" w:rsidRDefault="00D743F1" w:rsidP="00477423">
            <w:pPr>
              <w:autoSpaceDE w:val="0"/>
              <w:autoSpaceDN w:val="0"/>
              <w:adjustRightInd w:val="0"/>
              <w:rPr>
                <w:rFonts w:ascii="Times New Roman" w:hAnsi="Times New Roman"/>
                <w:sz w:val="20"/>
                <w:szCs w:val="20"/>
              </w:rPr>
            </w:pPr>
          </w:p>
        </w:tc>
      </w:tr>
      <w:tr w:rsidR="00D743F1" w:rsidRPr="00CC1C81" w:rsidTr="00477423">
        <w:trPr>
          <w:trHeight w:val="2129"/>
        </w:trPr>
        <w:tc>
          <w:tcPr>
            <w:tcW w:w="630" w:type="pct"/>
          </w:tcPr>
          <w:p w:rsidR="00D743F1" w:rsidRPr="00515445" w:rsidRDefault="00D743F1" w:rsidP="00477423">
            <w:pPr>
              <w:autoSpaceDE w:val="0"/>
              <w:autoSpaceDN w:val="0"/>
              <w:adjustRightInd w:val="0"/>
              <w:rPr>
                <w:rFonts w:ascii="Times New Roman" w:hAnsi="Times New Roman"/>
                <w:sz w:val="20"/>
                <w:szCs w:val="20"/>
              </w:rPr>
            </w:pPr>
            <w:r w:rsidRPr="00515445">
              <w:rPr>
                <w:rFonts w:ascii="Times New Roman" w:hAnsi="Times New Roman"/>
                <w:b/>
                <w:bCs/>
                <w:sz w:val="20"/>
                <w:szCs w:val="20"/>
              </w:rPr>
              <w:lastRenderedPageBreak/>
              <w:t xml:space="preserve">Середина урока </w:t>
            </w:r>
          </w:p>
        </w:tc>
        <w:tc>
          <w:tcPr>
            <w:tcW w:w="2027" w:type="pct"/>
            <w:gridSpan w:val="2"/>
          </w:tcPr>
          <w:p w:rsidR="00D743F1" w:rsidRPr="00515445" w:rsidRDefault="00D743F1" w:rsidP="00477423">
            <w:pPr>
              <w:shd w:val="clear" w:color="auto" w:fill="FFFFFF"/>
              <w:jc w:val="both"/>
              <w:textAlignment w:val="baseline"/>
              <w:rPr>
                <w:rFonts w:ascii="Times New Roman" w:hAnsi="Times New Roman"/>
                <w:b/>
                <w:sz w:val="20"/>
                <w:szCs w:val="20"/>
                <w:lang w:eastAsia="en-GB"/>
              </w:rPr>
            </w:pPr>
            <w:r w:rsidRPr="00515445">
              <w:rPr>
                <w:rFonts w:ascii="Times New Roman" w:hAnsi="Times New Roman"/>
                <w:b/>
                <w:sz w:val="20"/>
                <w:szCs w:val="20"/>
                <w:lang w:val="en-US" w:eastAsia="en-GB"/>
              </w:rPr>
              <w:t>III</w:t>
            </w:r>
            <w:r w:rsidRPr="00515445">
              <w:rPr>
                <w:rFonts w:ascii="Times New Roman" w:hAnsi="Times New Roman"/>
                <w:b/>
                <w:sz w:val="20"/>
                <w:szCs w:val="20"/>
                <w:lang w:eastAsia="en-GB"/>
              </w:rPr>
              <w:t xml:space="preserve">. Изучение нового материала. </w:t>
            </w:r>
          </w:p>
          <w:p w:rsidR="00D743F1" w:rsidRPr="00515445" w:rsidRDefault="00D743F1" w:rsidP="00477423">
            <w:pPr>
              <w:rPr>
                <w:rFonts w:ascii="Times New Roman" w:hAnsi="Times New Roman"/>
                <w:color w:val="000000"/>
                <w:sz w:val="20"/>
                <w:szCs w:val="20"/>
              </w:rPr>
            </w:pPr>
            <w:r w:rsidRPr="00515445">
              <w:rPr>
                <w:rFonts w:ascii="Times New Roman" w:hAnsi="Times New Roman"/>
                <w:sz w:val="20"/>
                <w:szCs w:val="20"/>
              </w:rPr>
              <w:t xml:space="preserve">Сравнительный анализ художественных текстов, данных в </w:t>
            </w:r>
            <w:r w:rsidRPr="00515445">
              <w:rPr>
                <w:rFonts w:ascii="Times New Roman" w:hAnsi="Times New Roman"/>
                <w:sz w:val="20"/>
                <w:szCs w:val="20"/>
                <w:highlight w:val="yellow"/>
              </w:rPr>
              <w:t>учебнике</w:t>
            </w:r>
            <w:r w:rsidRPr="00515445">
              <w:rPr>
                <w:rFonts w:ascii="Times New Roman" w:hAnsi="Times New Roman"/>
                <w:sz w:val="20"/>
                <w:szCs w:val="20"/>
              </w:rPr>
              <w:t>.</w:t>
            </w:r>
            <w:r w:rsidRPr="00515445">
              <w:rPr>
                <w:rFonts w:ascii="Times New Roman" w:hAnsi="Times New Roman"/>
                <w:color w:val="000000"/>
                <w:sz w:val="20"/>
                <w:szCs w:val="20"/>
              </w:rPr>
              <w:t xml:space="preserve"> Ознакомление с теоретическим материалом. Учитель обращает внимание учащихся на теоретические сведения о диалогической и монологической речи. </w:t>
            </w:r>
            <w:r w:rsidRPr="00515445">
              <w:rPr>
                <w:rFonts w:ascii="Times New Roman" w:hAnsi="Times New Roman"/>
                <w:color w:val="000000"/>
                <w:sz w:val="20"/>
                <w:szCs w:val="20"/>
              </w:rPr>
              <w:br/>
              <w:t>Прослушайте стихотворение С. Есенина «Буря»</w:t>
            </w:r>
            <w:r w:rsidRPr="00515445">
              <w:rPr>
                <w:rFonts w:ascii="Times New Roman" w:hAnsi="Times New Roman"/>
                <w:color w:val="000000"/>
                <w:sz w:val="20"/>
                <w:szCs w:val="20"/>
              </w:rPr>
              <w:br/>
              <w:t>Ответьте на вопросы:</w:t>
            </w:r>
            <w:r w:rsidRPr="00515445">
              <w:rPr>
                <w:rFonts w:ascii="Times New Roman" w:hAnsi="Times New Roman"/>
                <w:color w:val="000000"/>
                <w:sz w:val="20"/>
                <w:szCs w:val="20"/>
              </w:rPr>
              <w:br/>
              <w:t>- О чем стихотворение?</w:t>
            </w:r>
            <w:r w:rsidRPr="00515445">
              <w:rPr>
                <w:rFonts w:ascii="Times New Roman" w:hAnsi="Times New Roman"/>
                <w:color w:val="000000"/>
                <w:sz w:val="20"/>
                <w:szCs w:val="20"/>
              </w:rPr>
              <w:br/>
              <w:t>- Как вы понимаете выражение «дрогнули листочки», «закачались клены», «полетела пыль», «охнул лес»?</w:t>
            </w:r>
            <w:r w:rsidRPr="00515445">
              <w:rPr>
                <w:rFonts w:ascii="Times New Roman" w:hAnsi="Times New Roman"/>
                <w:color w:val="000000"/>
                <w:sz w:val="20"/>
                <w:szCs w:val="20"/>
              </w:rPr>
              <w:br/>
              <w:t>- С кем автор сравнивает природу?</w:t>
            </w:r>
            <w:r w:rsidRPr="00515445">
              <w:rPr>
                <w:rFonts w:ascii="Times New Roman" w:hAnsi="Times New Roman"/>
                <w:color w:val="000000"/>
                <w:sz w:val="20"/>
                <w:szCs w:val="20"/>
              </w:rPr>
              <w:br/>
              <w:t xml:space="preserve">- Лексическое </w:t>
            </w:r>
            <w:proofErr w:type="gramStart"/>
            <w:r w:rsidRPr="00515445">
              <w:rPr>
                <w:rFonts w:ascii="Times New Roman" w:hAnsi="Times New Roman"/>
                <w:color w:val="000000"/>
                <w:sz w:val="20"/>
                <w:szCs w:val="20"/>
              </w:rPr>
              <w:t>значение</w:t>
            </w:r>
            <w:proofErr w:type="gramEnd"/>
            <w:r w:rsidRPr="00515445">
              <w:rPr>
                <w:rFonts w:ascii="Times New Roman" w:hAnsi="Times New Roman"/>
                <w:color w:val="000000"/>
                <w:sz w:val="20"/>
                <w:szCs w:val="20"/>
              </w:rPr>
              <w:t xml:space="preserve"> каких слов вам было непонятно? Найдите в словаре значение этих слов.</w:t>
            </w:r>
            <w:r w:rsidRPr="00515445">
              <w:rPr>
                <w:rFonts w:ascii="Times New Roman" w:hAnsi="Times New Roman"/>
                <w:color w:val="000000"/>
                <w:sz w:val="20"/>
                <w:szCs w:val="20"/>
              </w:rPr>
              <w:br/>
              <w:t>- Каких частей речи больше в стихотворении?</w:t>
            </w:r>
            <w:r w:rsidRPr="00515445">
              <w:rPr>
                <w:rFonts w:ascii="Times New Roman" w:hAnsi="Times New Roman"/>
                <w:color w:val="000000"/>
                <w:sz w:val="20"/>
                <w:szCs w:val="20"/>
              </w:rPr>
              <w:br/>
              <w:t>Критерий оценивания Дескрипторы.</w:t>
            </w:r>
          </w:p>
          <w:p w:rsidR="00D743F1" w:rsidRPr="00515445" w:rsidRDefault="00D743F1" w:rsidP="00477423">
            <w:pPr>
              <w:rPr>
                <w:rFonts w:ascii="Times New Roman" w:hAnsi="Times New Roman"/>
                <w:b/>
                <w:sz w:val="20"/>
                <w:szCs w:val="20"/>
              </w:rPr>
            </w:pPr>
            <w:r w:rsidRPr="00515445">
              <w:rPr>
                <w:rFonts w:ascii="Times New Roman" w:hAnsi="Times New Roman"/>
                <w:b/>
                <w:sz w:val="20"/>
                <w:szCs w:val="20"/>
                <w:lang w:val="en-US"/>
              </w:rPr>
              <w:t>IV</w:t>
            </w:r>
            <w:r w:rsidRPr="00515445">
              <w:rPr>
                <w:rFonts w:ascii="Times New Roman" w:hAnsi="Times New Roman"/>
                <w:b/>
                <w:sz w:val="20"/>
                <w:szCs w:val="20"/>
              </w:rPr>
              <w:t>.Закрепление изученного материала.</w:t>
            </w:r>
          </w:p>
          <w:p w:rsidR="00D743F1" w:rsidRPr="0023421C" w:rsidRDefault="00D743F1" w:rsidP="00477423">
            <w:pPr>
              <w:rPr>
                <w:rFonts w:ascii="Times New Roman" w:eastAsia="SchoolBookKza" w:hAnsi="Times New Roman"/>
                <w:sz w:val="20"/>
                <w:szCs w:val="20"/>
                <w:lang w:val="kk-KZ"/>
              </w:rPr>
            </w:pPr>
            <w:r w:rsidRPr="00515445">
              <w:rPr>
                <w:rFonts w:ascii="Times New Roman" w:hAnsi="Times New Roman"/>
                <w:color w:val="000000"/>
                <w:sz w:val="20"/>
                <w:szCs w:val="20"/>
              </w:rPr>
              <w:t>Словарная работа</w:t>
            </w:r>
            <w:r w:rsidRPr="00515445">
              <w:rPr>
                <w:rFonts w:ascii="Times New Roman" w:hAnsi="Times New Roman"/>
                <w:color w:val="000000"/>
                <w:sz w:val="20"/>
                <w:szCs w:val="20"/>
              </w:rPr>
              <w:br/>
              <w:t>Выборочное чтение (По М. Пришвину «Парашют»). Целесообразно нацелить детей на понимание использования автором изобразительно-выразительных средств, в частности олицетворения (слетел, не шевелится, дивились, спрашивали и др.). При этом учитель акцентирует внимание учащихся на УСГ с исходным словом осина. Одновременно осуществляется словарная работа с карточкой-информатором.</w:t>
            </w:r>
            <w:r w:rsidRPr="00515445">
              <w:rPr>
                <w:rFonts w:ascii="Times New Roman" w:hAnsi="Times New Roman"/>
                <w:color w:val="000000"/>
                <w:sz w:val="20"/>
                <w:szCs w:val="20"/>
              </w:rPr>
              <w:br/>
              <w:t>Г Работа в группах. Ответы на «тонкие» и «толстые» вопросы к прозаическому тексту. На данном уроке впервые вводится прием «тонкие» и «толстые» вопросы, поэтому дети должны ознакомиться с данной технологией по учебнику.</w:t>
            </w:r>
            <w:r w:rsidRPr="00515445">
              <w:rPr>
                <w:rFonts w:ascii="Times New Roman" w:hAnsi="Times New Roman"/>
                <w:color w:val="000000"/>
                <w:sz w:val="20"/>
                <w:szCs w:val="20"/>
              </w:rPr>
              <w:br/>
            </w:r>
            <w:proofErr w:type="gramStart"/>
            <w:r w:rsidRPr="00515445">
              <w:rPr>
                <w:rFonts w:ascii="Times New Roman" w:hAnsi="Times New Roman"/>
                <w:color w:val="000000"/>
                <w:sz w:val="20"/>
                <w:szCs w:val="20"/>
              </w:rPr>
              <w:t>П</w:t>
            </w:r>
            <w:proofErr w:type="gramEnd"/>
            <w:r w:rsidRPr="00515445">
              <w:rPr>
                <w:rFonts w:ascii="Times New Roman" w:hAnsi="Times New Roman"/>
                <w:color w:val="000000"/>
                <w:sz w:val="20"/>
                <w:szCs w:val="20"/>
              </w:rPr>
              <w:t xml:space="preserve"> Работа в парах. Для составления диалога ученики должны повторно прочитать 3, 4, 5 предложения текста «Парашют» и составить диалог между растениями.</w:t>
            </w:r>
            <w:r w:rsidRPr="00515445">
              <w:rPr>
                <w:rFonts w:ascii="Times New Roman" w:hAnsi="Times New Roman"/>
                <w:color w:val="000000"/>
                <w:sz w:val="20"/>
                <w:szCs w:val="20"/>
              </w:rPr>
              <w:br/>
              <w:t>Работа по картинам. Задание:</w:t>
            </w:r>
            <w:r w:rsidRPr="00515445">
              <w:rPr>
                <w:rFonts w:ascii="Times New Roman" w:hAnsi="Times New Roman"/>
                <w:color w:val="000000"/>
                <w:sz w:val="20"/>
                <w:szCs w:val="20"/>
              </w:rPr>
              <w:br/>
              <w:t>1.Вспомните правила о синонимах, антонимах и омонимах и приведите примеры</w:t>
            </w:r>
            <w:r w:rsidRPr="00515445">
              <w:rPr>
                <w:rFonts w:ascii="Times New Roman" w:hAnsi="Times New Roman"/>
                <w:color w:val="000000"/>
                <w:sz w:val="20"/>
                <w:szCs w:val="20"/>
              </w:rPr>
              <w:br/>
              <w:t>2. Опишите картинки, употребляя в речи синонимы, антонимы, омонимы</w:t>
            </w:r>
            <w:proofErr w:type="gramStart"/>
            <w:r w:rsidRPr="00515445">
              <w:rPr>
                <w:rFonts w:ascii="Times New Roman" w:hAnsi="Times New Roman"/>
                <w:color w:val="000000"/>
                <w:sz w:val="20"/>
                <w:szCs w:val="20"/>
              </w:rPr>
              <w:br/>
              <w:t>И</w:t>
            </w:r>
            <w:proofErr w:type="gramEnd"/>
            <w:r w:rsidRPr="00515445">
              <w:rPr>
                <w:rFonts w:ascii="Times New Roman" w:hAnsi="Times New Roman"/>
                <w:color w:val="000000"/>
                <w:sz w:val="20"/>
                <w:szCs w:val="20"/>
              </w:rPr>
              <w:t xml:space="preserve"> Предлагаю дополнить кластер «Осень» подходящими по смыслу прилагательными.</w:t>
            </w:r>
            <w:r w:rsidRPr="00515445">
              <w:rPr>
                <w:rFonts w:ascii="Times New Roman" w:hAnsi="Times New Roman"/>
                <w:color w:val="000000"/>
                <w:sz w:val="20"/>
                <w:szCs w:val="20"/>
              </w:rPr>
              <w:br/>
            </w:r>
            <w:proofErr w:type="gramStart"/>
            <w:r w:rsidRPr="00515445">
              <w:rPr>
                <w:rFonts w:ascii="Times New Roman" w:hAnsi="Times New Roman"/>
                <w:color w:val="000000"/>
                <w:sz w:val="20"/>
                <w:szCs w:val="20"/>
              </w:rPr>
              <w:t>П</w:t>
            </w:r>
            <w:proofErr w:type="gramEnd"/>
            <w:r w:rsidRPr="00515445">
              <w:rPr>
                <w:rFonts w:ascii="Times New Roman" w:hAnsi="Times New Roman"/>
                <w:color w:val="000000"/>
                <w:sz w:val="20"/>
                <w:szCs w:val="20"/>
              </w:rPr>
              <w:t xml:space="preserve"> Составление диалога в форме интервью.</w:t>
            </w:r>
            <w:r w:rsidRPr="00515445">
              <w:rPr>
                <w:rFonts w:ascii="Times New Roman" w:hAnsi="Times New Roman"/>
                <w:color w:val="000000"/>
                <w:sz w:val="20"/>
                <w:szCs w:val="20"/>
              </w:rPr>
              <w:br/>
              <w:t>Для составления диалога в форме интервью учащимся следует обратить внимание на использование художественно-изобразительных сре</w:t>
            </w:r>
            <w:proofErr w:type="gramStart"/>
            <w:r w:rsidRPr="00515445">
              <w:rPr>
                <w:rFonts w:ascii="Times New Roman" w:hAnsi="Times New Roman"/>
                <w:color w:val="000000"/>
                <w:sz w:val="20"/>
                <w:szCs w:val="20"/>
              </w:rPr>
              <w:t>дств в пр</w:t>
            </w:r>
            <w:proofErr w:type="gramEnd"/>
            <w:r w:rsidRPr="00515445">
              <w:rPr>
                <w:rFonts w:ascii="Times New Roman" w:hAnsi="Times New Roman"/>
                <w:color w:val="000000"/>
                <w:sz w:val="20"/>
                <w:szCs w:val="20"/>
              </w:rPr>
              <w:t>очитанных произведениях, сравнить их и построить высказывание с опорой на данные вопросы.</w:t>
            </w:r>
            <w:r w:rsidRPr="00515445">
              <w:rPr>
                <w:rFonts w:ascii="Times New Roman" w:hAnsi="Times New Roman"/>
                <w:color w:val="000000"/>
                <w:sz w:val="20"/>
                <w:szCs w:val="20"/>
              </w:rPr>
              <w:br/>
              <w:t>Эвристическая беседа. Беседа осуществляется на основе вопросов:</w:t>
            </w:r>
            <w:r w:rsidRPr="00515445">
              <w:rPr>
                <w:rFonts w:ascii="Times New Roman" w:hAnsi="Times New Roman"/>
                <w:color w:val="000000"/>
                <w:sz w:val="20"/>
                <w:szCs w:val="20"/>
              </w:rPr>
              <w:br/>
              <w:t>Какой видели осень русские поэты и писатели?</w:t>
            </w:r>
            <w:r w:rsidRPr="00515445">
              <w:rPr>
                <w:rFonts w:ascii="Times New Roman" w:hAnsi="Times New Roman"/>
                <w:color w:val="000000"/>
                <w:sz w:val="20"/>
                <w:szCs w:val="20"/>
              </w:rPr>
              <w:br/>
              <w:t>Чем же привлекает поэтов и писателей осень?</w:t>
            </w:r>
            <w:r w:rsidRPr="00515445">
              <w:rPr>
                <w:rFonts w:ascii="Times New Roman" w:hAnsi="Times New Roman"/>
                <w:color w:val="000000"/>
                <w:sz w:val="20"/>
                <w:szCs w:val="20"/>
              </w:rPr>
              <w:br/>
              <w:t>Какие художественно-изобразительные средства использовали поэты и писатели в прочитанных вами произведениях?</w:t>
            </w:r>
            <w:r w:rsidRPr="00515445">
              <w:rPr>
                <w:rFonts w:ascii="Times New Roman" w:hAnsi="Times New Roman"/>
                <w:color w:val="000000"/>
                <w:sz w:val="20"/>
                <w:szCs w:val="20"/>
              </w:rPr>
              <w:br/>
              <w:t>Какие произведения вам больше всего понравились?</w:t>
            </w:r>
            <w:r w:rsidRPr="00515445">
              <w:rPr>
                <w:rFonts w:ascii="Times New Roman" w:hAnsi="Times New Roman"/>
                <w:color w:val="000000"/>
                <w:sz w:val="20"/>
                <w:szCs w:val="20"/>
              </w:rPr>
              <w:br/>
              <w:t>Как бы вы рассказали об осени, как о прекрасном времени года?</w:t>
            </w:r>
            <w:r w:rsidRPr="00515445">
              <w:rPr>
                <w:rFonts w:ascii="Times New Roman" w:hAnsi="Times New Roman"/>
                <w:color w:val="000000"/>
                <w:sz w:val="20"/>
                <w:szCs w:val="20"/>
              </w:rPr>
              <w:br/>
              <w:t xml:space="preserve">А как бы рассказали об осени неприветливой, мокрой, холодной? </w:t>
            </w:r>
          </w:p>
        </w:tc>
        <w:tc>
          <w:tcPr>
            <w:tcW w:w="947" w:type="pct"/>
            <w:gridSpan w:val="2"/>
          </w:tcPr>
          <w:p w:rsidR="00D743F1" w:rsidRPr="00515445" w:rsidRDefault="00D743F1" w:rsidP="00477423">
            <w:pPr>
              <w:widowControl w:val="0"/>
              <w:jc w:val="both"/>
              <w:rPr>
                <w:rFonts w:ascii="Times New Roman" w:hAnsi="Times New Roman"/>
                <w:color w:val="000000"/>
                <w:sz w:val="20"/>
                <w:szCs w:val="20"/>
              </w:rPr>
            </w:pPr>
            <w:r w:rsidRPr="00515445">
              <w:rPr>
                <w:rFonts w:ascii="Times New Roman" w:hAnsi="Times New Roman"/>
                <w:color w:val="000000"/>
                <w:sz w:val="20"/>
                <w:szCs w:val="20"/>
              </w:rPr>
              <w:t>Читают и сравнивают два текста, определяют в каком из них речь идёт от одного лица, а в каком принимают участие два лица.</w:t>
            </w:r>
            <w:r w:rsidRPr="00515445">
              <w:rPr>
                <w:rFonts w:ascii="Times New Roman" w:hAnsi="Times New Roman"/>
                <w:color w:val="000000"/>
                <w:sz w:val="20"/>
                <w:szCs w:val="20"/>
              </w:rPr>
              <w:br/>
              <w:t>И Игра «Кто быстрее ответит?». Учитель предлагает поиграть игру «Кто быстрее ответит?»</w:t>
            </w:r>
          </w:p>
          <w:p w:rsidR="00D743F1" w:rsidRPr="00515445" w:rsidRDefault="00D743F1" w:rsidP="00477423">
            <w:pPr>
              <w:widowControl w:val="0"/>
              <w:jc w:val="both"/>
              <w:rPr>
                <w:rFonts w:ascii="Times New Roman" w:hAnsi="Times New Roman"/>
                <w:color w:val="000000"/>
                <w:sz w:val="20"/>
                <w:szCs w:val="20"/>
              </w:rPr>
            </w:pPr>
          </w:p>
          <w:p w:rsidR="00D743F1" w:rsidRPr="00515445" w:rsidRDefault="00D743F1" w:rsidP="00477423">
            <w:pPr>
              <w:widowControl w:val="0"/>
              <w:jc w:val="both"/>
              <w:rPr>
                <w:rFonts w:ascii="Times New Roman" w:hAnsi="Times New Roman"/>
                <w:color w:val="000000"/>
                <w:sz w:val="20"/>
                <w:szCs w:val="20"/>
              </w:rPr>
            </w:pPr>
            <w:r w:rsidRPr="00515445">
              <w:rPr>
                <w:rFonts w:ascii="Times New Roman" w:hAnsi="Times New Roman"/>
                <w:color w:val="000000"/>
                <w:sz w:val="20"/>
                <w:szCs w:val="20"/>
              </w:rPr>
              <w:t>Учащиеся читают термины, данные на полях учебника, при этом акцентируется внимание на постановку в них ударения.</w:t>
            </w:r>
          </w:p>
          <w:p w:rsidR="00D743F1" w:rsidRPr="00515445" w:rsidRDefault="00D743F1" w:rsidP="00477423">
            <w:pPr>
              <w:widowControl w:val="0"/>
              <w:jc w:val="both"/>
              <w:rPr>
                <w:rFonts w:ascii="Times New Roman" w:hAnsi="Times New Roman"/>
                <w:color w:val="000000"/>
                <w:sz w:val="20"/>
                <w:szCs w:val="20"/>
              </w:rPr>
            </w:pPr>
            <w:r w:rsidRPr="00515445">
              <w:rPr>
                <w:rFonts w:ascii="Times New Roman" w:hAnsi="Times New Roman"/>
                <w:color w:val="000000"/>
                <w:sz w:val="20"/>
                <w:szCs w:val="20"/>
              </w:rPr>
              <w:t>Определяет основное содержание текста</w:t>
            </w:r>
            <w:r w:rsidRPr="00515445">
              <w:rPr>
                <w:rFonts w:ascii="Times New Roman" w:hAnsi="Times New Roman"/>
                <w:color w:val="000000"/>
                <w:sz w:val="20"/>
                <w:szCs w:val="20"/>
              </w:rPr>
              <w:br/>
              <w:t>выделяет лексические и грамматические единицы</w:t>
            </w:r>
            <w:r w:rsidRPr="00515445">
              <w:rPr>
                <w:rFonts w:ascii="Times New Roman" w:hAnsi="Times New Roman"/>
                <w:color w:val="000000"/>
                <w:sz w:val="20"/>
                <w:szCs w:val="20"/>
              </w:rPr>
              <w:sym w:font="Symbol" w:char="F020"/>
            </w:r>
            <w:r w:rsidRPr="00515445">
              <w:rPr>
                <w:rFonts w:ascii="Times New Roman" w:hAnsi="Times New Roman"/>
                <w:color w:val="000000"/>
                <w:sz w:val="20"/>
                <w:szCs w:val="20"/>
              </w:rPr>
              <w:sym w:font="Symbol" w:char="F0B7"/>
            </w:r>
            <w:r w:rsidRPr="00515445">
              <w:rPr>
                <w:rFonts w:ascii="Times New Roman" w:hAnsi="Times New Roman"/>
                <w:color w:val="000000"/>
                <w:sz w:val="20"/>
                <w:szCs w:val="20"/>
              </w:rPr>
              <w:br/>
              <w:t>в тексте - определяет тему</w:t>
            </w:r>
            <w:r w:rsidRPr="00515445">
              <w:rPr>
                <w:rFonts w:ascii="Times New Roman" w:hAnsi="Times New Roman"/>
                <w:color w:val="000000"/>
                <w:sz w:val="20"/>
                <w:szCs w:val="20"/>
              </w:rPr>
              <w:br/>
              <w:t>- объясняет значение выражений</w:t>
            </w:r>
            <w:r w:rsidRPr="00515445">
              <w:rPr>
                <w:rFonts w:ascii="Times New Roman" w:hAnsi="Times New Roman"/>
                <w:color w:val="000000"/>
                <w:sz w:val="20"/>
                <w:szCs w:val="20"/>
              </w:rPr>
              <w:br/>
              <w:t>- выделяет лексические и грамматические единицы текст</w:t>
            </w:r>
            <w:proofErr w:type="gramStart"/>
            <w:r w:rsidRPr="00515445">
              <w:rPr>
                <w:rFonts w:ascii="Times New Roman" w:hAnsi="Times New Roman"/>
                <w:color w:val="000000"/>
                <w:sz w:val="20"/>
                <w:szCs w:val="20"/>
              </w:rPr>
              <w:t>е-</w:t>
            </w:r>
            <w:proofErr w:type="gramEnd"/>
            <w:r w:rsidRPr="00515445">
              <w:rPr>
                <w:rFonts w:ascii="Times New Roman" w:hAnsi="Times New Roman"/>
                <w:color w:val="000000"/>
                <w:sz w:val="20"/>
                <w:szCs w:val="20"/>
              </w:rPr>
              <w:t xml:space="preserve"> определяет, какие части речи преобладают в тексте.</w:t>
            </w:r>
          </w:p>
          <w:p w:rsidR="00D743F1" w:rsidRPr="00515445" w:rsidRDefault="00D743F1" w:rsidP="00477423">
            <w:pPr>
              <w:widowControl w:val="0"/>
              <w:jc w:val="both"/>
              <w:rPr>
                <w:rFonts w:ascii="Times New Roman" w:hAnsi="Times New Roman"/>
                <w:color w:val="000000"/>
                <w:sz w:val="20"/>
                <w:szCs w:val="20"/>
              </w:rPr>
            </w:pPr>
          </w:p>
          <w:p w:rsidR="00D743F1" w:rsidRPr="00515445" w:rsidRDefault="00D743F1" w:rsidP="00477423">
            <w:pPr>
              <w:widowControl w:val="0"/>
              <w:jc w:val="both"/>
              <w:rPr>
                <w:rFonts w:ascii="Times New Roman" w:hAnsi="Times New Roman"/>
                <w:color w:val="000000"/>
                <w:sz w:val="20"/>
                <w:szCs w:val="20"/>
              </w:rPr>
            </w:pPr>
          </w:p>
          <w:p w:rsidR="00D743F1" w:rsidRPr="00515445" w:rsidRDefault="00D743F1" w:rsidP="00477423">
            <w:pPr>
              <w:widowControl w:val="0"/>
              <w:jc w:val="both"/>
              <w:rPr>
                <w:rFonts w:ascii="Times New Roman" w:hAnsi="Times New Roman"/>
                <w:color w:val="000000"/>
                <w:sz w:val="20"/>
                <w:szCs w:val="20"/>
              </w:rPr>
            </w:pPr>
          </w:p>
          <w:p w:rsidR="00D743F1" w:rsidRPr="00515445" w:rsidRDefault="00D743F1" w:rsidP="00477423">
            <w:pPr>
              <w:widowControl w:val="0"/>
              <w:jc w:val="both"/>
              <w:rPr>
                <w:rFonts w:ascii="Times New Roman" w:hAnsi="Times New Roman"/>
                <w:color w:val="000000"/>
                <w:sz w:val="20"/>
                <w:szCs w:val="20"/>
              </w:rPr>
            </w:pPr>
          </w:p>
          <w:p w:rsidR="00D743F1" w:rsidRPr="00515445" w:rsidRDefault="00D743F1" w:rsidP="00477423">
            <w:pPr>
              <w:widowControl w:val="0"/>
              <w:jc w:val="both"/>
              <w:rPr>
                <w:rFonts w:ascii="Times New Roman" w:hAnsi="Times New Roman"/>
                <w:color w:val="000000"/>
                <w:sz w:val="20"/>
                <w:szCs w:val="20"/>
              </w:rPr>
            </w:pPr>
          </w:p>
          <w:p w:rsidR="00D743F1" w:rsidRDefault="00D743F1" w:rsidP="00477423">
            <w:pPr>
              <w:widowControl w:val="0"/>
              <w:jc w:val="both"/>
              <w:rPr>
                <w:rFonts w:ascii="Times New Roman" w:hAnsi="Times New Roman"/>
                <w:color w:val="000000"/>
                <w:sz w:val="20"/>
                <w:szCs w:val="20"/>
              </w:rPr>
            </w:pPr>
            <w:r w:rsidRPr="00515445">
              <w:rPr>
                <w:rFonts w:ascii="Times New Roman" w:hAnsi="Times New Roman"/>
                <w:color w:val="000000"/>
                <w:sz w:val="20"/>
                <w:szCs w:val="20"/>
              </w:rPr>
              <w:t>Поисковое чтение. При формулировании ответов на вопросы внимание учеников обращается на УСГ с исходным словом солнце, т.к. в стихотворении А. Пушкина используется однокоренное существительное с уменьшительно-ласкательным суффиксом</w:t>
            </w:r>
          </w:p>
          <w:p w:rsidR="00D743F1" w:rsidRPr="00515445" w:rsidRDefault="00D743F1" w:rsidP="00477423">
            <w:pPr>
              <w:widowControl w:val="0"/>
              <w:jc w:val="both"/>
              <w:rPr>
                <w:rFonts w:ascii="Times New Roman" w:hAnsi="Times New Roman"/>
                <w:sz w:val="20"/>
                <w:szCs w:val="20"/>
              </w:rPr>
            </w:pPr>
            <w:r w:rsidRPr="00515445">
              <w:rPr>
                <w:rFonts w:ascii="Times New Roman" w:hAnsi="Times New Roman"/>
                <w:sz w:val="20"/>
                <w:szCs w:val="20"/>
              </w:rPr>
              <w:t>Обучающийся</w:t>
            </w:r>
            <w:r w:rsidRPr="00515445">
              <w:rPr>
                <w:rFonts w:ascii="Times New Roman" w:hAnsi="Times New Roman"/>
                <w:sz w:val="20"/>
                <w:szCs w:val="20"/>
              </w:rPr>
              <w:br/>
              <w:t>использует в речи синонимы, антонимы, омонимы рассказывает правила о синонимах, антонимах и омонимах и приводит примеры</w:t>
            </w:r>
            <w:r w:rsidRPr="00515445">
              <w:rPr>
                <w:rFonts w:ascii="Times New Roman" w:hAnsi="Times New Roman"/>
                <w:sz w:val="20"/>
                <w:szCs w:val="20"/>
              </w:rPr>
              <w:br/>
              <w:t>- создает текст-описание на основе картинок</w:t>
            </w:r>
            <w:r w:rsidRPr="00515445">
              <w:rPr>
                <w:rFonts w:ascii="Times New Roman" w:hAnsi="Times New Roman"/>
                <w:sz w:val="20"/>
                <w:szCs w:val="20"/>
              </w:rPr>
              <w:br/>
              <w:t>- использует в речи синонимы, антонимы, омонимы</w:t>
            </w:r>
            <w:r w:rsidRPr="00515445">
              <w:rPr>
                <w:rFonts w:ascii="Times New Roman" w:hAnsi="Times New Roman"/>
                <w:sz w:val="20"/>
                <w:szCs w:val="20"/>
              </w:rPr>
              <w:br/>
            </w:r>
          </w:p>
        </w:tc>
        <w:tc>
          <w:tcPr>
            <w:tcW w:w="856" w:type="pct"/>
          </w:tcPr>
          <w:p w:rsidR="00D743F1" w:rsidRPr="00515445" w:rsidRDefault="00D743F1" w:rsidP="00477423">
            <w:pPr>
              <w:rPr>
                <w:rFonts w:ascii="Times New Roman" w:hAnsi="Times New Roman"/>
                <w:b/>
                <w:color w:val="17365D"/>
                <w:sz w:val="20"/>
                <w:szCs w:val="20"/>
              </w:rPr>
            </w:pPr>
          </w:p>
          <w:p w:rsidR="00D743F1" w:rsidRPr="00515445" w:rsidRDefault="00D743F1" w:rsidP="00477423">
            <w:pPr>
              <w:rPr>
                <w:rFonts w:ascii="Times New Roman" w:hAnsi="Times New Roman"/>
                <w:b/>
                <w:color w:val="17365D"/>
                <w:sz w:val="20"/>
                <w:szCs w:val="20"/>
              </w:rPr>
            </w:pPr>
          </w:p>
          <w:p w:rsidR="00D743F1" w:rsidRPr="00515445" w:rsidRDefault="00D743F1" w:rsidP="00477423">
            <w:pPr>
              <w:rPr>
                <w:rFonts w:ascii="Times New Roman" w:hAnsi="Times New Roman"/>
                <w:b/>
                <w:color w:val="17365D"/>
                <w:sz w:val="20"/>
                <w:szCs w:val="20"/>
              </w:rPr>
            </w:pPr>
          </w:p>
          <w:p w:rsidR="00D743F1" w:rsidRPr="00515445" w:rsidRDefault="00D743F1" w:rsidP="00477423">
            <w:pPr>
              <w:rPr>
                <w:rFonts w:ascii="Times New Roman" w:hAnsi="Times New Roman"/>
                <w:b/>
                <w:color w:val="17365D"/>
                <w:sz w:val="20"/>
                <w:szCs w:val="20"/>
              </w:rPr>
            </w:pPr>
            <w:r w:rsidRPr="00515445">
              <w:rPr>
                <w:rFonts w:ascii="Times New Roman" w:hAnsi="Times New Roman"/>
                <w:b/>
                <w:color w:val="000000"/>
                <w:sz w:val="20"/>
                <w:szCs w:val="20"/>
              </w:rPr>
              <w:t>Критерий оценивания Дескрипторы</w:t>
            </w:r>
            <w:r w:rsidRPr="00515445">
              <w:rPr>
                <w:rFonts w:ascii="Times New Roman" w:hAnsi="Times New Roman"/>
                <w:b/>
                <w:color w:val="000000"/>
                <w:sz w:val="20"/>
                <w:szCs w:val="20"/>
              </w:rPr>
              <w:br/>
            </w:r>
          </w:p>
        </w:tc>
        <w:tc>
          <w:tcPr>
            <w:tcW w:w="540" w:type="pct"/>
          </w:tcPr>
          <w:p w:rsidR="00D743F1" w:rsidRPr="00515445" w:rsidRDefault="00D743F1" w:rsidP="00477423">
            <w:pPr>
              <w:rPr>
                <w:rFonts w:ascii="Times New Roman" w:hAnsi="Times New Roman"/>
                <w:b/>
                <w:bCs/>
                <w:sz w:val="20"/>
                <w:szCs w:val="20"/>
              </w:rPr>
            </w:pPr>
          </w:p>
          <w:p w:rsidR="00D743F1" w:rsidRPr="00515445" w:rsidRDefault="00D743F1" w:rsidP="00477423">
            <w:pPr>
              <w:rPr>
                <w:rFonts w:ascii="Times New Roman" w:hAnsi="Times New Roman"/>
                <w:b/>
                <w:bCs/>
                <w:sz w:val="20"/>
                <w:szCs w:val="20"/>
              </w:rPr>
            </w:pPr>
          </w:p>
          <w:p w:rsidR="00D743F1" w:rsidRPr="00515445" w:rsidRDefault="00D743F1" w:rsidP="00477423">
            <w:pPr>
              <w:rPr>
                <w:rFonts w:ascii="Times New Roman" w:hAnsi="Times New Roman"/>
                <w:b/>
                <w:bCs/>
                <w:sz w:val="20"/>
                <w:szCs w:val="20"/>
              </w:rPr>
            </w:pPr>
          </w:p>
          <w:p w:rsidR="00D743F1" w:rsidRPr="00515445" w:rsidRDefault="00D743F1" w:rsidP="00477423">
            <w:pPr>
              <w:rPr>
                <w:rFonts w:ascii="Times New Roman" w:hAnsi="Times New Roman"/>
                <w:b/>
                <w:bCs/>
                <w:sz w:val="20"/>
                <w:szCs w:val="20"/>
              </w:rPr>
            </w:pPr>
          </w:p>
          <w:p w:rsidR="00D743F1" w:rsidRPr="00515445" w:rsidRDefault="00D743F1" w:rsidP="00477423">
            <w:pPr>
              <w:rPr>
                <w:rFonts w:ascii="Times New Roman" w:hAnsi="Times New Roman"/>
                <w:b/>
                <w:bCs/>
                <w:sz w:val="20"/>
                <w:szCs w:val="20"/>
              </w:rPr>
            </w:pPr>
          </w:p>
          <w:p w:rsidR="00D743F1" w:rsidRPr="00515445" w:rsidRDefault="00D743F1" w:rsidP="00477423">
            <w:pPr>
              <w:rPr>
                <w:rFonts w:ascii="Times New Roman" w:hAnsi="Times New Roman"/>
                <w:b/>
                <w:bCs/>
                <w:sz w:val="20"/>
                <w:szCs w:val="20"/>
              </w:rPr>
            </w:pPr>
          </w:p>
          <w:p w:rsidR="00D743F1" w:rsidRPr="00515445" w:rsidRDefault="00D743F1" w:rsidP="00477423">
            <w:pPr>
              <w:rPr>
                <w:rFonts w:ascii="Times New Roman" w:hAnsi="Times New Roman"/>
                <w:b/>
                <w:bCs/>
                <w:sz w:val="20"/>
                <w:szCs w:val="20"/>
              </w:rPr>
            </w:pPr>
          </w:p>
          <w:p w:rsidR="00D743F1" w:rsidRPr="00515445" w:rsidRDefault="00D743F1" w:rsidP="00477423">
            <w:pPr>
              <w:rPr>
                <w:rFonts w:ascii="Times New Roman" w:hAnsi="Times New Roman"/>
                <w:b/>
                <w:bCs/>
                <w:sz w:val="20"/>
                <w:szCs w:val="20"/>
              </w:rPr>
            </w:pPr>
          </w:p>
          <w:p w:rsidR="00D743F1" w:rsidRPr="00515445" w:rsidRDefault="00D743F1" w:rsidP="00477423">
            <w:pPr>
              <w:rPr>
                <w:rFonts w:ascii="Times New Roman" w:hAnsi="Times New Roman"/>
                <w:b/>
                <w:bCs/>
                <w:sz w:val="20"/>
                <w:szCs w:val="20"/>
              </w:rPr>
            </w:pPr>
          </w:p>
          <w:p w:rsidR="00D743F1" w:rsidRPr="00515445" w:rsidRDefault="00D743F1" w:rsidP="00477423">
            <w:pPr>
              <w:rPr>
                <w:rFonts w:ascii="Times New Roman" w:hAnsi="Times New Roman"/>
                <w:b/>
                <w:bCs/>
                <w:sz w:val="20"/>
                <w:szCs w:val="20"/>
              </w:rPr>
            </w:pPr>
          </w:p>
          <w:p w:rsidR="00D743F1" w:rsidRPr="00515445" w:rsidRDefault="00D743F1" w:rsidP="00477423">
            <w:pPr>
              <w:rPr>
                <w:rFonts w:ascii="Times New Roman" w:hAnsi="Times New Roman"/>
                <w:b/>
                <w:bCs/>
                <w:sz w:val="20"/>
                <w:szCs w:val="20"/>
              </w:rPr>
            </w:pPr>
          </w:p>
          <w:p w:rsidR="00D743F1" w:rsidRPr="00515445" w:rsidRDefault="00D743F1" w:rsidP="00477423">
            <w:pPr>
              <w:rPr>
                <w:rFonts w:ascii="Times New Roman" w:hAnsi="Times New Roman"/>
                <w:b/>
                <w:bCs/>
                <w:sz w:val="20"/>
                <w:szCs w:val="20"/>
              </w:rPr>
            </w:pPr>
          </w:p>
          <w:p w:rsidR="00D743F1" w:rsidRPr="00515445" w:rsidRDefault="00D743F1" w:rsidP="00477423">
            <w:pPr>
              <w:rPr>
                <w:rFonts w:ascii="Times New Roman" w:hAnsi="Times New Roman"/>
                <w:b/>
                <w:bCs/>
                <w:sz w:val="20"/>
                <w:szCs w:val="20"/>
              </w:rPr>
            </w:pPr>
          </w:p>
          <w:p w:rsidR="00D743F1" w:rsidRPr="00515445" w:rsidRDefault="00D743F1" w:rsidP="00477423">
            <w:pPr>
              <w:rPr>
                <w:rFonts w:ascii="Times New Roman" w:hAnsi="Times New Roman"/>
                <w:b/>
                <w:bCs/>
                <w:sz w:val="20"/>
                <w:szCs w:val="20"/>
              </w:rPr>
            </w:pPr>
          </w:p>
          <w:p w:rsidR="00D743F1" w:rsidRPr="00515445" w:rsidRDefault="00D743F1" w:rsidP="00477423">
            <w:pPr>
              <w:rPr>
                <w:rFonts w:ascii="Times New Roman" w:hAnsi="Times New Roman"/>
                <w:b/>
                <w:bCs/>
                <w:sz w:val="20"/>
                <w:szCs w:val="20"/>
              </w:rPr>
            </w:pPr>
          </w:p>
          <w:p w:rsidR="00D743F1" w:rsidRPr="00515445" w:rsidRDefault="00D743F1" w:rsidP="00477423">
            <w:pPr>
              <w:rPr>
                <w:rFonts w:ascii="Times New Roman" w:hAnsi="Times New Roman"/>
                <w:b/>
                <w:bCs/>
                <w:sz w:val="20"/>
                <w:szCs w:val="20"/>
              </w:rPr>
            </w:pPr>
          </w:p>
          <w:p w:rsidR="00D743F1" w:rsidRPr="00D743F1" w:rsidRDefault="00D743F1" w:rsidP="00477423">
            <w:pPr>
              <w:rPr>
                <w:rFonts w:ascii="Times New Roman" w:hAnsi="Times New Roman"/>
                <w:color w:val="000000"/>
                <w:sz w:val="20"/>
                <w:szCs w:val="20"/>
                <w:lang w:val="kk-KZ"/>
              </w:rPr>
            </w:pPr>
            <w:r w:rsidRPr="00515445">
              <w:rPr>
                <w:rFonts w:ascii="Times New Roman" w:hAnsi="Times New Roman"/>
                <w:color w:val="000000"/>
                <w:sz w:val="20"/>
                <w:szCs w:val="20"/>
              </w:rPr>
              <w:t>Учебник.</w:t>
            </w:r>
            <w:r w:rsidRPr="00515445">
              <w:rPr>
                <w:rFonts w:ascii="Times New Roman" w:hAnsi="Times New Roman"/>
                <w:color w:val="000000"/>
                <w:sz w:val="20"/>
                <w:szCs w:val="20"/>
              </w:rPr>
              <w:br/>
              <w:t>Часть 1</w:t>
            </w:r>
          </w:p>
          <w:p w:rsidR="00D743F1" w:rsidRPr="00515445" w:rsidRDefault="00D743F1" w:rsidP="00477423">
            <w:pPr>
              <w:rPr>
                <w:rFonts w:ascii="Times New Roman" w:hAnsi="Times New Roman"/>
                <w:b/>
                <w:sz w:val="20"/>
                <w:szCs w:val="20"/>
              </w:rPr>
            </w:pPr>
            <w:r w:rsidRPr="00515445">
              <w:rPr>
                <w:rFonts w:ascii="Times New Roman" w:hAnsi="Times New Roman"/>
                <w:color w:val="000000"/>
                <w:sz w:val="20"/>
                <w:szCs w:val="20"/>
              </w:rPr>
              <w:t>аудиоматериалы</w:t>
            </w:r>
            <w:r w:rsidRPr="00515445">
              <w:rPr>
                <w:rFonts w:ascii="Times New Roman" w:hAnsi="Times New Roman"/>
                <w:color w:val="000000"/>
                <w:sz w:val="20"/>
                <w:szCs w:val="20"/>
              </w:rPr>
              <w:br/>
              <w:t>Физкультурная минутка (видеоролик)</w:t>
            </w:r>
          </w:p>
          <w:p w:rsidR="00D743F1" w:rsidRPr="00515445" w:rsidRDefault="00D743F1" w:rsidP="00477423">
            <w:pPr>
              <w:rPr>
                <w:rFonts w:ascii="Times New Roman" w:hAnsi="Times New Roman"/>
                <w:b/>
                <w:bCs/>
                <w:sz w:val="20"/>
                <w:szCs w:val="20"/>
              </w:rPr>
            </w:pPr>
          </w:p>
          <w:p w:rsidR="00D743F1" w:rsidRPr="00D743F1" w:rsidRDefault="00D743F1" w:rsidP="00477423">
            <w:pPr>
              <w:rPr>
                <w:rFonts w:ascii="Times New Roman" w:hAnsi="Times New Roman"/>
                <w:sz w:val="20"/>
                <w:szCs w:val="20"/>
                <w:lang w:val="kk-KZ" w:eastAsia="ru-RU"/>
              </w:rPr>
            </w:pPr>
            <w:r w:rsidRPr="00515445">
              <w:rPr>
                <w:rFonts w:ascii="Times New Roman" w:hAnsi="Times New Roman"/>
                <w:sz w:val="20"/>
                <w:szCs w:val="20"/>
                <w:lang w:eastAsia="ru-RU"/>
              </w:rPr>
              <w:t>Учебник. Часть 1.</w:t>
            </w:r>
          </w:p>
          <w:p w:rsidR="00D743F1" w:rsidRPr="00515445" w:rsidRDefault="00D743F1" w:rsidP="00477423">
            <w:pPr>
              <w:rPr>
                <w:rFonts w:ascii="Times New Roman" w:hAnsi="Times New Roman"/>
                <w:sz w:val="20"/>
                <w:szCs w:val="20"/>
                <w:lang w:eastAsia="ru-RU"/>
              </w:rPr>
            </w:pPr>
          </w:p>
          <w:p w:rsidR="00D743F1" w:rsidRPr="00515445" w:rsidRDefault="00D743F1" w:rsidP="00477423">
            <w:pPr>
              <w:rPr>
                <w:rFonts w:ascii="Times New Roman" w:hAnsi="Times New Roman"/>
                <w:sz w:val="20"/>
                <w:szCs w:val="20"/>
                <w:lang w:eastAsia="ru-RU"/>
              </w:rPr>
            </w:pPr>
          </w:p>
          <w:p w:rsidR="00D743F1" w:rsidRPr="00515445" w:rsidRDefault="00D743F1" w:rsidP="00477423">
            <w:pPr>
              <w:rPr>
                <w:rFonts w:ascii="Times New Roman" w:hAnsi="Times New Roman"/>
                <w:sz w:val="20"/>
                <w:szCs w:val="20"/>
                <w:lang w:eastAsia="ru-RU"/>
              </w:rPr>
            </w:pPr>
          </w:p>
          <w:p w:rsidR="00D743F1" w:rsidRPr="0023421C" w:rsidRDefault="00D743F1" w:rsidP="00477423">
            <w:pPr>
              <w:rPr>
                <w:rFonts w:ascii="Times New Roman" w:hAnsi="Times New Roman"/>
                <w:sz w:val="20"/>
                <w:szCs w:val="20"/>
                <w:lang w:eastAsia="ru-RU"/>
              </w:rPr>
            </w:pPr>
          </w:p>
        </w:tc>
      </w:tr>
      <w:tr w:rsidR="00D743F1" w:rsidRPr="00CC1C81" w:rsidTr="00477423">
        <w:trPr>
          <w:trHeight w:val="1509"/>
        </w:trPr>
        <w:tc>
          <w:tcPr>
            <w:tcW w:w="630" w:type="pct"/>
            <w:vMerge w:val="restart"/>
          </w:tcPr>
          <w:p w:rsidR="00D743F1" w:rsidRPr="00515445" w:rsidRDefault="00D743F1" w:rsidP="00477423">
            <w:pPr>
              <w:pStyle w:val="Default"/>
              <w:rPr>
                <w:rFonts w:ascii="Times New Roman" w:hAnsi="Times New Roman" w:cs="Times New Roman"/>
                <w:color w:val="auto"/>
                <w:sz w:val="20"/>
                <w:szCs w:val="20"/>
              </w:rPr>
            </w:pPr>
            <w:proofErr w:type="spellStart"/>
            <w:r w:rsidRPr="00515445">
              <w:rPr>
                <w:rFonts w:ascii="Times New Roman" w:hAnsi="Times New Roman" w:cs="Times New Roman"/>
                <w:b/>
                <w:bCs/>
                <w:color w:val="auto"/>
                <w:sz w:val="20"/>
                <w:szCs w:val="20"/>
              </w:rPr>
              <w:t>Конец</w:t>
            </w:r>
            <w:proofErr w:type="spellEnd"/>
            <w:r w:rsidRPr="00515445">
              <w:rPr>
                <w:rFonts w:ascii="Times New Roman" w:hAnsi="Times New Roman" w:cs="Times New Roman"/>
                <w:b/>
                <w:bCs/>
                <w:color w:val="auto"/>
                <w:sz w:val="20"/>
                <w:szCs w:val="20"/>
              </w:rPr>
              <w:t xml:space="preserve"> </w:t>
            </w:r>
            <w:proofErr w:type="spellStart"/>
            <w:r w:rsidRPr="00515445">
              <w:rPr>
                <w:rFonts w:ascii="Times New Roman" w:hAnsi="Times New Roman" w:cs="Times New Roman"/>
                <w:b/>
                <w:bCs/>
                <w:color w:val="auto"/>
                <w:sz w:val="20"/>
                <w:szCs w:val="20"/>
              </w:rPr>
              <w:t>урока</w:t>
            </w:r>
            <w:proofErr w:type="spellEnd"/>
            <w:r w:rsidRPr="00515445">
              <w:rPr>
                <w:rFonts w:ascii="Times New Roman" w:hAnsi="Times New Roman" w:cs="Times New Roman"/>
                <w:b/>
                <w:bCs/>
                <w:color w:val="auto"/>
                <w:sz w:val="20"/>
                <w:szCs w:val="20"/>
              </w:rPr>
              <w:t xml:space="preserve"> </w:t>
            </w:r>
          </w:p>
          <w:p w:rsidR="00D743F1" w:rsidRPr="00515445" w:rsidRDefault="00D743F1" w:rsidP="00477423">
            <w:pPr>
              <w:rPr>
                <w:rFonts w:ascii="Times New Roman" w:hAnsi="Times New Roman"/>
                <w:sz w:val="20"/>
                <w:szCs w:val="20"/>
              </w:rPr>
            </w:pPr>
          </w:p>
        </w:tc>
        <w:tc>
          <w:tcPr>
            <w:tcW w:w="2027" w:type="pct"/>
            <w:gridSpan w:val="2"/>
          </w:tcPr>
          <w:p w:rsidR="00D743F1" w:rsidRPr="00515445" w:rsidRDefault="00D743F1" w:rsidP="00477423">
            <w:pPr>
              <w:autoSpaceDE w:val="0"/>
              <w:autoSpaceDN w:val="0"/>
              <w:adjustRightInd w:val="0"/>
              <w:rPr>
                <w:rFonts w:ascii="Times New Roman" w:hAnsi="Times New Roman"/>
                <w:sz w:val="20"/>
                <w:szCs w:val="20"/>
              </w:rPr>
            </w:pPr>
            <w:r w:rsidRPr="00515445">
              <w:rPr>
                <w:rFonts w:ascii="Times New Roman" w:hAnsi="Times New Roman"/>
                <w:color w:val="000000"/>
                <w:sz w:val="20"/>
                <w:szCs w:val="20"/>
              </w:rPr>
              <w:t xml:space="preserve">Составление </w:t>
            </w:r>
            <w:proofErr w:type="spellStart"/>
            <w:r w:rsidRPr="00515445">
              <w:rPr>
                <w:rFonts w:ascii="Times New Roman" w:hAnsi="Times New Roman"/>
                <w:color w:val="000000"/>
                <w:sz w:val="20"/>
                <w:szCs w:val="20"/>
              </w:rPr>
              <w:t>синквейна</w:t>
            </w:r>
            <w:proofErr w:type="spellEnd"/>
            <w:r w:rsidRPr="00515445">
              <w:rPr>
                <w:rFonts w:ascii="Times New Roman" w:hAnsi="Times New Roman"/>
                <w:color w:val="000000"/>
                <w:sz w:val="20"/>
                <w:szCs w:val="20"/>
              </w:rPr>
              <w:t xml:space="preserve"> к слову осень</w:t>
            </w:r>
            <w:proofErr w:type="gramStart"/>
            <w:r w:rsidRPr="00515445">
              <w:rPr>
                <w:rFonts w:ascii="Times New Roman" w:hAnsi="Times New Roman"/>
                <w:color w:val="000000"/>
                <w:sz w:val="20"/>
                <w:szCs w:val="20"/>
              </w:rPr>
              <w:br/>
              <w:t>К</w:t>
            </w:r>
            <w:proofErr w:type="gramEnd"/>
            <w:r w:rsidRPr="00515445">
              <w:rPr>
                <w:rFonts w:ascii="Times New Roman" w:hAnsi="Times New Roman"/>
                <w:color w:val="000000"/>
                <w:sz w:val="20"/>
                <w:szCs w:val="20"/>
              </w:rPr>
              <w:t>акие задачи вы планируете поставить перед более способными учащимися</w:t>
            </w:r>
            <w:r w:rsidRPr="00515445">
              <w:rPr>
                <w:rFonts w:ascii="Times New Roman" w:hAnsi="Times New Roman"/>
                <w:color w:val="000000"/>
                <w:sz w:val="20"/>
                <w:szCs w:val="20"/>
              </w:rPr>
              <w:br/>
              <w:t>1) Дифференциация по интересам реализуется в предоставлении выбора заданий учащимися.</w:t>
            </w:r>
            <w:r w:rsidRPr="00515445">
              <w:rPr>
                <w:rFonts w:ascii="Times New Roman" w:hAnsi="Times New Roman"/>
                <w:color w:val="000000"/>
                <w:sz w:val="20"/>
                <w:szCs w:val="20"/>
              </w:rPr>
              <w:br/>
              <w:t>2) Ученикам со слабым уровнем подготовленности предложить помощь: направляющие вопросы, часть ключевых фраз.</w:t>
            </w:r>
            <w:r w:rsidRPr="00515445">
              <w:rPr>
                <w:rFonts w:ascii="Times New Roman" w:hAnsi="Times New Roman"/>
                <w:color w:val="000000"/>
                <w:sz w:val="20"/>
                <w:szCs w:val="20"/>
              </w:rPr>
              <w:br/>
              <w:t xml:space="preserve">Более сильные ученики представляют </w:t>
            </w:r>
            <w:proofErr w:type="gramStart"/>
            <w:r w:rsidRPr="00515445">
              <w:rPr>
                <w:rFonts w:ascii="Times New Roman" w:hAnsi="Times New Roman"/>
                <w:color w:val="000000"/>
                <w:sz w:val="20"/>
                <w:szCs w:val="20"/>
              </w:rPr>
              <w:t>более развёрнутые</w:t>
            </w:r>
            <w:proofErr w:type="gramEnd"/>
            <w:r w:rsidRPr="00515445">
              <w:rPr>
                <w:rFonts w:ascii="Times New Roman" w:hAnsi="Times New Roman"/>
                <w:color w:val="000000"/>
                <w:sz w:val="20"/>
                <w:szCs w:val="20"/>
              </w:rPr>
              <w:t xml:space="preserve"> ответы.</w:t>
            </w:r>
            <w:r w:rsidRPr="00515445">
              <w:rPr>
                <w:rFonts w:ascii="Times New Roman" w:hAnsi="Times New Roman"/>
                <w:color w:val="000000"/>
                <w:sz w:val="20"/>
                <w:szCs w:val="20"/>
              </w:rPr>
              <w:br/>
              <w:t>3) Предложить учащимся, способным в области ИКТ, организовать работу по поиску интернете материалов по теме.</w:t>
            </w:r>
          </w:p>
        </w:tc>
        <w:tc>
          <w:tcPr>
            <w:tcW w:w="947" w:type="pct"/>
            <w:gridSpan w:val="2"/>
          </w:tcPr>
          <w:p w:rsidR="00D743F1" w:rsidRPr="00515445" w:rsidRDefault="00D743F1" w:rsidP="00477423">
            <w:pPr>
              <w:autoSpaceDE w:val="0"/>
              <w:autoSpaceDN w:val="0"/>
              <w:adjustRightInd w:val="0"/>
              <w:rPr>
                <w:rFonts w:ascii="Times New Roman" w:hAnsi="Times New Roman"/>
                <w:sz w:val="20"/>
                <w:szCs w:val="20"/>
                <w:lang w:eastAsia="en-GB"/>
              </w:rPr>
            </w:pPr>
            <w:r w:rsidRPr="00515445">
              <w:rPr>
                <w:rFonts w:ascii="Times New Roman" w:hAnsi="Times New Roman"/>
                <w:sz w:val="20"/>
                <w:szCs w:val="20"/>
                <w:lang w:eastAsia="en-GB"/>
              </w:rPr>
              <w:t>Для самостоятельного изучения предлагается «УС».</w:t>
            </w:r>
          </w:p>
          <w:p w:rsidR="00D743F1" w:rsidRPr="00515445" w:rsidRDefault="00D743F1" w:rsidP="00477423">
            <w:pPr>
              <w:rPr>
                <w:rFonts w:ascii="Times New Roman" w:hAnsi="Times New Roman"/>
                <w:b/>
                <w:color w:val="17365D"/>
                <w:sz w:val="20"/>
                <w:szCs w:val="20"/>
              </w:rPr>
            </w:pPr>
          </w:p>
        </w:tc>
        <w:tc>
          <w:tcPr>
            <w:tcW w:w="856" w:type="pct"/>
          </w:tcPr>
          <w:p w:rsidR="00D743F1" w:rsidRPr="00515445" w:rsidRDefault="00D743F1" w:rsidP="00477423">
            <w:pPr>
              <w:rPr>
                <w:rFonts w:ascii="Times New Roman" w:hAnsi="Times New Roman"/>
                <w:b/>
                <w:color w:val="17365D"/>
                <w:sz w:val="20"/>
                <w:szCs w:val="20"/>
              </w:rPr>
            </w:pPr>
          </w:p>
          <w:p w:rsidR="00D743F1" w:rsidRPr="00515445" w:rsidRDefault="00D743F1" w:rsidP="00477423">
            <w:pPr>
              <w:rPr>
                <w:rFonts w:ascii="Times New Roman" w:hAnsi="Times New Roman"/>
                <w:sz w:val="20"/>
                <w:szCs w:val="20"/>
              </w:rPr>
            </w:pPr>
          </w:p>
          <w:p w:rsidR="00D743F1" w:rsidRPr="00515445" w:rsidRDefault="00D743F1" w:rsidP="00477423">
            <w:pPr>
              <w:ind w:firstLine="708"/>
              <w:rPr>
                <w:rFonts w:ascii="Times New Roman" w:hAnsi="Times New Roman"/>
                <w:sz w:val="20"/>
                <w:szCs w:val="20"/>
              </w:rPr>
            </w:pPr>
          </w:p>
          <w:p w:rsidR="00D743F1" w:rsidRPr="00515445" w:rsidRDefault="00D743F1" w:rsidP="00477423">
            <w:pPr>
              <w:pStyle w:val="Default"/>
              <w:rPr>
                <w:rFonts w:ascii="Times New Roman" w:hAnsi="Times New Roman" w:cs="Times New Roman"/>
                <w:sz w:val="20"/>
                <w:szCs w:val="20"/>
                <w:lang w:val="ru-RU"/>
              </w:rPr>
            </w:pPr>
            <w:r w:rsidRPr="00515445">
              <w:rPr>
                <w:rFonts w:ascii="Times New Roman" w:hAnsi="Times New Roman" w:cs="Times New Roman"/>
                <w:sz w:val="20"/>
                <w:szCs w:val="20"/>
                <w:lang w:val="ru-RU"/>
              </w:rPr>
              <w:t>Как вы планируете проверить уровень усвоения материала учащимися?</w:t>
            </w:r>
            <w:r w:rsidRPr="00515445">
              <w:rPr>
                <w:rFonts w:ascii="Times New Roman" w:hAnsi="Times New Roman" w:cs="Times New Roman"/>
                <w:sz w:val="20"/>
                <w:szCs w:val="20"/>
                <w:lang w:val="ru-RU"/>
              </w:rPr>
              <w:br/>
            </w:r>
          </w:p>
        </w:tc>
        <w:tc>
          <w:tcPr>
            <w:tcW w:w="540" w:type="pct"/>
          </w:tcPr>
          <w:p w:rsidR="00D743F1" w:rsidRPr="00515445" w:rsidRDefault="00D743F1" w:rsidP="00477423">
            <w:pPr>
              <w:rPr>
                <w:rFonts w:ascii="Times New Roman" w:hAnsi="Times New Roman"/>
                <w:b/>
                <w:bCs/>
                <w:sz w:val="20"/>
                <w:szCs w:val="20"/>
              </w:rPr>
            </w:pPr>
            <w:r w:rsidRPr="00515445">
              <w:rPr>
                <w:rFonts w:ascii="Times New Roman" w:hAnsi="Times New Roman"/>
                <w:color w:val="000000"/>
                <w:sz w:val="20"/>
                <w:szCs w:val="20"/>
              </w:rPr>
              <w:t xml:space="preserve">- </w:t>
            </w:r>
          </w:p>
        </w:tc>
      </w:tr>
      <w:tr w:rsidR="00D743F1" w:rsidRPr="00CC1C81" w:rsidTr="00477423">
        <w:trPr>
          <w:trHeight w:val="1106"/>
        </w:trPr>
        <w:tc>
          <w:tcPr>
            <w:tcW w:w="630" w:type="pct"/>
            <w:vMerge/>
          </w:tcPr>
          <w:p w:rsidR="00D743F1" w:rsidRPr="00515445" w:rsidRDefault="00D743F1" w:rsidP="00477423">
            <w:pPr>
              <w:pStyle w:val="Default"/>
              <w:rPr>
                <w:rFonts w:ascii="Times New Roman" w:hAnsi="Times New Roman" w:cs="Times New Roman"/>
                <w:b/>
                <w:bCs/>
                <w:sz w:val="20"/>
                <w:szCs w:val="20"/>
                <w:lang w:val="ru-RU"/>
              </w:rPr>
            </w:pPr>
          </w:p>
        </w:tc>
        <w:tc>
          <w:tcPr>
            <w:tcW w:w="2027" w:type="pct"/>
            <w:gridSpan w:val="2"/>
          </w:tcPr>
          <w:p w:rsidR="00D743F1" w:rsidRPr="00515445" w:rsidRDefault="00D743F1" w:rsidP="00477423">
            <w:pPr>
              <w:autoSpaceDE w:val="0"/>
              <w:autoSpaceDN w:val="0"/>
              <w:adjustRightInd w:val="0"/>
              <w:rPr>
                <w:rFonts w:ascii="Times New Roman" w:hAnsi="Times New Roman"/>
                <w:sz w:val="20"/>
                <w:szCs w:val="20"/>
              </w:rPr>
            </w:pPr>
            <w:r w:rsidRPr="00515445">
              <w:rPr>
                <w:rFonts w:ascii="Times New Roman" w:hAnsi="Times New Roman"/>
                <w:b/>
                <w:sz w:val="20"/>
                <w:szCs w:val="20"/>
              </w:rPr>
              <w:t>Рефлексия</w:t>
            </w:r>
          </w:p>
          <w:p w:rsidR="00D743F1" w:rsidRPr="0023421C" w:rsidRDefault="00D743F1" w:rsidP="00477423">
            <w:pPr>
              <w:pStyle w:val="TableParagraph"/>
              <w:ind w:left="107"/>
              <w:rPr>
                <w:sz w:val="18"/>
                <w:szCs w:val="18"/>
                <w:lang w:val="ru-RU"/>
              </w:rPr>
            </w:pPr>
            <w:r w:rsidRPr="0023421C">
              <w:rPr>
                <w:b/>
                <w:sz w:val="18"/>
                <w:szCs w:val="18"/>
                <w:lang w:val="ru-RU"/>
              </w:rPr>
              <w:t>Я на уроке».</w:t>
            </w:r>
            <w:r w:rsidRPr="0023421C">
              <w:rPr>
                <w:b/>
                <w:spacing w:val="57"/>
                <w:sz w:val="18"/>
                <w:szCs w:val="18"/>
                <w:lang w:val="ru-RU"/>
              </w:rPr>
              <w:t xml:space="preserve"> </w:t>
            </w:r>
            <w:r w:rsidRPr="0023421C">
              <w:rPr>
                <w:sz w:val="18"/>
                <w:szCs w:val="18"/>
                <w:lang w:val="ru-RU"/>
              </w:rPr>
              <w:t>Итог.</w:t>
            </w:r>
          </w:p>
          <w:p w:rsidR="00D743F1" w:rsidRPr="0023421C" w:rsidRDefault="00D743F1" w:rsidP="00D743F1">
            <w:pPr>
              <w:pStyle w:val="TableParagraph"/>
              <w:numPr>
                <w:ilvl w:val="0"/>
                <w:numId w:val="1"/>
              </w:numPr>
              <w:tabs>
                <w:tab w:val="left" w:pos="348"/>
              </w:tabs>
              <w:autoSpaceDE w:val="0"/>
              <w:autoSpaceDN w:val="0"/>
              <w:ind w:right="897" w:firstLine="0"/>
              <w:rPr>
                <w:sz w:val="18"/>
                <w:szCs w:val="18"/>
              </w:rPr>
            </w:pPr>
            <w:proofErr w:type="spellStart"/>
            <w:r w:rsidRPr="0023421C">
              <w:rPr>
                <w:sz w:val="18"/>
                <w:szCs w:val="18"/>
              </w:rPr>
              <w:t>Интересно</w:t>
            </w:r>
            <w:proofErr w:type="spellEnd"/>
            <w:r w:rsidRPr="0023421C">
              <w:rPr>
                <w:sz w:val="18"/>
                <w:szCs w:val="18"/>
              </w:rPr>
              <w:t xml:space="preserve"> 1. </w:t>
            </w:r>
            <w:proofErr w:type="spellStart"/>
            <w:r w:rsidRPr="0023421C">
              <w:rPr>
                <w:sz w:val="18"/>
                <w:szCs w:val="18"/>
              </w:rPr>
              <w:t>Работал</w:t>
            </w:r>
            <w:proofErr w:type="spellEnd"/>
            <w:r w:rsidRPr="0023421C">
              <w:rPr>
                <w:sz w:val="18"/>
                <w:szCs w:val="18"/>
              </w:rPr>
              <w:t xml:space="preserve"> 1. </w:t>
            </w:r>
            <w:proofErr w:type="spellStart"/>
            <w:r w:rsidRPr="0023421C">
              <w:rPr>
                <w:sz w:val="18"/>
                <w:szCs w:val="18"/>
              </w:rPr>
              <w:t>Понял</w:t>
            </w:r>
            <w:proofErr w:type="spellEnd"/>
            <w:r w:rsidRPr="0023421C">
              <w:rPr>
                <w:sz w:val="18"/>
                <w:szCs w:val="18"/>
                <w:lang w:val="ru-RU"/>
              </w:rPr>
              <w:t xml:space="preserve"> </w:t>
            </w:r>
            <w:proofErr w:type="spellStart"/>
            <w:r w:rsidRPr="0023421C">
              <w:rPr>
                <w:sz w:val="18"/>
                <w:szCs w:val="18"/>
              </w:rPr>
              <w:t>материал</w:t>
            </w:r>
            <w:proofErr w:type="spellEnd"/>
          </w:p>
          <w:p w:rsidR="00D743F1" w:rsidRPr="0023421C" w:rsidRDefault="00D743F1" w:rsidP="00D743F1">
            <w:pPr>
              <w:pStyle w:val="TableParagraph"/>
              <w:numPr>
                <w:ilvl w:val="0"/>
                <w:numId w:val="1"/>
              </w:numPr>
              <w:tabs>
                <w:tab w:val="left" w:pos="348"/>
              </w:tabs>
              <w:autoSpaceDE w:val="0"/>
              <w:autoSpaceDN w:val="0"/>
              <w:ind w:right="279" w:firstLine="0"/>
              <w:rPr>
                <w:sz w:val="18"/>
                <w:szCs w:val="18"/>
                <w:lang w:val="ru-RU"/>
              </w:rPr>
            </w:pPr>
            <w:r w:rsidRPr="0023421C">
              <w:rPr>
                <w:sz w:val="18"/>
                <w:szCs w:val="18"/>
                <w:lang w:val="ru-RU"/>
              </w:rPr>
              <w:t>Скучно 2. Отдыхал 2. Узнал больше, чем</w:t>
            </w:r>
            <w:r w:rsidRPr="0023421C">
              <w:rPr>
                <w:spacing w:val="-2"/>
                <w:sz w:val="18"/>
                <w:szCs w:val="18"/>
                <w:lang w:val="ru-RU"/>
              </w:rPr>
              <w:t xml:space="preserve"> </w:t>
            </w:r>
            <w:r w:rsidRPr="0023421C">
              <w:rPr>
                <w:sz w:val="18"/>
                <w:szCs w:val="18"/>
                <w:lang w:val="ru-RU"/>
              </w:rPr>
              <w:t>знал</w:t>
            </w:r>
          </w:p>
          <w:p w:rsidR="00D743F1" w:rsidRPr="005F6B54" w:rsidRDefault="00D743F1" w:rsidP="00D743F1">
            <w:pPr>
              <w:pStyle w:val="TableParagraph"/>
              <w:numPr>
                <w:ilvl w:val="0"/>
                <w:numId w:val="1"/>
              </w:numPr>
              <w:tabs>
                <w:tab w:val="left" w:pos="348"/>
              </w:tabs>
              <w:autoSpaceDE w:val="0"/>
              <w:autoSpaceDN w:val="0"/>
              <w:ind w:right="207" w:firstLine="0"/>
              <w:rPr>
                <w:sz w:val="18"/>
                <w:szCs w:val="18"/>
                <w:lang w:val="ru-RU"/>
              </w:rPr>
            </w:pPr>
            <w:r w:rsidRPr="005F6B54">
              <w:rPr>
                <w:sz w:val="18"/>
                <w:szCs w:val="18"/>
                <w:lang w:val="ru-RU"/>
              </w:rPr>
              <w:t>Безразлично 3. Помогал другим 3. Не понял</w:t>
            </w:r>
          </w:p>
        </w:tc>
        <w:tc>
          <w:tcPr>
            <w:tcW w:w="947" w:type="pct"/>
            <w:gridSpan w:val="2"/>
          </w:tcPr>
          <w:p w:rsidR="00D743F1" w:rsidRPr="005F6B54" w:rsidRDefault="00D743F1" w:rsidP="00477423">
            <w:pPr>
              <w:pStyle w:val="TableParagraph"/>
              <w:ind w:left="107"/>
              <w:rPr>
                <w:b/>
                <w:color w:val="17365D"/>
                <w:sz w:val="20"/>
                <w:szCs w:val="20"/>
                <w:lang w:val="ru-RU"/>
              </w:rPr>
            </w:pPr>
          </w:p>
        </w:tc>
        <w:tc>
          <w:tcPr>
            <w:tcW w:w="856" w:type="pct"/>
          </w:tcPr>
          <w:p w:rsidR="00D743F1" w:rsidRPr="00515445" w:rsidRDefault="00D743F1" w:rsidP="00477423">
            <w:pPr>
              <w:rPr>
                <w:rFonts w:ascii="Times New Roman" w:hAnsi="Times New Roman"/>
                <w:b/>
                <w:color w:val="17365D"/>
                <w:sz w:val="20"/>
                <w:szCs w:val="20"/>
                <w:lang w:val="kk-KZ"/>
              </w:rPr>
            </w:pPr>
            <w:r w:rsidRPr="00515445">
              <w:rPr>
                <w:rFonts w:ascii="Times New Roman" w:hAnsi="Times New Roman"/>
                <w:b/>
                <w:noProof/>
                <w:color w:val="17365D"/>
                <w:sz w:val="20"/>
                <w:szCs w:val="20"/>
                <w:lang w:eastAsia="ru-RU"/>
              </w:rPr>
              <w:drawing>
                <wp:inline distT="0" distB="0" distL="0" distR="0">
                  <wp:extent cx="1532890" cy="716280"/>
                  <wp:effectExtent l="0" t="0" r="0" b="0"/>
                  <wp:docPr id="28" name="image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31.png"/>
                          <pic:cNvPicPr/>
                        </pic:nvPicPr>
                        <pic:blipFill>
                          <a:blip r:embed="rId6" cstate="print"/>
                          <a:stretch>
                            <a:fillRect/>
                          </a:stretch>
                        </pic:blipFill>
                        <pic:spPr>
                          <a:xfrm>
                            <a:off x="0" y="0"/>
                            <a:ext cx="1534812" cy="717178"/>
                          </a:xfrm>
                          <a:prstGeom prst="rect">
                            <a:avLst/>
                          </a:prstGeom>
                        </pic:spPr>
                      </pic:pic>
                    </a:graphicData>
                  </a:graphic>
                </wp:inline>
              </w:drawing>
            </w:r>
          </w:p>
        </w:tc>
        <w:tc>
          <w:tcPr>
            <w:tcW w:w="540" w:type="pct"/>
          </w:tcPr>
          <w:p w:rsidR="00D743F1" w:rsidRPr="00515445" w:rsidRDefault="00D743F1" w:rsidP="00477423">
            <w:pPr>
              <w:rPr>
                <w:rFonts w:ascii="Times New Roman" w:hAnsi="Times New Roman"/>
                <w:b/>
                <w:bCs/>
                <w:sz w:val="20"/>
                <w:szCs w:val="20"/>
              </w:rPr>
            </w:pPr>
          </w:p>
        </w:tc>
      </w:tr>
      <w:tr w:rsidR="00D743F1" w:rsidRPr="00CC1C81" w:rsidTr="00477423">
        <w:trPr>
          <w:trHeight w:val="1180"/>
        </w:trPr>
        <w:tc>
          <w:tcPr>
            <w:tcW w:w="630" w:type="pct"/>
            <w:vMerge/>
          </w:tcPr>
          <w:p w:rsidR="00D743F1" w:rsidRPr="00515445" w:rsidRDefault="00D743F1" w:rsidP="00477423">
            <w:pPr>
              <w:pStyle w:val="Default"/>
              <w:rPr>
                <w:rFonts w:ascii="Times New Roman" w:hAnsi="Times New Roman" w:cs="Times New Roman"/>
                <w:b/>
                <w:bCs/>
                <w:sz w:val="20"/>
                <w:szCs w:val="20"/>
                <w:lang w:val="ru-RU"/>
              </w:rPr>
            </w:pPr>
          </w:p>
        </w:tc>
        <w:tc>
          <w:tcPr>
            <w:tcW w:w="2027" w:type="pct"/>
            <w:gridSpan w:val="2"/>
          </w:tcPr>
          <w:p w:rsidR="00D743F1" w:rsidRPr="00515445" w:rsidRDefault="00D743F1" w:rsidP="00477423">
            <w:pPr>
              <w:autoSpaceDE w:val="0"/>
              <w:autoSpaceDN w:val="0"/>
              <w:adjustRightInd w:val="0"/>
              <w:rPr>
                <w:rFonts w:ascii="Times New Roman" w:hAnsi="Times New Roman"/>
                <w:b/>
                <w:sz w:val="20"/>
                <w:szCs w:val="20"/>
              </w:rPr>
            </w:pPr>
            <w:r w:rsidRPr="0066541B">
              <w:rPr>
                <w:rFonts w:ascii="Times New Roman" w:hAnsi="Times New Roman"/>
                <w:b/>
                <w:bCs/>
                <w:color w:val="000000"/>
                <w:sz w:val="20"/>
                <w:szCs w:val="20"/>
              </w:rPr>
              <w:t>Домашнее задание:</w:t>
            </w:r>
            <w:r w:rsidRPr="00515445">
              <w:rPr>
                <w:rFonts w:ascii="Times New Roman" w:hAnsi="Times New Roman"/>
                <w:color w:val="000000"/>
                <w:sz w:val="20"/>
                <w:szCs w:val="20"/>
              </w:rPr>
              <w:br/>
              <w:t>1.Учить правила и новые слова</w:t>
            </w:r>
            <w:r w:rsidRPr="00515445">
              <w:rPr>
                <w:rFonts w:ascii="Times New Roman" w:hAnsi="Times New Roman"/>
                <w:color w:val="000000"/>
                <w:sz w:val="20"/>
                <w:szCs w:val="20"/>
              </w:rPr>
              <w:br/>
              <w:t>2. Закончите текст. Стр.16</w:t>
            </w:r>
            <w:r w:rsidRPr="00515445">
              <w:rPr>
                <w:rFonts w:ascii="Times New Roman" w:hAnsi="Times New Roman"/>
                <w:color w:val="000000"/>
                <w:sz w:val="20"/>
                <w:szCs w:val="20"/>
              </w:rPr>
              <w:br/>
              <w:t xml:space="preserve">3. Составление </w:t>
            </w:r>
            <w:proofErr w:type="spellStart"/>
            <w:r w:rsidRPr="00515445">
              <w:rPr>
                <w:rFonts w:ascii="Times New Roman" w:hAnsi="Times New Roman"/>
                <w:color w:val="000000"/>
                <w:sz w:val="20"/>
                <w:szCs w:val="20"/>
              </w:rPr>
              <w:t>синквейна</w:t>
            </w:r>
            <w:proofErr w:type="spellEnd"/>
            <w:r w:rsidRPr="00515445">
              <w:rPr>
                <w:rFonts w:ascii="Times New Roman" w:hAnsi="Times New Roman"/>
                <w:color w:val="000000"/>
                <w:sz w:val="20"/>
                <w:szCs w:val="20"/>
              </w:rPr>
              <w:t xml:space="preserve"> к слову дождь Дифференциация</w:t>
            </w:r>
            <w:proofErr w:type="gramStart"/>
            <w:r w:rsidRPr="00515445">
              <w:rPr>
                <w:rFonts w:ascii="Times New Roman" w:hAnsi="Times New Roman"/>
                <w:color w:val="000000"/>
                <w:sz w:val="20"/>
                <w:szCs w:val="20"/>
              </w:rPr>
              <w:br/>
              <w:t>К</w:t>
            </w:r>
            <w:proofErr w:type="gramEnd"/>
            <w:r w:rsidRPr="00515445">
              <w:rPr>
                <w:rFonts w:ascii="Times New Roman" w:hAnsi="Times New Roman"/>
                <w:color w:val="000000"/>
                <w:sz w:val="20"/>
                <w:szCs w:val="20"/>
              </w:rPr>
              <w:t>аким образом вы планируете оказать больше поддержки?</w:t>
            </w:r>
          </w:p>
        </w:tc>
        <w:tc>
          <w:tcPr>
            <w:tcW w:w="947" w:type="pct"/>
            <w:gridSpan w:val="2"/>
          </w:tcPr>
          <w:p w:rsidR="00D743F1" w:rsidRPr="00515445" w:rsidRDefault="00D743F1" w:rsidP="00477423">
            <w:pPr>
              <w:rPr>
                <w:rFonts w:ascii="Times New Roman" w:hAnsi="Times New Roman"/>
                <w:sz w:val="20"/>
                <w:szCs w:val="20"/>
              </w:rPr>
            </w:pPr>
            <w:r w:rsidRPr="00515445">
              <w:rPr>
                <w:rFonts w:ascii="Times New Roman" w:hAnsi="Times New Roman"/>
                <w:noProof/>
                <w:sz w:val="20"/>
                <w:szCs w:val="20"/>
                <w:lang w:eastAsia="ru-RU"/>
              </w:rPr>
              <w:drawing>
                <wp:inline distT="0" distB="0" distL="0" distR="0">
                  <wp:extent cx="1524000" cy="647700"/>
                  <wp:effectExtent l="0" t="0" r="0" b="0"/>
                  <wp:docPr id="29" name="Рисунок 5" descr="img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img22.jpg"/>
                          <pic:cNvPicPr>
                            <a:picLocks noChangeAspect="1" noChangeArrowheads="1"/>
                          </pic:cNvPicPr>
                        </pic:nvPicPr>
                        <pic:blipFill>
                          <a:blip r:embed="rId7" cstate="print"/>
                          <a:srcRect/>
                          <a:stretch>
                            <a:fillRect/>
                          </a:stretch>
                        </pic:blipFill>
                        <pic:spPr bwMode="auto">
                          <a:xfrm>
                            <a:off x="0" y="0"/>
                            <a:ext cx="1524000" cy="647700"/>
                          </a:xfrm>
                          <a:prstGeom prst="rect">
                            <a:avLst/>
                          </a:prstGeom>
                          <a:noFill/>
                          <a:ln w="9525">
                            <a:noFill/>
                            <a:miter lim="800000"/>
                            <a:headEnd/>
                            <a:tailEnd/>
                          </a:ln>
                        </pic:spPr>
                      </pic:pic>
                    </a:graphicData>
                  </a:graphic>
                </wp:inline>
              </w:drawing>
            </w:r>
          </w:p>
        </w:tc>
        <w:tc>
          <w:tcPr>
            <w:tcW w:w="856" w:type="pct"/>
          </w:tcPr>
          <w:p w:rsidR="00D743F1" w:rsidRPr="00515445" w:rsidRDefault="00D743F1" w:rsidP="00477423">
            <w:pPr>
              <w:rPr>
                <w:rFonts w:ascii="Times New Roman" w:hAnsi="Times New Roman"/>
                <w:b/>
                <w:color w:val="17365D"/>
                <w:sz w:val="20"/>
                <w:szCs w:val="20"/>
              </w:rPr>
            </w:pPr>
          </w:p>
        </w:tc>
        <w:tc>
          <w:tcPr>
            <w:tcW w:w="540" w:type="pct"/>
          </w:tcPr>
          <w:p w:rsidR="00D743F1" w:rsidRPr="00515445" w:rsidRDefault="00D743F1" w:rsidP="00477423">
            <w:pPr>
              <w:rPr>
                <w:rFonts w:ascii="Times New Roman" w:hAnsi="Times New Roman"/>
                <w:b/>
                <w:bCs/>
                <w:sz w:val="20"/>
                <w:szCs w:val="20"/>
              </w:rPr>
            </w:pPr>
          </w:p>
        </w:tc>
      </w:tr>
    </w:tbl>
    <w:p w:rsidR="001A6977" w:rsidRDefault="001A6977"/>
    <w:sectPr w:rsidR="001A6977" w:rsidSect="00DC489F">
      <w:pgSz w:w="16838" w:h="11906" w:orient="landscape"/>
      <w:pgMar w:top="568"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SchoolBookKza">
    <w:altName w:val="MS Mincho"/>
    <w:charset w:val="80"/>
    <w:family w:val="auto"/>
    <w:pitch w:val="default"/>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79015F"/>
    <w:multiLevelType w:val="hybridMultilevel"/>
    <w:tmpl w:val="945E502C"/>
    <w:lvl w:ilvl="0" w:tplc="24588BFA">
      <w:start w:val="1"/>
      <w:numFmt w:val="decimal"/>
      <w:lvlText w:val="%1."/>
      <w:lvlJc w:val="left"/>
      <w:pPr>
        <w:ind w:left="107" w:hanging="240"/>
      </w:pPr>
      <w:rPr>
        <w:rFonts w:ascii="Times New Roman" w:eastAsia="Times New Roman" w:hAnsi="Times New Roman" w:cs="Times New Roman" w:hint="default"/>
        <w:spacing w:val="-2"/>
        <w:w w:val="100"/>
        <w:sz w:val="24"/>
        <w:szCs w:val="24"/>
        <w:lang w:val="ru-RU" w:eastAsia="ru-RU" w:bidi="ru-RU"/>
      </w:rPr>
    </w:lvl>
    <w:lvl w:ilvl="1" w:tplc="7F16FC36">
      <w:numFmt w:val="bullet"/>
      <w:lvlText w:val="•"/>
      <w:lvlJc w:val="left"/>
      <w:pPr>
        <w:ind w:left="530" w:hanging="240"/>
      </w:pPr>
      <w:rPr>
        <w:rFonts w:hint="default"/>
        <w:lang w:val="ru-RU" w:eastAsia="ru-RU" w:bidi="ru-RU"/>
      </w:rPr>
    </w:lvl>
    <w:lvl w:ilvl="2" w:tplc="6E006BA6">
      <w:numFmt w:val="bullet"/>
      <w:lvlText w:val="•"/>
      <w:lvlJc w:val="left"/>
      <w:pPr>
        <w:ind w:left="961" w:hanging="240"/>
      </w:pPr>
      <w:rPr>
        <w:rFonts w:hint="default"/>
        <w:lang w:val="ru-RU" w:eastAsia="ru-RU" w:bidi="ru-RU"/>
      </w:rPr>
    </w:lvl>
    <w:lvl w:ilvl="3" w:tplc="45620F16">
      <w:numFmt w:val="bullet"/>
      <w:lvlText w:val="•"/>
      <w:lvlJc w:val="left"/>
      <w:pPr>
        <w:ind w:left="1391" w:hanging="240"/>
      </w:pPr>
      <w:rPr>
        <w:rFonts w:hint="default"/>
        <w:lang w:val="ru-RU" w:eastAsia="ru-RU" w:bidi="ru-RU"/>
      </w:rPr>
    </w:lvl>
    <w:lvl w:ilvl="4" w:tplc="15B893F2">
      <w:numFmt w:val="bullet"/>
      <w:lvlText w:val="•"/>
      <w:lvlJc w:val="left"/>
      <w:pPr>
        <w:ind w:left="1822" w:hanging="240"/>
      </w:pPr>
      <w:rPr>
        <w:rFonts w:hint="default"/>
        <w:lang w:val="ru-RU" w:eastAsia="ru-RU" w:bidi="ru-RU"/>
      </w:rPr>
    </w:lvl>
    <w:lvl w:ilvl="5" w:tplc="30885DAE">
      <w:numFmt w:val="bullet"/>
      <w:lvlText w:val="•"/>
      <w:lvlJc w:val="left"/>
      <w:pPr>
        <w:ind w:left="2253" w:hanging="240"/>
      </w:pPr>
      <w:rPr>
        <w:rFonts w:hint="default"/>
        <w:lang w:val="ru-RU" w:eastAsia="ru-RU" w:bidi="ru-RU"/>
      </w:rPr>
    </w:lvl>
    <w:lvl w:ilvl="6" w:tplc="2EA0F936">
      <w:numFmt w:val="bullet"/>
      <w:lvlText w:val="•"/>
      <w:lvlJc w:val="left"/>
      <w:pPr>
        <w:ind w:left="2683" w:hanging="240"/>
      </w:pPr>
      <w:rPr>
        <w:rFonts w:hint="default"/>
        <w:lang w:val="ru-RU" w:eastAsia="ru-RU" w:bidi="ru-RU"/>
      </w:rPr>
    </w:lvl>
    <w:lvl w:ilvl="7" w:tplc="4D16CE10">
      <w:numFmt w:val="bullet"/>
      <w:lvlText w:val="•"/>
      <w:lvlJc w:val="left"/>
      <w:pPr>
        <w:ind w:left="3114" w:hanging="240"/>
      </w:pPr>
      <w:rPr>
        <w:rFonts w:hint="default"/>
        <w:lang w:val="ru-RU" w:eastAsia="ru-RU" w:bidi="ru-RU"/>
      </w:rPr>
    </w:lvl>
    <w:lvl w:ilvl="8" w:tplc="C0088B9A">
      <w:numFmt w:val="bullet"/>
      <w:lvlText w:val="•"/>
      <w:lvlJc w:val="left"/>
      <w:pPr>
        <w:ind w:left="3544" w:hanging="240"/>
      </w:pPr>
      <w:rPr>
        <w:rFonts w:hint="default"/>
        <w:lang w:val="ru-RU" w:eastAsia="ru-RU" w:bidi="ru-RU"/>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DC489F"/>
    <w:rsid w:val="001A6977"/>
    <w:rsid w:val="00616C62"/>
    <w:rsid w:val="00637D37"/>
    <w:rsid w:val="00AB1BD4"/>
    <w:rsid w:val="00D743F1"/>
    <w:rsid w:val="00DC489F"/>
    <w:rsid w:val="00E624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489F"/>
    <w:rPr>
      <w:rFonts w:ascii="Calibri" w:eastAsia="Times New Roman" w:hAnsi="Calibri" w:cs="Times New Roman"/>
    </w:rPr>
  </w:style>
  <w:style w:type="paragraph" w:styleId="9">
    <w:name w:val="heading 9"/>
    <w:basedOn w:val="a"/>
    <w:next w:val="a"/>
    <w:link w:val="90"/>
    <w:uiPriority w:val="9"/>
    <w:semiHidden/>
    <w:unhideWhenUsed/>
    <w:qFormat/>
    <w:rsid w:val="00DC489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ssignmentTemplate">
    <w:name w:val="AssignmentTemplate"/>
    <w:basedOn w:val="9"/>
    <w:next w:val="a"/>
    <w:uiPriority w:val="99"/>
    <w:qFormat/>
    <w:rsid w:val="00DC489F"/>
    <w:pPr>
      <w:keepNext w:val="0"/>
      <w:keepLines w:val="0"/>
      <w:spacing w:before="240" w:after="60" w:line="240" w:lineRule="auto"/>
    </w:pPr>
    <w:rPr>
      <w:rFonts w:ascii="Arial" w:eastAsia="Times New Roman" w:hAnsi="Arial" w:cs="Times New Roman"/>
      <w:b/>
      <w:i w:val="0"/>
      <w:iCs w:val="0"/>
      <w:color w:val="auto"/>
      <w:lang w:val="en-GB"/>
    </w:rPr>
  </w:style>
  <w:style w:type="paragraph" w:customStyle="1" w:styleId="Default">
    <w:name w:val="Default"/>
    <w:uiPriority w:val="99"/>
    <w:qFormat/>
    <w:rsid w:val="00DC489F"/>
    <w:pPr>
      <w:autoSpaceDE w:val="0"/>
      <w:autoSpaceDN w:val="0"/>
      <w:adjustRightInd w:val="0"/>
      <w:spacing w:after="0" w:line="240" w:lineRule="auto"/>
    </w:pPr>
    <w:rPr>
      <w:rFonts w:ascii="Arial" w:eastAsia="Times New Roman" w:hAnsi="Arial" w:cs="Arial"/>
      <w:color w:val="000000"/>
      <w:sz w:val="24"/>
      <w:szCs w:val="24"/>
      <w:lang w:val="en-GB" w:eastAsia="en-GB"/>
    </w:rPr>
  </w:style>
  <w:style w:type="character" w:customStyle="1" w:styleId="A9">
    <w:name w:val="A9"/>
    <w:uiPriority w:val="99"/>
    <w:rsid w:val="00DC489F"/>
    <w:rPr>
      <w:color w:val="000000"/>
      <w:sz w:val="28"/>
    </w:rPr>
  </w:style>
  <w:style w:type="paragraph" w:styleId="a3">
    <w:name w:val="No Spacing"/>
    <w:link w:val="a4"/>
    <w:uiPriority w:val="1"/>
    <w:qFormat/>
    <w:rsid w:val="00DC489F"/>
    <w:pPr>
      <w:spacing w:after="0" w:line="240" w:lineRule="auto"/>
    </w:pPr>
    <w:rPr>
      <w:rFonts w:ascii="Calibri" w:eastAsia="Times New Roman" w:hAnsi="Calibri" w:cs="Times New Roman"/>
    </w:rPr>
  </w:style>
  <w:style w:type="character" w:customStyle="1" w:styleId="a4">
    <w:name w:val="Без интервала Знак"/>
    <w:basedOn w:val="a0"/>
    <w:link w:val="a3"/>
    <w:uiPriority w:val="1"/>
    <w:rsid w:val="00DC489F"/>
    <w:rPr>
      <w:rFonts w:ascii="Calibri" w:eastAsia="Times New Roman" w:hAnsi="Calibri" w:cs="Times New Roman"/>
    </w:rPr>
  </w:style>
  <w:style w:type="paragraph" w:customStyle="1" w:styleId="Style40">
    <w:name w:val="Style40"/>
    <w:basedOn w:val="a"/>
    <w:uiPriority w:val="99"/>
    <w:rsid w:val="00DC489F"/>
    <w:pPr>
      <w:widowControl w:val="0"/>
      <w:autoSpaceDE w:val="0"/>
      <w:autoSpaceDN w:val="0"/>
      <w:adjustRightInd w:val="0"/>
      <w:spacing w:after="0" w:line="240" w:lineRule="auto"/>
    </w:pPr>
    <w:rPr>
      <w:rFonts w:ascii="Century Schoolbook" w:eastAsia="SimSun" w:hAnsi="Century Schoolbook"/>
      <w:sz w:val="24"/>
      <w:szCs w:val="24"/>
      <w:lang w:eastAsia="ru-RU"/>
    </w:rPr>
  </w:style>
  <w:style w:type="character" w:customStyle="1" w:styleId="FontStyle259">
    <w:name w:val="Font Style259"/>
    <w:basedOn w:val="a0"/>
    <w:uiPriority w:val="99"/>
    <w:rsid w:val="00DC489F"/>
    <w:rPr>
      <w:rFonts w:ascii="Century Schoolbook" w:hAnsi="Century Schoolbook" w:cs="Century Schoolbook"/>
      <w:spacing w:val="-10"/>
      <w:sz w:val="14"/>
      <w:szCs w:val="14"/>
    </w:rPr>
  </w:style>
  <w:style w:type="character" w:styleId="a5">
    <w:name w:val="Emphasis"/>
    <w:basedOn w:val="a0"/>
    <w:uiPriority w:val="20"/>
    <w:qFormat/>
    <w:rsid w:val="00DC489F"/>
    <w:rPr>
      <w:rFonts w:ascii="Times New Roman" w:hAnsi="Times New Roman" w:cs="Times New Roman"/>
      <w:i/>
      <w:iCs/>
    </w:rPr>
  </w:style>
  <w:style w:type="character" w:customStyle="1" w:styleId="90">
    <w:name w:val="Заголовок 9 Знак"/>
    <w:basedOn w:val="a0"/>
    <w:link w:val="9"/>
    <w:uiPriority w:val="9"/>
    <w:semiHidden/>
    <w:rsid w:val="00DC489F"/>
    <w:rPr>
      <w:rFonts w:asciiTheme="majorHAnsi" w:eastAsiaTheme="majorEastAsia" w:hAnsiTheme="majorHAnsi" w:cstheme="majorBidi"/>
      <w:i/>
      <w:iCs/>
      <w:color w:val="404040" w:themeColor="text1" w:themeTint="BF"/>
      <w:sz w:val="20"/>
      <w:szCs w:val="20"/>
    </w:rPr>
  </w:style>
  <w:style w:type="paragraph" w:styleId="a6">
    <w:name w:val="Balloon Text"/>
    <w:basedOn w:val="a"/>
    <w:link w:val="a7"/>
    <w:uiPriority w:val="99"/>
    <w:semiHidden/>
    <w:unhideWhenUsed/>
    <w:rsid w:val="00DC489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C489F"/>
    <w:rPr>
      <w:rFonts w:ascii="Tahoma" w:eastAsia="Times New Roman" w:hAnsi="Tahoma" w:cs="Tahoma"/>
      <w:sz w:val="16"/>
      <w:szCs w:val="16"/>
    </w:rPr>
  </w:style>
  <w:style w:type="character" w:customStyle="1" w:styleId="a8">
    <w:name w:val="Обычный (веб) Знак"/>
    <w:aliases w:val="Обычный (Web) Знак,Обычный (веб) Знак1 Знак,Обычный (веб) Знак Знак Знак,Знак4 Знак,Знак Знак1 Знак Знак1,Знак Знак Знак Знак Знак1,Знак Знак1 Знак Знак Знак,Обычный (веб) Знак Знак Знак Знак Знак,Знак Знак Знак Знак Знак Знак"/>
    <w:basedOn w:val="a0"/>
    <w:link w:val="aa"/>
    <w:uiPriority w:val="99"/>
    <w:rsid w:val="00AB1BD4"/>
    <w:rPr>
      <w:rFonts w:cs="Times New Roman"/>
      <w:sz w:val="24"/>
      <w:szCs w:val="24"/>
      <w:lang w:eastAsia="ru-RU"/>
    </w:rPr>
  </w:style>
  <w:style w:type="paragraph" w:styleId="aa">
    <w:name w:val="Normal (Web)"/>
    <w:aliases w:val="Обычный (Web),Обычный (веб) Знак1,Обычный (веб) Знак Знак,Знак4,Знак Знак1 Знак,Знак Знак Знак Знак,Знак Знак1 Знак Знак,Обычный (веб) Знак Знак Знак Знак,Знак Знак Знак Знак Знак,Знак4 Знак Знак,Обычный (Web)1,Знак Знак"/>
    <w:basedOn w:val="a"/>
    <w:link w:val="a8"/>
    <w:uiPriority w:val="99"/>
    <w:qFormat/>
    <w:rsid w:val="00AB1BD4"/>
    <w:pPr>
      <w:spacing w:before="100" w:beforeAutospacing="1" w:after="100" w:afterAutospacing="1" w:line="240" w:lineRule="auto"/>
    </w:pPr>
    <w:rPr>
      <w:rFonts w:asciiTheme="minorHAnsi" w:eastAsiaTheme="minorHAnsi" w:hAnsiTheme="minorHAnsi"/>
      <w:sz w:val="24"/>
      <w:szCs w:val="24"/>
      <w:lang w:eastAsia="ru-RU"/>
    </w:rPr>
  </w:style>
  <w:style w:type="paragraph" w:customStyle="1" w:styleId="TableParagraph">
    <w:name w:val="Table Paragraph"/>
    <w:basedOn w:val="a"/>
    <w:uiPriority w:val="1"/>
    <w:rsid w:val="00D743F1"/>
    <w:pPr>
      <w:widowControl w:val="0"/>
      <w:spacing w:after="0" w:line="240" w:lineRule="auto"/>
      <w:ind w:left="49" w:right="47"/>
    </w:pPr>
    <w:rPr>
      <w:rFonts w:ascii="Times New Roman" w:eastAsiaTheme="minorEastAsia" w:hAnsi="Times New Roman"/>
      <w:sz w:val="24"/>
      <w:szCs w:val="24"/>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1037</Words>
  <Characters>5911</Characters>
  <Application>Microsoft Office Word</Application>
  <DocSecurity>0</DocSecurity>
  <Lines>49</Lines>
  <Paragraphs>13</Paragraphs>
  <ScaleCrop>false</ScaleCrop>
  <Company/>
  <LinksUpToDate>false</LinksUpToDate>
  <CharactersWithSpaces>6935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user-pc</dc:creator>
  <cp:keywords/>
  <dc:description/>
  <cp:lastModifiedBy>user-pc</cp:lastModifiedBy>
  <cp:revision>4</cp:revision>
  <dcterms:created xsi:type="dcterms:W3CDTF">2024-12-12T05:26:00Z</dcterms:created>
  <dcterms:modified xsi:type="dcterms:W3CDTF">2024-12-12T06:12:00Z</dcterms:modified>
</cp:coreProperties>
</file>