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3098" w14:textId="2D22E020" w:rsidR="00163A17" w:rsidRDefault="00163A17" w:rsidP="00163A17">
      <w:pPr>
        <w:spacing w:after="0" w:line="240" w:lineRule="auto"/>
        <w:ind w:firstLine="630"/>
        <w:jc w:val="center"/>
        <w:rPr>
          <w:rFonts w:ascii="Times New Roman" w:hAnsi="Times New Roman" w:cs="Times New Roman"/>
          <w:b/>
          <w:bCs/>
          <w:sz w:val="28"/>
          <w:szCs w:val="28"/>
          <w:lang w:val="kk-KZ"/>
        </w:rPr>
      </w:pPr>
      <w:r w:rsidRPr="00C336BA">
        <w:rPr>
          <w:rFonts w:ascii="Times New Roman" w:hAnsi="Times New Roman" w:cs="Times New Roman"/>
          <w:b/>
          <w:bCs/>
          <w:sz w:val="28"/>
          <w:szCs w:val="28"/>
          <w:lang w:val="kk-KZ"/>
        </w:rPr>
        <w:t>Саяхат сабақ – кәсіби тәжірибе мен шығармашылық дамудың маңызды кезеңі</w:t>
      </w:r>
    </w:p>
    <w:p w14:paraId="040927D8" w14:textId="77777777" w:rsidR="004173DA" w:rsidRPr="00C336BA" w:rsidRDefault="004173DA" w:rsidP="00163A17">
      <w:pPr>
        <w:spacing w:after="0" w:line="240" w:lineRule="auto"/>
        <w:ind w:firstLine="630"/>
        <w:jc w:val="center"/>
        <w:rPr>
          <w:rFonts w:ascii="Times New Roman" w:hAnsi="Times New Roman" w:cs="Times New Roman"/>
          <w:b/>
          <w:bCs/>
          <w:sz w:val="28"/>
          <w:szCs w:val="28"/>
          <w:lang w:val="kk-KZ"/>
        </w:rPr>
      </w:pPr>
    </w:p>
    <w:p w14:paraId="2F84336F" w14:textId="3ECAAED3" w:rsidR="004173DA" w:rsidRDefault="004173DA" w:rsidP="004173DA">
      <w:pPr>
        <w:widowControl w:val="0"/>
        <w:autoSpaceDE w:val="0"/>
        <w:autoSpaceDN w:val="0"/>
        <w:adjustRightInd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ru-RU" w:eastAsia="ru-RU"/>
        </w:rPr>
        <w:t xml:space="preserve">                                           САТ</w:t>
      </w:r>
      <w:r>
        <w:rPr>
          <w:rFonts w:ascii="Times New Roman" w:eastAsia="Times New Roman" w:hAnsi="Times New Roman" w:cs="Times New Roman"/>
          <w:b/>
          <w:lang w:val="kk-KZ" w:eastAsia="ru-RU"/>
        </w:rPr>
        <w:t>ҚАНБАЙ РАХИЯ НӘДІРБАЙҚЫЗЫ</w:t>
      </w:r>
    </w:p>
    <w:p w14:paraId="00A1BB75" w14:textId="77777777" w:rsidR="004173DA" w:rsidRPr="004173DA" w:rsidRDefault="004173DA" w:rsidP="004173DA">
      <w:pPr>
        <w:widowControl w:val="0"/>
        <w:autoSpaceDE w:val="0"/>
        <w:autoSpaceDN w:val="0"/>
        <w:adjustRightInd w:val="0"/>
        <w:spacing w:after="0" w:line="240" w:lineRule="auto"/>
        <w:rPr>
          <w:rFonts w:ascii="Times New Roman" w:eastAsia="Times New Roman" w:hAnsi="Times New Roman" w:cs="Times New Roman"/>
          <w:lang w:val="kk-KZ" w:eastAsia="ru-RU"/>
        </w:rPr>
      </w:pPr>
      <w:bookmarkStart w:id="0" w:name="_GoBack"/>
      <w:bookmarkEnd w:id="0"/>
    </w:p>
    <w:p w14:paraId="7DB5FBF7" w14:textId="77777777" w:rsidR="004173DA" w:rsidRPr="00686D4F" w:rsidRDefault="004173DA" w:rsidP="004173DA">
      <w:pPr>
        <w:spacing w:after="200" w:line="276" w:lineRule="auto"/>
        <w:jc w:val="center"/>
        <w:rPr>
          <w:rFonts w:ascii="Times New Roman" w:eastAsia="Times New Roman" w:hAnsi="Times New Roman" w:cs="Times New Roman"/>
          <w:b/>
          <w:lang w:val="kk-KZ" w:eastAsia="ru-RU"/>
        </w:rPr>
      </w:pPr>
      <w:r w:rsidRPr="00686D4F">
        <w:rPr>
          <w:rFonts w:ascii="Times New Roman" w:eastAsia="Times New Roman" w:hAnsi="Times New Roman" w:cs="Times New Roman"/>
          <w:b/>
          <w:lang w:val="kk-KZ" w:eastAsia="ru-RU"/>
        </w:rPr>
        <w:t xml:space="preserve">         КАСПИЙ ӨҢІРІ «БОЛАШАҚ» КОЛЛЕДЖІ</w:t>
      </w:r>
    </w:p>
    <w:p w14:paraId="2110011A" w14:textId="77777777" w:rsidR="00163A17" w:rsidRPr="00C336BA" w:rsidRDefault="00163A17" w:rsidP="00163A17">
      <w:pPr>
        <w:spacing w:after="0" w:line="240" w:lineRule="auto"/>
        <w:ind w:firstLine="630"/>
        <w:jc w:val="both"/>
        <w:rPr>
          <w:rFonts w:ascii="Times New Roman" w:hAnsi="Times New Roman" w:cs="Times New Roman"/>
          <w:sz w:val="28"/>
          <w:szCs w:val="28"/>
          <w:lang w:val="kk-KZ"/>
        </w:rPr>
      </w:pPr>
    </w:p>
    <w:p w14:paraId="7017623C" w14:textId="2DFD00AC"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2025 жылдың 15–26 желтоқсан аралығында КМ02 «Сәулеттік бөлім сызбаларын орындау» пәні бойынша жоспарланған оқу тәжірибесі аясында студенттер үшін саяхат сабақ ұйымдастырылды. Бұл тәжірибе дәстүрлі оқу форматын кеңейтіп, студенттердің кәсіби дағдыларын нақты өмірлік ортада дамытуға бағытталды.</w:t>
      </w:r>
    </w:p>
    <w:p w14:paraId="1763218C" w14:textId="5E0F802D"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Қазіргі таңда сәулет және құрылыс саласындағы мамандардан тек теориялық білім ғана емес, сонымен қатар кеңістікті сезіну, нысанды кешенді түрде талдау және жобалық ойлау қабілеті талап етіледі. Осыған байланысты ұйымдастырылған саяхат сабақтың басты мақсаты – студенттердің алған білімін тәжірибемен ұштастырып, болашақ кәсіби қызметіне дайындау болды.</w:t>
      </w:r>
    </w:p>
    <w:p w14:paraId="20FCF82F" w14:textId="13B5394F"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Оқу тәжірибесі барысында студенттер түрлі сәулеттік нысандармен танысып, олардың функционалдық құрылымын, жоспарлау шешімдерін, конструктивтік элементтерін және сәулеттік композициясын жан-жақты зерттеді. Әрбір қарастырылған нысан студенттер үшін дайын үлгі ғана емес, сызба арқылы талдауды қажет ететін кәсіби тапсырмаға айналды.</w:t>
      </w:r>
    </w:p>
    <w:p w14:paraId="14496D97" w14:textId="2A6441F3"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Саяхат сабақ кезінде студенттер:</w:t>
      </w:r>
    </w:p>
    <w:p w14:paraId="2F551BB6" w14:textId="31D90142" w:rsidR="00163A17" w:rsidRPr="00C336BA" w:rsidRDefault="00163A17" w:rsidP="00163A17">
      <w:pPr>
        <w:pStyle w:val="a7"/>
        <w:numPr>
          <w:ilvl w:val="0"/>
          <w:numId w:val="2"/>
        </w:num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сәулеттік бөлімнің жұмыс сызбаларын орындау талаптарын нақты объектілер негізінде меңгерді;</w:t>
      </w:r>
    </w:p>
    <w:p w14:paraId="0EAA7B00" w14:textId="4EBE533D" w:rsidR="00163A17" w:rsidRPr="00C336BA" w:rsidRDefault="00163A17" w:rsidP="00163A17">
      <w:pPr>
        <w:pStyle w:val="a7"/>
        <w:numPr>
          <w:ilvl w:val="0"/>
          <w:numId w:val="2"/>
        </w:num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фасад, қима, жоспар сызбаларын орындау барысында масштаб пен пропорцияны дұрыс қолдануға үйренді;</w:t>
      </w:r>
    </w:p>
    <w:p w14:paraId="79EE91D9" w14:textId="1057C5DD" w:rsidR="00163A17" w:rsidRPr="00C336BA" w:rsidRDefault="00163A17" w:rsidP="00163A17">
      <w:pPr>
        <w:pStyle w:val="a7"/>
        <w:numPr>
          <w:ilvl w:val="0"/>
          <w:numId w:val="2"/>
        </w:num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сәулеттік элементтердің өзара байланысын түсініп, кеңістіктік ойлау қабілетін дамытты;</w:t>
      </w:r>
    </w:p>
    <w:p w14:paraId="505E23CC" w14:textId="77777777" w:rsidR="00163A17" w:rsidRPr="00C336BA" w:rsidRDefault="00163A17" w:rsidP="00163A17">
      <w:pPr>
        <w:pStyle w:val="a7"/>
        <w:numPr>
          <w:ilvl w:val="0"/>
          <w:numId w:val="2"/>
        </w:num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топтық жұмыс барысында пікір алмасу, талдау және өз көзқарасын дәлелдеу дағдыларын қалыптастырды.</w:t>
      </w:r>
    </w:p>
    <w:p w14:paraId="46902D97" w14:textId="77777777" w:rsidR="00163A17" w:rsidRPr="00C336BA" w:rsidRDefault="00163A17" w:rsidP="00163A17">
      <w:pPr>
        <w:spacing w:after="0" w:line="240" w:lineRule="auto"/>
        <w:ind w:firstLine="630"/>
        <w:jc w:val="both"/>
        <w:rPr>
          <w:rFonts w:ascii="Times New Roman" w:hAnsi="Times New Roman" w:cs="Times New Roman"/>
          <w:sz w:val="28"/>
          <w:szCs w:val="28"/>
          <w:lang w:val="kk-KZ"/>
        </w:rPr>
      </w:pPr>
    </w:p>
    <w:p w14:paraId="24292125" w14:textId="5B219595"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Саяхат сабақтың маңызды артықшылықтарының бірі – студенттердің оқу процесіне деген қызығушылығының айтарлықтай артуы. Аудиториядан тыс ортада өткен тәжірибе олардың шығармашылық белсенділігін арттырып, пәнге деген ынтасын күшейтті. Студенттер сәулет саласының тек техникалық емес, сонымен қатар шығармашылық қырын тереңірек түсіне бастады.</w:t>
      </w:r>
    </w:p>
    <w:p w14:paraId="58E93F23" w14:textId="77777777"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 xml:space="preserve">Оқу тәжірибесі барысында студенттердің жеке жауапкершілігі мен дербестігі де ерекше байқалды. Олар берілген тапсырмаларды өз бетінше </w:t>
      </w:r>
      <w:r w:rsidRPr="00C336BA">
        <w:rPr>
          <w:rFonts w:ascii="Times New Roman" w:hAnsi="Times New Roman" w:cs="Times New Roman"/>
          <w:sz w:val="28"/>
          <w:szCs w:val="28"/>
          <w:lang w:val="kk-KZ"/>
        </w:rPr>
        <w:lastRenderedPageBreak/>
        <w:t>орындап, өлшеу жүргізіп, сызбаларда алған мәліметтерін нақты әрі сауатты түрде бейнелеуге тырысты. Бұл – болашақ маман үшін аса маңызды кәсіби қасиеттердің қалыптасып келе жатқанын көрсетеді.</w:t>
      </w:r>
    </w:p>
    <w:p w14:paraId="0728127C" w14:textId="77777777" w:rsidR="00163A17" w:rsidRPr="00C336BA" w:rsidRDefault="00163A17" w:rsidP="00163A17">
      <w:pPr>
        <w:spacing w:after="0" w:line="240" w:lineRule="auto"/>
        <w:ind w:firstLine="630"/>
        <w:jc w:val="both"/>
        <w:rPr>
          <w:rFonts w:ascii="Times New Roman" w:hAnsi="Times New Roman" w:cs="Times New Roman"/>
          <w:sz w:val="28"/>
          <w:szCs w:val="28"/>
          <w:lang w:val="kk-KZ"/>
        </w:rPr>
      </w:pPr>
    </w:p>
    <w:p w14:paraId="3E0D77E9" w14:textId="124E5F05"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Тәжірибе соңында студенттер өз орындаған жұмыстарын қорғап, сәулеттік шешімдерге талдау жасады. Көптеген студенттердің сызбаларды орындау сапасының артқаны, кәсіби терминологияны еркін қолдана бастағаны және өз ойларын сенімді түрде жеткізе алатыны байқалды. Бұл нәтижелер оқу тәжірибесінің тиімді ұйымдастырылғанын айқын дәлелдейді.</w:t>
      </w:r>
    </w:p>
    <w:p w14:paraId="25BDF36C" w14:textId="77777777" w:rsidR="00163A17" w:rsidRPr="00C336BA" w:rsidRDefault="00163A17" w:rsidP="00163A17">
      <w:pPr>
        <w:spacing w:after="0" w:line="240" w:lineRule="auto"/>
        <w:ind w:firstLine="630"/>
        <w:jc w:val="both"/>
        <w:rPr>
          <w:rFonts w:ascii="Times New Roman" w:hAnsi="Times New Roman" w:cs="Times New Roman"/>
          <w:sz w:val="28"/>
          <w:szCs w:val="28"/>
          <w:lang w:val="kk-KZ"/>
        </w:rPr>
      </w:pPr>
      <w:r w:rsidRPr="00C336BA">
        <w:rPr>
          <w:rFonts w:ascii="Times New Roman" w:hAnsi="Times New Roman" w:cs="Times New Roman"/>
          <w:sz w:val="28"/>
          <w:szCs w:val="28"/>
          <w:lang w:val="kk-KZ"/>
        </w:rPr>
        <w:t>Қорытындылай келе, КМ02 «Сәулеттік бөлім сызбаларын орындау» пәні бойынша өткен саяхат сабақ студенттердің кәсіби қалыптасуында маңызды кезең болды деп сеніммен айтуға болады. Мұндай тәжірибеге бағытталған сабақтар болашақта да жалғасын тауып, білікті, заманауи талаптарға сай мамандарды даярлауға өз үлесін қоса береді.</w:t>
      </w:r>
    </w:p>
    <w:p w14:paraId="03303E8B" w14:textId="77777777" w:rsidR="00163A17" w:rsidRPr="00C336BA" w:rsidRDefault="00163A17" w:rsidP="00163A17">
      <w:pPr>
        <w:rPr>
          <w:lang w:val="kk-KZ"/>
        </w:rPr>
      </w:pPr>
    </w:p>
    <w:p w14:paraId="4C3B1BAE" w14:textId="6CDC18D6" w:rsidR="00B613A7" w:rsidRPr="00C336BA" w:rsidRDefault="00163A17" w:rsidP="00163A17">
      <w:pPr>
        <w:jc w:val="right"/>
        <w:rPr>
          <w:rFonts w:ascii="Times New Roman" w:hAnsi="Times New Roman" w:cs="Times New Roman"/>
          <w:sz w:val="28"/>
          <w:szCs w:val="28"/>
          <w:lang w:val="kk-KZ"/>
        </w:rPr>
      </w:pPr>
      <w:r w:rsidRPr="00C336BA">
        <w:rPr>
          <w:rFonts w:ascii="Times New Roman" w:hAnsi="Times New Roman" w:cs="Times New Roman"/>
          <w:sz w:val="28"/>
          <w:szCs w:val="28"/>
          <w:lang w:val="kk-KZ"/>
        </w:rPr>
        <w:t>Тәжірибе жетекшісі: Сатқанбай Р.Н.</w:t>
      </w:r>
    </w:p>
    <w:sectPr w:rsidR="00B613A7" w:rsidRPr="00C33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3B52"/>
    <w:multiLevelType w:val="hybridMultilevel"/>
    <w:tmpl w:val="D0D6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569B3"/>
    <w:multiLevelType w:val="multilevel"/>
    <w:tmpl w:val="7880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17"/>
    <w:rsid w:val="00163A17"/>
    <w:rsid w:val="004173DA"/>
    <w:rsid w:val="004849D8"/>
    <w:rsid w:val="00793DEF"/>
    <w:rsid w:val="009205D0"/>
    <w:rsid w:val="009561C1"/>
    <w:rsid w:val="00991998"/>
    <w:rsid w:val="00B613A7"/>
    <w:rsid w:val="00C3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43B0"/>
  <w15:chartTrackingRefBased/>
  <w15:docId w15:val="{AC259C07-3D3B-414E-9830-B06EDCC8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3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3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3A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3A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3A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3A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3A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3A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3A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A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3A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3A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3A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3A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3A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3A17"/>
    <w:rPr>
      <w:rFonts w:eastAsiaTheme="majorEastAsia" w:cstheme="majorBidi"/>
      <w:color w:val="595959" w:themeColor="text1" w:themeTint="A6"/>
    </w:rPr>
  </w:style>
  <w:style w:type="character" w:customStyle="1" w:styleId="80">
    <w:name w:val="Заголовок 8 Знак"/>
    <w:basedOn w:val="a0"/>
    <w:link w:val="8"/>
    <w:uiPriority w:val="9"/>
    <w:semiHidden/>
    <w:rsid w:val="00163A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3A17"/>
    <w:rPr>
      <w:rFonts w:eastAsiaTheme="majorEastAsia" w:cstheme="majorBidi"/>
      <w:color w:val="272727" w:themeColor="text1" w:themeTint="D8"/>
    </w:rPr>
  </w:style>
  <w:style w:type="paragraph" w:styleId="a3">
    <w:name w:val="Title"/>
    <w:basedOn w:val="a"/>
    <w:next w:val="a"/>
    <w:link w:val="a4"/>
    <w:uiPriority w:val="10"/>
    <w:qFormat/>
    <w:rsid w:val="00163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63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A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3A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3A17"/>
    <w:pPr>
      <w:spacing w:before="160"/>
      <w:jc w:val="center"/>
    </w:pPr>
    <w:rPr>
      <w:i/>
      <w:iCs/>
      <w:color w:val="404040" w:themeColor="text1" w:themeTint="BF"/>
    </w:rPr>
  </w:style>
  <w:style w:type="character" w:customStyle="1" w:styleId="22">
    <w:name w:val="Цитата 2 Знак"/>
    <w:basedOn w:val="a0"/>
    <w:link w:val="21"/>
    <w:uiPriority w:val="29"/>
    <w:rsid w:val="00163A17"/>
    <w:rPr>
      <w:i/>
      <w:iCs/>
      <w:color w:val="404040" w:themeColor="text1" w:themeTint="BF"/>
    </w:rPr>
  </w:style>
  <w:style w:type="paragraph" w:styleId="a7">
    <w:name w:val="List Paragraph"/>
    <w:basedOn w:val="a"/>
    <w:uiPriority w:val="34"/>
    <w:qFormat/>
    <w:rsid w:val="00163A17"/>
    <w:pPr>
      <w:ind w:left="720"/>
      <w:contextualSpacing/>
    </w:pPr>
  </w:style>
  <w:style w:type="character" w:styleId="a8">
    <w:name w:val="Intense Emphasis"/>
    <w:basedOn w:val="a0"/>
    <w:uiPriority w:val="21"/>
    <w:qFormat/>
    <w:rsid w:val="00163A17"/>
    <w:rPr>
      <w:i/>
      <w:iCs/>
      <w:color w:val="2F5496" w:themeColor="accent1" w:themeShade="BF"/>
    </w:rPr>
  </w:style>
  <w:style w:type="paragraph" w:styleId="a9">
    <w:name w:val="Intense Quote"/>
    <w:basedOn w:val="a"/>
    <w:next w:val="a"/>
    <w:link w:val="aa"/>
    <w:uiPriority w:val="30"/>
    <w:qFormat/>
    <w:rsid w:val="00163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3A17"/>
    <w:rPr>
      <w:i/>
      <w:iCs/>
      <w:color w:val="2F5496" w:themeColor="accent1" w:themeShade="BF"/>
    </w:rPr>
  </w:style>
  <w:style w:type="character" w:styleId="ab">
    <w:name w:val="Intense Reference"/>
    <w:basedOn w:val="a0"/>
    <w:uiPriority w:val="32"/>
    <w:qFormat/>
    <w:rsid w:val="00163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Aigarief</dc:creator>
  <cp:keywords/>
  <dc:description/>
  <cp:lastModifiedBy>Учетная запись Майкрософт</cp:lastModifiedBy>
  <cp:revision>2</cp:revision>
  <dcterms:created xsi:type="dcterms:W3CDTF">2026-01-13T08:23:00Z</dcterms:created>
  <dcterms:modified xsi:type="dcterms:W3CDTF">2026-01-13T17:21:00Z</dcterms:modified>
</cp:coreProperties>
</file>