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1A" w:rsidRPr="00AA571A" w:rsidRDefault="00AA571A" w:rsidP="00AA571A">
      <w:pPr>
        <w:pStyle w:val="1"/>
        <w:shd w:val="clear" w:color="auto" w:fill="FFFFFF"/>
        <w:spacing w:before="360" w:after="420" w:line="600" w:lineRule="atLeast"/>
        <w:jc w:val="center"/>
        <w:rPr>
          <w:rFonts w:ascii="Arial" w:hAnsi="Arial" w:cs="Arial"/>
          <w:color w:val="191C1D"/>
          <w:sz w:val="51"/>
          <w:szCs w:val="51"/>
          <w:lang w:val="ru-RU"/>
        </w:rPr>
      </w:pPr>
      <w:bookmarkStart w:id="0" w:name="_GoBack"/>
      <w:r>
        <w:rPr>
          <w:rFonts w:ascii="Arial" w:hAnsi="Arial" w:cs="Arial"/>
          <w:color w:val="191C1D"/>
          <w:sz w:val="51"/>
          <w:szCs w:val="51"/>
          <w:lang w:val="ru-RU"/>
        </w:rPr>
        <w:t>Т</w:t>
      </w:r>
      <w:r w:rsidRPr="00AA571A">
        <w:rPr>
          <w:rFonts w:ascii="Arial" w:hAnsi="Arial" w:cs="Arial"/>
          <w:color w:val="191C1D"/>
          <w:sz w:val="51"/>
          <w:szCs w:val="51"/>
          <w:lang w:val="ru-RU"/>
        </w:rPr>
        <w:t>ри проблемы к</w:t>
      </w:r>
      <w:r>
        <w:rPr>
          <w:rFonts w:ascii="Arial" w:hAnsi="Arial" w:cs="Arial"/>
          <w:color w:val="191C1D"/>
          <w:sz w:val="51"/>
          <w:szCs w:val="51"/>
          <w:lang w:val="ru-RU"/>
        </w:rPr>
        <w:t>азахстанского образования.</w:t>
      </w:r>
    </w:p>
    <w:bookmarkEnd w:id="0"/>
    <w:p w:rsidR="00AA571A" w:rsidRPr="00AA571A" w:rsidRDefault="00AA571A" w:rsidP="00AA571A">
      <w:pPr>
        <w:shd w:val="clear" w:color="auto" w:fill="FFFFFF"/>
        <w:spacing w:after="420" w:line="420" w:lineRule="atLeast"/>
        <w:rPr>
          <w:rFonts w:ascii="Arial" w:eastAsia="Times New Roman" w:hAnsi="Arial" w:cs="Arial"/>
          <w:color w:val="191C1D"/>
          <w:sz w:val="24"/>
          <w:szCs w:val="24"/>
          <w:lang w:val="ru-RU"/>
        </w:rPr>
      </w:pPr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>В</w:t>
      </w:r>
      <w:r>
        <w:rPr>
          <w:rFonts w:ascii="Arial" w:eastAsia="Times New Roman" w:hAnsi="Arial" w:cs="Arial"/>
          <w:color w:val="191C1D"/>
          <w:sz w:val="24"/>
          <w:szCs w:val="24"/>
          <w:lang w:val="ru-RU"/>
        </w:rPr>
        <w:t xml:space="preserve"> современную</w:t>
      </w:r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 xml:space="preserve"> эпоху Интернета, роботизации и активного развития технологий традиционные представления об образовании изменились. На смену им пришли </w:t>
      </w:r>
      <w:proofErr w:type="spellStart"/>
      <w:r w:rsidRPr="00AA571A">
        <w:rPr>
          <w:rFonts w:ascii="Arial" w:eastAsia="Times New Roman" w:hAnsi="Arial" w:cs="Arial"/>
          <w:color w:val="191C1D"/>
          <w:sz w:val="24"/>
          <w:szCs w:val="24"/>
        </w:rPr>
        <w:t>EdTech</w:t>
      </w:r>
      <w:proofErr w:type="spellEnd"/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>-решения, которые представляют собой образование нового поколения. Оно призвано готовить специалистов к вызовам современного мира, для которых характерны динамичность и способность быстро обучаться.</w:t>
      </w:r>
      <w:r>
        <w:rPr>
          <w:rFonts w:ascii="Arial" w:eastAsia="Times New Roman" w:hAnsi="Arial" w:cs="Arial"/>
          <w:color w:val="191C1D"/>
          <w:sz w:val="24"/>
          <w:szCs w:val="24"/>
          <w:lang w:val="ru-RU"/>
        </w:rPr>
        <w:t xml:space="preserve"> </w:t>
      </w:r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 xml:space="preserve">Как развивается система образования в Казахстане и насколько </w:t>
      </w:r>
      <w:proofErr w:type="spellStart"/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>цифровизация</w:t>
      </w:r>
      <w:proofErr w:type="spellEnd"/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 xml:space="preserve"> изменила д</w:t>
      </w:r>
      <w:r>
        <w:rPr>
          <w:rFonts w:ascii="Arial" w:eastAsia="Times New Roman" w:hAnsi="Arial" w:cs="Arial"/>
          <w:color w:val="191C1D"/>
          <w:sz w:val="24"/>
          <w:szCs w:val="24"/>
          <w:lang w:val="ru-RU"/>
        </w:rPr>
        <w:t xml:space="preserve">анную отрасль. </w:t>
      </w:r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>Развитие технологий и сокращение жизненного цикла профессий привели к устареванию классической модели образования: от школы до университета. Если около 10-20 лет назад, получив профессию, можно было планировать свою карьеру и быть уверенным, что в ближайшие годы в ней ничего не изменится, то сегодня такая ситуация практически невозможна. Уходят в прошлое не только целые специальности, структура самих профессий меняется с большой скоростью. Именно поэтому образование не завершается с получением диплома и на первый план выходит модель непрерывного обучения.</w:t>
      </w:r>
    </w:p>
    <w:p w:rsidR="00AA571A" w:rsidRDefault="00AA571A" w:rsidP="00AA571A">
      <w:pPr>
        <w:shd w:val="clear" w:color="auto" w:fill="FFFFFF"/>
        <w:spacing w:after="480" w:line="390" w:lineRule="atLeast"/>
        <w:jc w:val="center"/>
        <w:outlineLvl w:val="1"/>
        <w:rPr>
          <w:rFonts w:ascii="Arial" w:eastAsia="Times New Roman" w:hAnsi="Arial" w:cs="Arial"/>
          <w:b/>
          <w:bCs/>
          <w:color w:val="191C1D"/>
          <w:sz w:val="33"/>
          <w:szCs w:val="33"/>
          <w:lang w:val="ru-RU"/>
        </w:rPr>
      </w:pPr>
      <w:r w:rsidRPr="00AA571A">
        <w:rPr>
          <w:rFonts w:ascii="Arial" w:eastAsia="Times New Roman" w:hAnsi="Arial" w:cs="Arial"/>
          <w:b/>
          <w:bCs/>
          <w:color w:val="191C1D"/>
          <w:sz w:val="33"/>
          <w:szCs w:val="33"/>
          <w:lang w:val="ru-RU"/>
        </w:rPr>
        <w:t xml:space="preserve">Как образование </w:t>
      </w:r>
      <w:r>
        <w:rPr>
          <w:rFonts w:ascii="Arial" w:eastAsia="Times New Roman" w:hAnsi="Arial" w:cs="Arial"/>
          <w:b/>
          <w:bCs/>
          <w:color w:val="191C1D"/>
          <w:sz w:val="33"/>
          <w:szCs w:val="33"/>
          <w:lang w:val="ru-RU"/>
        </w:rPr>
        <w:t>может</w:t>
      </w:r>
      <w:r w:rsidRPr="00AA571A">
        <w:rPr>
          <w:rFonts w:ascii="Arial" w:eastAsia="Times New Roman" w:hAnsi="Arial" w:cs="Arial"/>
          <w:b/>
          <w:bCs/>
          <w:color w:val="191C1D"/>
          <w:sz w:val="33"/>
          <w:szCs w:val="33"/>
          <w:lang w:val="ru-RU"/>
        </w:rPr>
        <w:t xml:space="preserve"> повлиять на рост экономики</w:t>
      </w:r>
      <w:r>
        <w:rPr>
          <w:rFonts w:ascii="Arial" w:eastAsia="Times New Roman" w:hAnsi="Arial" w:cs="Arial"/>
          <w:b/>
          <w:bCs/>
          <w:color w:val="191C1D"/>
          <w:sz w:val="33"/>
          <w:szCs w:val="33"/>
          <w:lang w:val="ru-RU"/>
        </w:rPr>
        <w:t xml:space="preserve"> нашего государства?</w:t>
      </w:r>
    </w:p>
    <w:p w:rsidR="00AA571A" w:rsidRPr="00AA571A" w:rsidRDefault="00AA571A" w:rsidP="00AA571A">
      <w:pPr>
        <w:shd w:val="clear" w:color="auto" w:fill="FFFFFF"/>
        <w:spacing w:after="480" w:line="390" w:lineRule="atLeast"/>
        <w:jc w:val="center"/>
        <w:outlineLvl w:val="1"/>
        <w:rPr>
          <w:rFonts w:ascii="Arial" w:eastAsia="Times New Roman" w:hAnsi="Arial" w:cs="Arial"/>
          <w:b/>
          <w:bCs/>
          <w:color w:val="191C1D"/>
          <w:sz w:val="33"/>
          <w:szCs w:val="33"/>
          <w:lang w:val="ru-RU"/>
        </w:rPr>
      </w:pPr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>Важнейшим фактором развития человеческого капитала является образование, роль которого в достижении устойчивого экономического роста неуклонно растет. Как правило, чем выше уровень образования в стране, тем лучше развивается ее экономика, ниже безработица и выше продолжительность жизни. Однако по данному показателю Казахстан пока существенно отстает — в прошлогоднем</w:t>
      </w:r>
      <w:r w:rsidRPr="00AA571A">
        <w:rPr>
          <w:rFonts w:ascii="Arial" w:eastAsia="Times New Roman" w:hAnsi="Arial" w:cs="Arial"/>
          <w:color w:val="191C1D"/>
          <w:sz w:val="24"/>
          <w:szCs w:val="24"/>
        </w:rPr>
        <w:t> </w:t>
      </w:r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>рейтинге стран по качеству системы образования</w:t>
      </w:r>
      <w:r w:rsidRPr="00AA571A">
        <w:rPr>
          <w:rFonts w:ascii="Arial" w:eastAsia="Times New Roman" w:hAnsi="Arial" w:cs="Arial"/>
          <w:color w:val="191C1D"/>
          <w:sz w:val="24"/>
          <w:szCs w:val="24"/>
        </w:rPr>
        <w:t> </w:t>
      </w:r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>Казахстан занял лишь 62-е место из 93 стран мира.</w:t>
      </w:r>
    </w:p>
    <w:p w:rsidR="00AA571A" w:rsidRPr="00AA571A" w:rsidRDefault="00AA571A" w:rsidP="00AA571A">
      <w:pPr>
        <w:shd w:val="clear" w:color="auto" w:fill="FFFFFF"/>
        <w:spacing w:after="420" w:line="420" w:lineRule="atLeast"/>
        <w:rPr>
          <w:rFonts w:ascii="Arial" w:eastAsia="Times New Roman" w:hAnsi="Arial" w:cs="Arial"/>
          <w:color w:val="191C1D"/>
          <w:sz w:val="24"/>
          <w:szCs w:val="24"/>
          <w:lang w:val="ru-RU"/>
        </w:rPr>
      </w:pPr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lastRenderedPageBreak/>
        <w:t xml:space="preserve">Конечно, результат страны достаточно слабый, но он может выступить ориентиром для дальнейшего развития сферы. Например, в рамках рейтинга учитывается количество высших учебных заведений, входящих в различные мировые индексы. И Казахстан активно работает в данном направлении — в 2022 году сразу 16 казахстанских вузов вошли в престижный международный академический индекс </w:t>
      </w:r>
      <w:proofErr w:type="spellStart"/>
      <w:r w:rsidRPr="00AA571A">
        <w:rPr>
          <w:rFonts w:ascii="Arial" w:eastAsia="Times New Roman" w:hAnsi="Arial" w:cs="Arial"/>
          <w:color w:val="191C1D"/>
          <w:sz w:val="24"/>
          <w:szCs w:val="24"/>
        </w:rPr>
        <w:t>Quacquarelli</w:t>
      </w:r>
      <w:proofErr w:type="spellEnd"/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 xml:space="preserve"> </w:t>
      </w:r>
      <w:r w:rsidRPr="00AA571A">
        <w:rPr>
          <w:rFonts w:ascii="Arial" w:eastAsia="Times New Roman" w:hAnsi="Arial" w:cs="Arial"/>
          <w:color w:val="191C1D"/>
          <w:sz w:val="24"/>
          <w:szCs w:val="24"/>
        </w:rPr>
        <w:t>Symonds</w:t>
      </w:r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 xml:space="preserve"> </w:t>
      </w:r>
      <w:r w:rsidRPr="00AA571A">
        <w:rPr>
          <w:rFonts w:ascii="Arial" w:eastAsia="Times New Roman" w:hAnsi="Arial" w:cs="Arial"/>
          <w:color w:val="191C1D"/>
          <w:sz w:val="24"/>
          <w:szCs w:val="24"/>
        </w:rPr>
        <w:t>World</w:t>
      </w:r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 xml:space="preserve"> </w:t>
      </w:r>
      <w:r w:rsidRPr="00AA571A">
        <w:rPr>
          <w:rFonts w:ascii="Arial" w:eastAsia="Times New Roman" w:hAnsi="Arial" w:cs="Arial"/>
          <w:color w:val="191C1D"/>
          <w:sz w:val="24"/>
          <w:szCs w:val="24"/>
        </w:rPr>
        <w:t>University</w:t>
      </w:r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 xml:space="preserve"> </w:t>
      </w:r>
      <w:r w:rsidRPr="00AA571A">
        <w:rPr>
          <w:rFonts w:ascii="Arial" w:eastAsia="Times New Roman" w:hAnsi="Arial" w:cs="Arial"/>
          <w:color w:val="191C1D"/>
          <w:sz w:val="24"/>
          <w:szCs w:val="24"/>
        </w:rPr>
        <w:t>Rankings</w:t>
      </w:r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 xml:space="preserve">. В то время как еще четыре года назад в индекс входили лишь 8 отечественных </w:t>
      </w:r>
      <w:proofErr w:type="spellStart"/>
      <w:proofErr w:type="gramStart"/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>университетов.Тем</w:t>
      </w:r>
      <w:proofErr w:type="spellEnd"/>
      <w:proofErr w:type="gramEnd"/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 xml:space="preserve"> не менее в Казахстане функционируют 122 университета, то есть лишь 13% вузов оказывают качественные образовательные услуги. Для улучшения ситуации страна взяла курс на планомерное сокращение слабых учебных заведений и повышение качества образования за счет укрепления образовательной инфраструктуры. Как результат, ожидается, что к 2025 году сразу 3 казахстанских университета войдут в топ-200 учебных заведений мира. На данный момент в эту группу входит лишь один вуз — Казахский национальный университет имени аль-</w:t>
      </w:r>
      <w:proofErr w:type="spellStart"/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>Фараби</w:t>
      </w:r>
      <w:proofErr w:type="spellEnd"/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>.</w:t>
      </w:r>
      <w:r>
        <w:rPr>
          <w:rFonts w:ascii="Arial" w:eastAsia="Times New Roman" w:hAnsi="Arial" w:cs="Arial"/>
          <w:color w:val="191C1D"/>
          <w:sz w:val="24"/>
          <w:szCs w:val="24"/>
          <w:lang w:val="ru-RU"/>
        </w:rPr>
        <w:t xml:space="preserve"> </w:t>
      </w:r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>Безусловно, для достижения столь амбициозной цели государству необходимы существенные инвестиционные вложения. Их объем уже определен — это 4,8 трлн тенге инвестиций в основной капитал, которые правительство направит на развитие системы образования до 2025 года. Именно такая сумма указана в Нацпроекте "Качественное образование "Образованная нация".</w:t>
      </w:r>
    </w:p>
    <w:p w:rsidR="00AA571A" w:rsidRPr="00AA571A" w:rsidRDefault="00AA571A" w:rsidP="00AA571A">
      <w:pPr>
        <w:shd w:val="clear" w:color="auto" w:fill="FFFFFF"/>
        <w:spacing w:after="480" w:line="390" w:lineRule="atLeast"/>
        <w:jc w:val="center"/>
        <w:outlineLvl w:val="1"/>
        <w:rPr>
          <w:rFonts w:ascii="Arial" w:eastAsia="Times New Roman" w:hAnsi="Arial" w:cs="Arial"/>
          <w:b/>
          <w:bCs/>
          <w:color w:val="191C1D"/>
          <w:sz w:val="33"/>
          <w:szCs w:val="33"/>
          <w:lang w:val="ru-RU"/>
        </w:rPr>
      </w:pPr>
      <w:r>
        <w:rPr>
          <w:rFonts w:ascii="Arial" w:eastAsia="Times New Roman" w:hAnsi="Arial" w:cs="Arial"/>
          <w:b/>
          <w:bCs/>
          <w:color w:val="191C1D"/>
          <w:sz w:val="33"/>
          <w:szCs w:val="33"/>
          <w:lang w:val="ru-RU"/>
        </w:rPr>
        <w:t xml:space="preserve">Три </w:t>
      </w:r>
      <w:r w:rsidRPr="00AA571A">
        <w:rPr>
          <w:rFonts w:ascii="Arial" w:eastAsia="Times New Roman" w:hAnsi="Arial" w:cs="Arial"/>
          <w:b/>
          <w:bCs/>
          <w:color w:val="191C1D"/>
          <w:sz w:val="33"/>
          <w:szCs w:val="33"/>
          <w:lang w:val="ru-RU"/>
        </w:rPr>
        <w:t>проблемы казахстанской системы образования</w:t>
      </w:r>
    </w:p>
    <w:p w:rsidR="00AA571A" w:rsidRPr="00AA571A" w:rsidRDefault="00AA571A" w:rsidP="00AA571A">
      <w:pPr>
        <w:shd w:val="clear" w:color="auto" w:fill="FFFFFF"/>
        <w:spacing w:after="420" w:line="420" w:lineRule="atLeast"/>
        <w:rPr>
          <w:rFonts w:ascii="Arial" w:eastAsia="Times New Roman" w:hAnsi="Arial" w:cs="Arial"/>
          <w:color w:val="191C1D"/>
          <w:sz w:val="24"/>
          <w:szCs w:val="24"/>
          <w:lang w:val="ru-RU"/>
        </w:rPr>
      </w:pPr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>Во-первых, это переход на практико-ориентированный подход. Сейчас, помимо высших учебных заведений, подготовку кадров осуществляют и сами технологические корпорации. Их опыт может привлечь больше людей, чем классические университеты, в силу своей обширной точечной базы знаний. Поэтому отечественным вузам необходим переход на практико-ориентированную подготовку кадров с использованием уже полученных наработок крупных компаний.</w:t>
      </w:r>
    </w:p>
    <w:p w:rsidR="00AA571A" w:rsidRPr="00AA571A" w:rsidRDefault="00AA571A" w:rsidP="00AA571A">
      <w:pPr>
        <w:shd w:val="clear" w:color="auto" w:fill="FFFFFF"/>
        <w:spacing w:after="420" w:line="420" w:lineRule="atLeast"/>
        <w:rPr>
          <w:rFonts w:ascii="Arial" w:eastAsia="Times New Roman" w:hAnsi="Arial" w:cs="Arial"/>
          <w:color w:val="191C1D"/>
          <w:sz w:val="24"/>
          <w:szCs w:val="24"/>
          <w:lang w:val="ru-RU"/>
        </w:rPr>
      </w:pPr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 xml:space="preserve">Во-вторых, доступность образования. В мире доступ к вузам имеют не более 350-400 млн людей из 8 млрд населения. Это и стало причиной, почему технологические гиганты включились в гонку за взращивание талантливых специалистов. Ранее из-за </w:t>
      </w:r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lastRenderedPageBreak/>
        <w:t>ограниченности доступа к образованию</w:t>
      </w:r>
      <w:r w:rsidRPr="00AA571A">
        <w:rPr>
          <w:rFonts w:ascii="Arial" w:eastAsia="Times New Roman" w:hAnsi="Arial" w:cs="Arial"/>
          <w:color w:val="191C1D"/>
          <w:sz w:val="24"/>
          <w:szCs w:val="24"/>
        </w:rPr>
        <w:t> </w:t>
      </w:r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>корпорации недобирали специалистов и упускали из виду</w:t>
      </w:r>
      <w:r w:rsidRPr="00AA571A">
        <w:rPr>
          <w:rFonts w:ascii="Arial" w:eastAsia="Times New Roman" w:hAnsi="Arial" w:cs="Arial"/>
          <w:color w:val="191C1D"/>
          <w:sz w:val="24"/>
          <w:szCs w:val="24"/>
        </w:rPr>
        <w:t> </w:t>
      </w:r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>способных, но не имеющих возможности обучаться учеников.</w:t>
      </w:r>
    </w:p>
    <w:p w:rsidR="00AA571A" w:rsidRPr="00AA571A" w:rsidRDefault="00AA571A" w:rsidP="00AA571A">
      <w:pPr>
        <w:shd w:val="clear" w:color="auto" w:fill="FFFFFF"/>
        <w:spacing w:after="420" w:line="420" w:lineRule="atLeast"/>
        <w:rPr>
          <w:rFonts w:ascii="Arial" w:eastAsia="Times New Roman" w:hAnsi="Arial" w:cs="Arial"/>
          <w:color w:val="191C1D"/>
          <w:sz w:val="24"/>
          <w:szCs w:val="24"/>
          <w:lang w:val="ru-RU"/>
        </w:rPr>
      </w:pPr>
      <w:r w:rsidRPr="00AA571A">
        <w:rPr>
          <w:rFonts w:ascii="Arial" w:eastAsia="Times New Roman" w:hAnsi="Arial" w:cs="Arial"/>
          <w:color w:val="191C1D"/>
          <w:sz w:val="24"/>
          <w:szCs w:val="24"/>
          <w:lang w:val="ru-RU"/>
        </w:rPr>
        <w:t>В-третьих, рынок труда слишком стремительно меняется. И эти изменения происходят настолько быстро и фундаментально, что классическая образовательная система не успевает адаптироваться к новым реалиям.</w:t>
      </w:r>
    </w:p>
    <w:p w:rsidR="00E556A8" w:rsidRPr="00AA571A" w:rsidRDefault="00E556A8">
      <w:pPr>
        <w:rPr>
          <w:lang w:val="ru-RU"/>
        </w:rPr>
      </w:pPr>
    </w:p>
    <w:sectPr w:rsidR="00E556A8" w:rsidRPr="00AA57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2E"/>
    <w:rsid w:val="00AA571A"/>
    <w:rsid w:val="00E556A8"/>
    <w:rsid w:val="00F3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BA0F"/>
  <w15:chartTrackingRefBased/>
  <w15:docId w15:val="{4C7D3CA0-30C1-4244-8220-9CBC3F64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5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571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nnotation">
    <w:name w:val="annotation"/>
    <w:basedOn w:val="a"/>
    <w:rsid w:val="00AA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A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57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5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5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4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2023-06-05T05:29:00Z</dcterms:created>
  <dcterms:modified xsi:type="dcterms:W3CDTF">2023-06-05T05:39:00Z</dcterms:modified>
</cp:coreProperties>
</file>