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25" w:rsidRPr="00C41876" w:rsidRDefault="00603025" w:rsidP="00603025">
      <w:pPr>
        <w:spacing w:before="30" w:after="3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«Внедрение инклюзивных практик в систему образования»</w:t>
      </w:r>
    </w:p>
    <w:p w:rsidR="00603025" w:rsidRPr="00C41876" w:rsidRDefault="00603025" w:rsidP="00603025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603025" w:rsidRDefault="00603025" w:rsidP="00603025">
      <w:pPr>
        <w:pStyle w:val="a3"/>
        <w:spacing w:before="30" w:after="30"/>
        <w:rPr>
          <w:lang w:eastAsia="ru-RU"/>
        </w:rPr>
      </w:pP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Сегодня внедрение инклюзивного образования получает широкое распространение и популярность во многих странах мира. Инклюзивное образование является одной из составляющих государственной образовательной политики, направленной на включение всех детей в общеобразовательный процесс, независимо от их здоровья, экономического, социального положения, различий в личных возможностях. Каждый имеет право на образование. Обязанность любого государства - предоставить всем своим гражданам возможность учиться. Такая же цель ставится перед программой инклюзивного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Поскольку инклюзивное образование широко внедряется во многих странах, проводится ряд работ. Открываются специальные классы, создаются условия для входа и выхода из учебного заведения, а также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того, чтобы дети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чувствовали себя внутри него в безопасности.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Дети с разными образовательными возможностями и потребностями учатся в одной школе по одной программе. Это могут быть не только дети с ограниченными возможностями здоровья, но и одаренные дети, которым необходим особый подход для эффективного обучения. Учителя должны соблюдать Закон об образовании. С моей точки зрения, родители детей не готовы к инклюзивному образованию в обоих аспектах. Инклюзивное образование практикуется во всем мире уже четыре десятилетия. Мы только сейчас постепенно к этому приближаемся.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В век интернета, когда информацию на любую тему можно найти в один клик, родители задают такие вопросы, как: ДЦП, синдром Дауна и т.д. это не заразно? Если у ребенка онкология, нарушения речи, ДЦП, родители думают, что можно заразить здорового малыша. Но это совершенно не заразно.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Эти особенности появляются из-за определенных травм. Это генетика. Благодаря инклюзивному образованию здоровый ребенок учится заботиться, обращать внимание, активно развивает коммуникативные навыки. Дети помогают детям с ограниченными возможностями развивать творческие способности и, таким образом, становиться еще лучше.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В свою очередь, дети с особыми образовательными потребностями, попадая в инклюзивную среду, имеют более широкий круг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бщения, что повышает уровень их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социализации. Инклюзивные классы также используют более комплексную учебную программу, что приводит к более высоким академическим достижениям учащихся. Преимуществом является обучение в малых группах, что объединяет детей в одну группу для получения более высоких результатов в решении поставленной задачи.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Понятно, что здоровые дети и дети с отклонениями в развитии учатся вместе, что приводит к укреплению дружбы и взаимопонимания между ними. В результате в казахстанском обществе появится поколение людей, способных проявить настоящую заботу и оказать необходимую помощь всем нуждающимся.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У здоровых детей, прошедших инклюзивное образование,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развиваются </w:t>
      </w:r>
      <w:proofErr w:type="spellStart"/>
      <w:r w:rsidRPr="00E33039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 и понимание, они общительны и терпеливы. Важной задачей развития инклюзивного образования является подготовка руководителей учреждений, педагогов и специалистов. Для педагогов и специалистов задача инклюзивного образования состоит в том, чтобы включить всех детей в дошкольную, школьную систему и обеспечить их равенство.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Можно отметить несколько преимуществ инклюзивного образования: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Новый социальный подход к инвалидности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Охватывает разнообразие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Личностное развитие и социальные навыки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Развитие независимости и самоопределения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Продвигает равные права и возможности вместо дискриминации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Инклюзивные детские сады поддерживают достижения, доказывая, что все дети могут добиться успеха, если их поддерживать.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Инклюзивные детские сады и школы дают возможность учиться в условиях сострадания, равенства, социальной справедливости, сотрудничества и единства.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Инклюзивные детские сады и школы расширяют профессиональные знания педагогов. Такое образование требует разработки новых и более гибких методов обучения и учебных программ, наиболее эффективных для всех учащихся.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Недостатки инклюзивного образования: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На мой взгляд, недостатков быть не должно, ведь инклюзивное образование способствует повышению качества жизни детей.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Сегодня я хотел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 бы выделить несколько препятствий, связанных со сферой инклюзивного образования: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Отсутствие гибких образовательных стандартов.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Неадекватность учебного плана и содержания обучения особым потребностям ребенка.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Отсутствие специальной подготовки преподавательского состава.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Недостаточное материально-техническое оснащение общеобразовательного учреждения для нужд таких детей, отсутствие «</w:t>
      </w:r>
      <w:proofErr w:type="spellStart"/>
      <w:r w:rsidRPr="00E33039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 среды» (отсутствие пандусов, лифтов, специального образовательного, реабилитационного, медицинского оборудования, специально оборудованных образовательных учреждений и др.).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Отсутствие дополнительных ставок для педагогов (сурдопедагогов, логопедов, педагогов-психологов, тифлопедагогов) и медицинских работников в штатном расписании образовательных учреждений.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Неграмотность общества, недостаток знаний, страх, предрассудки, отсутствие опыта принятия различий, шаблонность мышления;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Также очень важно работать с родителями здоровых детей – объяснять им, что такое инклюзивное образование, отвечать на все их вопросы, давать время на адаптацию к ситуации, просить подготовить детей.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необходимо найти подход к родителям особенных детей – поддержать их и помочь им. Таким образом, это сложный процесс, но, как говорится: «Главное — желание!»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>Даже если дети и взрослые пройдут такой сложный путь и получат достойное образование, они не смогут использовать свои знания в обществе, а получат выгоду от трудоустройства.</w:t>
      </w:r>
    </w:p>
    <w:p w:rsidR="00603025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 w:rsidRPr="00E33039">
        <w:rPr>
          <w:rFonts w:ascii="Times New Roman" w:hAnsi="Times New Roman" w:cs="Times New Roman"/>
          <w:sz w:val="28"/>
          <w:szCs w:val="28"/>
          <w:lang w:eastAsia="ru-RU"/>
        </w:rPr>
        <w:t xml:space="preserve">Если даже удастся устроиться на оплачиваемую работу, то на их пути будут проблемы и люди останутся один на один со своими проблемами, и я могу сказать, что в настоящее время инвалидам волонтеры помогают найти работу и адаптироваться к жизни. 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В то же время хорошо понимать, что государственная политика сейчас направлена ​​на исправление недостатков инклюзивного образования</w:t>
      </w:r>
      <w:r w:rsidRPr="002C64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надо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забывать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C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– инвалиды такие же, как мы, только со своей особенностью, и нельзя их обделять тем, что доступно здоровым.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на всех уровнях должно быть </w:t>
      </w:r>
      <w:r w:rsidRPr="002C64D1">
        <w:rPr>
          <w:rFonts w:ascii="Times New Roman" w:hAnsi="Times New Roman" w:cs="Times New Roman"/>
          <w:sz w:val="28"/>
          <w:szCs w:val="28"/>
          <w:lang w:eastAsia="ru-RU"/>
        </w:rPr>
        <w:t xml:space="preserve">общедоступным для тех, кто в нем нуждается, и сделать жизнь людей </w:t>
      </w:r>
      <w:r w:rsidRPr="00E33039">
        <w:rPr>
          <w:rFonts w:ascii="Times New Roman" w:hAnsi="Times New Roman" w:cs="Times New Roman"/>
          <w:sz w:val="28"/>
          <w:szCs w:val="28"/>
          <w:lang w:eastAsia="ru-RU"/>
        </w:rPr>
        <w:t>счастливой.</w:t>
      </w:r>
    </w:p>
    <w:p w:rsidR="00603025" w:rsidRPr="00E33039" w:rsidRDefault="00603025" w:rsidP="00603025">
      <w:pPr>
        <w:pStyle w:val="a3"/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7C360E" w:rsidRDefault="007C360E">
      <w:bookmarkStart w:id="0" w:name="_GoBack"/>
      <w:bookmarkEnd w:id="0"/>
    </w:p>
    <w:sectPr w:rsidR="007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AF"/>
    <w:rsid w:val="001111AF"/>
    <w:rsid w:val="00603025"/>
    <w:rsid w:val="007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2137-D87B-49B2-B202-E029A62D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2022-12-27T01:41:00Z</dcterms:created>
  <dcterms:modified xsi:type="dcterms:W3CDTF">2022-12-27T01:41:00Z</dcterms:modified>
</cp:coreProperties>
</file>