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0" w:rsidRPr="00933900" w:rsidRDefault="00477385" w:rsidP="00477385">
      <w:pPr>
        <w:shd w:val="clear" w:color="auto" w:fill="FFFFFF"/>
        <w:spacing w:before="71" w:after="212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933900" w:rsidRPr="0093390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«Музыка-модель человеческих эмоций»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- м</w:t>
      </w:r>
      <w:r w:rsidRPr="0093390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астер-класс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9339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повысить уровень профессиональной компетентности педагогов путем овладения ими приемов ознакомления детей старшего дошкольного возраста с произведениями искусства на основе синтеза искусств.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900" w:rsidRPr="00933900" w:rsidRDefault="00933900" w:rsidP="0093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живут и развиваются в непростых условиях </w:t>
      </w:r>
      <w:r w:rsidRPr="009339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социума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Современную </w:t>
      </w:r>
      <w:r w:rsidRPr="009339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звучит повсюду и культивируется средствами массовой информации, слышат наши дети. Ее ритмы, сверхвысокие и сверхнизкие частоты, предельная громкость, оказывают сильнейшее, отрицательное воздействие на </w:t>
      </w:r>
      <w:r w:rsidRPr="009339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 состояние</w:t>
      </w:r>
      <w:r w:rsidRPr="009339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39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творческих способностей и формирование гармоничной личности ребенка происходит через восприятие </w:t>
      </w:r>
      <w:r w:rsidRPr="009339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ее слушать и анализировать.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Основы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музыкальной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культуры дошкольника закладываются, прежде всего, на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музыкальных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занятиях в детском саду. Детство является периодом наиболее благоприятным. Благодаря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музыке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ребёнке пробуждается представление о возвышенном, прекрасном не только в окружающем мире, но и в самом себе.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детям познать мир, воспитывает не только их художественный вкус и творческое воображение, но и любовь к жизни, внимание к другому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человеку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природе, интерес к народам своей Родины и других стран.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Проблему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эмоционального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развития детей можно решить, организовав встречу с искусством. Я хочу сегодня вас в этом убедить.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Вашему вниманию предлагается несколько эффективных приемов развития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эмоционального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восприятия у детей в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музыкальной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с помощью зрительных, двигательных и слуховых анализаторов, для того чтобы перейти от восприятия к сопереживанию, от сопереживания к воображению, от воображения к творчеству.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3390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Музыкальная</w:t>
      </w:r>
      <w:r w:rsidRPr="009339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93390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загадка</w:t>
      </w: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Calibri" w:hAnsi="Times New Roman" w:cs="Times New Roman"/>
          <w:sz w:val="28"/>
          <w:szCs w:val="28"/>
        </w:rPr>
        <w:t>На экране скрыта картина Леонардо да Винчи «Мадонна Витта».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редлагаю педагогам угадать при помощи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музыки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чем эта картина.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мелодия </w:t>
      </w:r>
      <w:proofErr w:type="gram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аччини</w:t>
      </w:r>
      <w:proofErr w:type="spell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Ave</w:t>
      </w:r>
      <w:proofErr w:type="spell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Maria</w:t>
      </w:r>
      <w:proofErr w:type="spell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Задаю вопросы в 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зал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 чем эта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Подсказала ли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 сюжет картины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– спокойствие, молитва, умиротворение, нежность)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(картина открывается на экране)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Предлагаю посмотреть внимательно на картину под звучание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музыки</w:t>
      </w:r>
      <w:proofErr w:type="gram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родолжение муз. фрагмента)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 что вы можете сказать </w:t>
      </w:r>
      <w:proofErr w:type="gram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произведении? Какие чувства вызывает оно? Звучит «Шуточка» </w:t>
      </w:r>
      <w:proofErr w:type="spell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В.Селиванова</w:t>
      </w:r>
      <w:proofErr w:type="spell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исполнить «Бумажный оркестр».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Организовать самостоятельную работу слушателей для усвоения ими эффективных способов обучения детей.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Звучит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слушания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музыки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предлагаю участникам разделиться на две команды: цветы и бабочки, передать с помощью языка движений, мимики, характер музыки. 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Можно </w:t>
      </w: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«разговаривать»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«петь»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руками. Волнообразные движения всей руки передают направление плавной мелодии вверх или вниз; круговые движения кистей </w:t>
      </w:r>
      <w:r w:rsidRPr="009339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«изображают»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быструю, кружащуюся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музыку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лёгкое встряхивание кистями — лёгкое стаккато; осторожное, затаившееся движение и так далее. Передача темпа и динамики достигается разной амплитудой, скоростью и силой движений. Я предлагаю нашим участникам по-разному обыграть этот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музыкальный материал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помощью движений рук, с помощью движений всего корпуса.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 звучит еще раз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Участники передают с помощью жестов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музыкальное произведение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Сказка-</w:t>
      </w:r>
      <w:proofErr w:type="spellStart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шумелка</w:t>
      </w:r>
      <w:proofErr w:type="spellEnd"/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  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90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Развивать у детей слуховое и зрительное воображение, ассоциативное мышление, 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музыкальность через объединение различных ощущений: зрительных, слуховых, тактильных, двигательных </w:t>
      </w:r>
      <w:r w:rsidRPr="00933900">
        <w:rPr>
          <w:rFonts w:ascii="Times New Roman" w:eastAsia="Calibri" w:hAnsi="Times New Roman" w:cs="Times New Roman"/>
          <w:color w:val="111111"/>
          <w:sz w:val="28"/>
          <w:szCs w:val="28"/>
        </w:rPr>
        <w:t>– в процессе озвучивания сказки.</w:t>
      </w:r>
      <w:r w:rsidRPr="00933900">
        <w:rPr>
          <w:rFonts w:ascii="Times New Roman" w:eastAsia="Calibri" w:hAnsi="Times New Roman" w:cs="Times New Roman"/>
          <w:color w:val="111111"/>
          <w:sz w:val="28"/>
          <w:szCs w:val="28"/>
        </w:rPr>
        <w:br/>
        <w:t xml:space="preserve">            «Заяц в лесу»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Жил-был заяц-трусишка. И всего этот заяц боялся.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однажды он из дома. Не успел и трёх шагов сделать, а ёжик вдруг как зашуршит в кустах!</w:t>
      </w:r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(Шуршим бумагой)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Испугался заяц и бежать.</w:t>
      </w:r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деревянными ложками (быстро)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Бежал, бежал, присел на пенёк отдохнуть, а дятел на сосне как застучит!</w:t>
      </w:r>
      <w:proofErr w:type="gramEnd"/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палочкой по деревяшке)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Бросился заяц бежать.</w:t>
      </w:r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деревянными ложками (быстро)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Бежал, бежал, забежал в самую чащу, а там сова крыльями как захлопает.</w:t>
      </w:r>
      <w:proofErr w:type="gramEnd"/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(Натягиваем руками ткань)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Побежал заяц из леса к речке</w:t>
      </w:r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деревянными ложками (быстро)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на берегу лягушки сидели.</w:t>
      </w:r>
      <w:proofErr w:type="gramEnd"/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Увидели они зайца - и скок в воду.</w:t>
      </w:r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(Шлепаем ладонями по ногам)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Тут заяц остановился и говорит: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А ведь есть звери, что меня, зайца, боятся!</w:t>
      </w:r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Сказал </w:t>
      </w:r>
      <w:proofErr w:type="gramStart"/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9339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смело поскакал обратно в лес.</w:t>
      </w:r>
    </w:p>
    <w:p w:rsidR="00933900" w:rsidRPr="00933900" w:rsidRDefault="00933900" w:rsidP="009339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39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деревянными ложками (медленно)</w:t>
      </w:r>
      <w:proofErr w:type="gramEnd"/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работы с детьми, воспитатель может сам предложить свою модель передачи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музыкального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характера через пантомиму. Когда дети освоятся в этих этюдах, они будут действовать уже раскрепощенно и свободно. Интеграция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музыки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пантомимы позволяет глубже и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эмоциональнее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воспринять произведения искусства.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развивает образно-ассоциативное мышление детей, творческое воображение.</w:t>
      </w:r>
    </w:p>
    <w:p w:rsidR="00933900" w:rsidRPr="00933900" w:rsidRDefault="00933900" w:rsidP="00933900">
      <w:pPr>
        <w:spacing w:before="106" w:after="10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Рефлексия: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– обсуждение результатов совместной работы, а также увиденного и услышанного на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мастер-классе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3900" w:rsidRPr="00933900" w:rsidRDefault="00933900" w:rsidP="009339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 имеются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фломастеры и безликие маски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Педагогам предлагается дорисовать маски так, чтобы она отражала их впечатление от того, что они узнали на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мастер-классе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обратной стороне маски педагоги выражают свои впечатления от увиденного и услышанного на </w:t>
      </w:r>
      <w:r w:rsidRPr="00933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мастер</w:t>
      </w:r>
      <w:r w:rsidRPr="0093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-классе с помощью рисунка или текста.</w:t>
      </w:r>
    </w:p>
    <w:p w:rsidR="00933900" w:rsidRPr="00933900" w:rsidRDefault="00933900" w:rsidP="00933900">
      <w:pPr>
        <w:rPr>
          <w:rFonts w:ascii="Times New Roman" w:eastAsia="Calibri" w:hAnsi="Times New Roman" w:cs="Times New Roman"/>
          <w:sz w:val="28"/>
          <w:szCs w:val="28"/>
        </w:rPr>
      </w:pPr>
    </w:p>
    <w:p w:rsidR="00933900" w:rsidRPr="00933900" w:rsidRDefault="00933900" w:rsidP="00933900">
      <w:pPr>
        <w:rPr>
          <w:rFonts w:ascii="Times New Roman" w:eastAsia="Calibri" w:hAnsi="Times New Roman" w:cs="Times New Roman"/>
          <w:sz w:val="28"/>
          <w:szCs w:val="28"/>
        </w:rPr>
      </w:pPr>
    </w:p>
    <w:p w:rsidR="00933900" w:rsidRPr="00933900" w:rsidRDefault="00933900" w:rsidP="00933900">
      <w:pPr>
        <w:rPr>
          <w:rFonts w:ascii="Times New Roman" w:eastAsia="Calibri" w:hAnsi="Times New Roman" w:cs="Times New Roman"/>
          <w:sz w:val="28"/>
          <w:szCs w:val="28"/>
        </w:rPr>
      </w:pPr>
    </w:p>
    <w:p w:rsidR="00933900" w:rsidRPr="00933900" w:rsidRDefault="00933900" w:rsidP="00933900">
      <w:pPr>
        <w:rPr>
          <w:rFonts w:ascii="Times New Roman" w:eastAsia="Calibri" w:hAnsi="Times New Roman" w:cs="Times New Roman"/>
          <w:sz w:val="28"/>
          <w:szCs w:val="28"/>
        </w:rPr>
      </w:pPr>
    </w:p>
    <w:p w:rsidR="00933900" w:rsidRPr="00933900" w:rsidRDefault="00933900" w:rsidP="00933900">
      <w:pPr>
        <w:rPr>
          <w:rFonts w:ascii="Times New Roman" w:eastAsia="Calibri" w:hAnsi="Times New Roman" w:cs="Times New Roman"/>
          <w:sz w:val="28"/>
          <w:szCs w:val="28"/>
        </w:rPr>
      </w:pPr>
    </w:p>
    <w:p w:rsidR="00933900" w:rsidRPr="00933900" w:rsidRDefault="00933900" w:rsidP="00933900">
      <w:pPr>
        <w:rPr>
          <w:rFonts w:ascii="Times New Roman" w:eastAsia="Calibri" w:hAnsi="Times New Roman" w:cs="Times New Roman"/>
          <w:sz w:val="28"/>
          <w:szCs w:val="28"/>
        </w:rPr>
      </w:pPr>
    </w:p>
    <w:p w:rsidR="00B44D3E" w:rsidRPr="00933900" w:rsidRDefault="00B44D3E">
      <w:pPr>
        <w:rPr>
          <w:sz w:val="28"/>
          <w:szCs w:val="28"/>
        </w:rPr>
      </w:pPr>
    </w:p>
    <w:sectPr w:rsidR="00B44D3E" w:rsidRPr="009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93"/>
    <w:rsid w:val="003A1293"/>
    <w:rsid w:val="00477385"/>
    <w:rsid w:val="00933900"/>
    <w:rsid w:val="00B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2019-05-13T21:49:00Z</dcterms:created>
  <dcterms:modified xsi:type="dcterms:W3CDTF">2020-08-13T20:17:00Z</dcterms:modified>
</cp:coreProperties>
</file>