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D5" w:rsidRPr="007F2D21" w:rsidRDefault="007103D5" w:rsidP="007103D5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7F2D21">
        <w:rPr>
          <w:rFonts w:ascii="Cambria" w:hAnsi="Cambria"/>
          <w:b/>
          <w:sz w:val="26"/>
          <w:szCs w:val="26"/>
        </w:rPr>
        <w:t>Влияние корпоративного управления на экономический рост и благосостояние Казахстана</w:t>
      </w:r>
    </w:p>
    <w:p w:rsidR="007103D5" w:rsidRPr="00C82F6D" w:rsidRDefault="007103D5" w:rsidP="007103D5">
      <w:pPr>
        <w:spacing w:after="0" w:line="240" w:lineRule="auto"/>
        <w:jc w:val="center"/>
        <w:rPr>
          <w:rFonts w:ascii="Cambria" w:hAnsi="Cambria"/>
          <w:sz w:val="26"/>
          <w:szCs w:val="26"/>
        </w:rPr>
      </w:pPr>
    </w:p>
    <w:p w:rsidR="007103D5" w:rsidRPr="00BC51F2" w:rsidRDefault="007F2D21" w:rsidP="00BC51F2">
      <w:pPr>
        <w:spacing w:after="0" w:line="240" w:lineRule="auto"/>
        <w:jc w:val="right"/>
        <w:rPr>
          <w:rFonts w:asciiTheme="majorHAnsi" w:hAnsiTheme="majorHAnsi"/>
          <w:b/>
          <w:sz w:val="26"/>
          <w:szCs w:val="26"/>
          <w:lang w:val="kk-KZ"/>
        </w:rPr>
      </w:pPr>
      <w:r>
        <w:rPr>
          <w:rFonts w:asciiTheme="majorHAnsi" w:hAnsiTheme="majorHAnsi"/>
          <w:sz w:val="26"/>
          <w:szCs w:val="26"/>
        </w:rPr>
        <w:t xml:space="preserve">                             </w:t>
      </w:r>
      <w:r w:rsidRPr="00BC51F2">
        <w:rPr>
          <w:rFonts w:asciiTheme="majorHAnsi" w:hAnsiTheme="majorHAnsi"/>
          <w:b/>
          <w:sz w:val="26"/>
          <w:szCs w:val="26"/>
        </w:rPr>
        <w:t xml:space="preserve">   </w:t>
      </w:r>
      <w:proofErr w:type="spellStart"/>
      <w:r w:rsidRPr="00BC51F2">
        <w:rPr>
          <w:rFonts w:asciiTheme="majorHAnsi" w:hAnsiTheme="majorHAnsi"/>
          <w:b/>
          <w:sz w:val="26"/>
          <w:szCs w:val="26"/>
        </w:rPr>
        <w:t>м.э.н</w:t>
      </w:r>
      <w:proofErr w:type="spellEnd"/>
      <w:r w:rsidRPr="00BC51F2">
        <w:rPr>
          <w:rFonts w:asciiTheme="majorHAnsi" w:hAnsiTheme="majorHAnsi"/>
          <w:b/>
          <w:sz w:val="26"/>
          <w:szCs w:val="26"/>
        </w:rPr>
        <w:t xml:space="preserve">.,  преподаватель </w:t>
      </w:r>
      <w:proofErr w:type="spellStart"/>
      <w:r w:rsidRPr="00BC51F2">
        <w:rPr>
          <w:rFonts w:asciiTheme="majorHAnsi" w:hAnsiTheme="majorHAnsi"/>
          <w:b/>
          <w:sz w:val="26"/>
          <w:szCs w:val="26"/>
        </w:rPr>
        <w:t>Рагалиева</w:t>
      </w:r>
      <w:proofErr w:type="spellEnd"/>
      <w:r w:rsidRPr="00BC51F2">
        <w:rPr>
          <w:rFonts w:asciiTheme="majorHAnsi" w:hAnsiTheme="majorHAnsi"/>
          <w:b/>
          <w:sz w:val="26"/>
          <w:szCs w:val="26"/>
        </w:rPr>
        <w:t xml:space="preserve"> Ж</w:t>
      </w:r>
      <w:r w:rsidR="00BC51F2">
        <w:rPr>
          <w:rFonts w:asciiTheme="majorHAnsi" w:hAnsiTheme="majorHAnsi"/>
          <w:b/>
          <w:sz w:val="26"/>
          <w:szCs w:val="26"/>
          <w:lang w:val="kk-KZ"/>
        </w:rPr>
        <w:t xml:space="preserve">ания </w:t>
      </w:r>
      <w:r w:rsidRPr="00BC51F2">
        <w:rPr>
          <w:rFonts w:asciiTheme="majorHAnsi" w:hAnsiTheme="majorHAnsi"/>
          <w:b/>
          <w:sz w:val="26"/>
          <w:szCs w:val="26"/>
        </w:rPr>
        <w:t>Б</w:t>
      </w:r>
      <w:r w:rsidR="00BC51F2">
        <w:rPr>
          <w:rFonts w:asciiTheme="majorHAnsi" w:hAnsiTheme="majorHAnsi"/>
          <w:b/>
          <w:sz w:val="26"/>
          <w:szCs w:val="26"/>
          <w:lang w:val="kk-KZ"/>
        </w:rPr>
        <w:t>олатовна</w:t>
      </w:r>
    </w:p>
    <w:p w:rsidR="007F2D21" w:rsidRDefault="007F2D21" w:rsidP="007F2D21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</w:p>
    <w:p w:rsidR="007103D5" w:rsidRDefault="007103D5" w:rsidP="007103D5">
      <w:pPr>
        <w:shd w:val="clear" w:color="auto" w:fill="FFFFFF" w:themeFill="background1"/>
        <w:spacing w:after="0" w:line="240" w:lineRule="auto"/>
        <w:ind w:firstLine="709"/>
        <w:jc w:val="both"/>
        <w:rPr>
          <w:rFonts w:asciiTheme="majorHAnsi" w:hAnsiTheme="majorHAnsi"/>
          <w:color w:val="000000"/>
          <w:sz w:val="26"/>
          <w:szCs w:val="26"/>
        </w:rPr>
      </w:pPr>
      <w:r w:rsidRPr="004D6DF2">
        <w:rPr>
          <w:rFonts w:asciiTheme="majorHAnsi" w:hAnsiTheme="majorHAnsi"/>
          <w:color w:val="000000"/>
          <w:sz w:val="26"/>
          <w:szCs w:val="26"/>
        </w:rPr>
        <w:t>Успешная деятельность компании зависит от многих факторов, среди которых наиболее важны правильно выбранная стратегия развития и позиционирования на рынке, компетентное руководство, квалифицированные сотрудники, возможный доступ к капиталу для развития и расширения бизнеса. Каждый из этих факторов может быть в той или иной степени улучшен с помощью применения принципов корпоративного управления.</w:t>
      </w:r>
    </w:p>
    <w:p w:rsidR="007103D5" w:rsidRDefault="007103D5" w:rsidP="007103D5">
      <w:pPr>
        <w:shd w:val="clear" w:color="auto" w:fill="FFFFFF" w:themeFill="background1"/>
        <w:spacing w:after="0" w:line="240" w:lineRule="auto"/>
        <w:ind w:firstLine="709"/>
        <w:jc w:val="both"/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</w:pPr>
      <w:r w:rsidRPr="00A620FB">
        <w:rPr>
          <w:rFonts w:asciiTheme="majorHAnsi" w:hAnsiTheme="majorHAnsi"/>
          <w:color w:val="000000"/>
          <w:sz w:val="26"/>
          <w:szCs w:val="26"/>
        </w:rPr>
        <w:t>Утверждение</w:t>
      </w:r>
      <w:r w:rsidRPr="00A620FB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  принципов корпоративного управления</w:t>
      </w:r>
      <w:r w:rsidR="007F2D21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 xml:space="preserve"> </w:t>
      </w:r>
      <w:r w:rsidRPr="00A620FB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Советом Организации экономического сотрудничества и развития (ОЭСР</w:t>
      </w:r>
      <w:proofErr w:type="gramStart"/>
      <w:r w:rsidRPr="00A620FB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)в</w:t>
      </w:r>
      <w:proofErr w:type="gramEnd"/>
      <w:r w:rsidRPr="00A620FB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 xml:space="preserve"> мае 1999 года</w:t>
      </w:r>
      <w:r w:rsidR="0050308A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 xml:space="preserve"> </w:t>
      </w:r>
      <w:r w:rsidRPr="00A620FB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стало отправной точкой приведения норм корпоративного управления к</w:t>
      </w:r>
      <w:r w:rsidR="0050308A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 xml:space="preserve"> </w:t>
      </w:r>
      <w:r w:rsidRPr="00A620FB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единому стандарту в общемировом масштабе</w:t>
      </w:r>
      <w:r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.</w:t>
      </w:r>
    </w:p>
    <w:p w:rsidR="007103D5" w:rsidRDefault="007103D5" w:rsidP="007103D5">
      <w:pPr>
        <w:shd w:val="clear" w:color="auto" w:fill="FFFFFF" w:themeFill="background1"/>
        <w:spacing w:after="0" w:line="240" w:lineRule="auto"/>
        <w:ind w:firstLine="709"/>
        <w:jc w:val="both"/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</w:pPr>
      <w:r w:rsidRPr="008E231D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Данные принципы направлены на оказание содействия</w:t>
      </w:r>
      <w:r w:rsidR="007F2D21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 xml:space="preserve"> </w:t>
      </w:r>
      <w:r w:rsidRPr="008E231D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правительствам стран, входящих и не входящих в ОЭСР, в их работе по</w:t>
      </w:r>
      <w:r w:rsidR="007F2D21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 xml:space="preserve"> </w:t>
      </w:r>
      <w:r w:rsidRPr="008E231D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оценке и совершенствованию правовых, институциональных и</w:t>
      </w:r>
      <w:r w:rsidR="007F2D21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 xml:space="preserve"> </w:t>
      </w:r>
      <w:r w:rsidRPr="008E231D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нормативных основ корпоративного управления в своих странах, а так</w:t>
      </w:r>
      <w:r w:rsidR="007F2D21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 xml:space="preserve"> </w:t>
      </w:r>
      <w:r w:rsidRPr="008E231D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же</w:t>
      </w:r>
      <w:r w:rsidR="007F2D21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 xml:space="preserve"> </w:t>
      </w:r>
      <w:r w:rsidRPr="008E231D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для выработки предложений и рекомендаций для фондовых бирж,</w:t>
      </w:r>
      <w:r w:rsidR="007F2D21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 xml:space="preserve"> </w:t>
      </w:r>
      <w:r w:rsidRPr="008E231D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инвесторов, корпораций и других участников процесса развития</w:t>
      </w:r>
      <w:r w:rsidR="007F2D21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 xml:space="preserve"> </w:t>
      </w:r>
      <w:r w:rsidRPr="008E231D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надлежащего корпоративного управления. Принципы</w:t>
      </w:r>
      <w:r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,</w:t>
      </w:r>
      <w:r w:rsidRPr="008E231D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 xml:space="preserve"> прежде всего</w:t>
      </w:r>
      <w:r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 xml:space="preserve">, </w:t>
      </w:r>
      <w:r w:rsidRPr="008E231D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относятся как к финансовым, так и нефинансовым компаниям, чьи акции</w:t>
      </w:r>
      <w:r w:rsidR="007F2D21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 xml:space="preserve"> </w:t>
      </w:r>
      <w:r w:rsidRPr="008E231D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обращаются на открытом рынке. В то же время, Принципы могут стать</w:t>
      </w:r>
      <w:r w:rsidR="007F2D21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 xml:space="preserve"> </w:t>
      </w:r>
      <w:r w:rsidRPr="008E231D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полезным инструментом улучшения корпоративного управления для</w:t>
      </w:r>
      <w:r w:rsidR="007F2D21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 xml:space="preserve"> </w:t>
      </w:r>
      <w:r w:rsidRPr="008E231D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компаний, чьи акции не обращаются на открытом рынке, например, для</w:t>
      </w:r>
      <w:r w:rsidR="007F2D21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 xml:space="preserve"> </w:t>
      </w:r>
      <w:r w:rsidRPr="008E231D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обществ закрытого типа и государственных предприятий, в той мере, в</w:t>
      </w:r>
      <w:r w:rsidR="007F2D21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 xml:space="preserve"> </w:t>
      </w:r>
      <w:r w:rsidRPr="008E231D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какой они могут быть ими применены. Данные Принципы составляют</w:t>
      </w:r>
      <w:r w:rsidR="007F2D21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 xml:space="preserve"> </w:t>
      </w:r>
      <w:r w:rsidRPr="008E231D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общую основу, которую страны ОЭСР считают необходимой для развития</w:t>
      </w:r>
      <w:r w:rsidR="007F2D21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 xml:space="preserve"> </w:t>
      </w:r>
      <w:r w:rsidRPr="008E231D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надлежащей практики управления</w:t>
      </w:r>
    </w:p>
    <w:p w:rsidR="007103D5" w:rsidRPr="006A74B8" w:rsidRDefault="007103D5" w:rsidP="007103D5">
      <w:pPr>
        <w:shd w:val="clear" w:color="auto" w:fill="FFFFFF" w:themeFill="background1"/>
        <w:spacing w:after="0" w:line="240" w:lineRule="auto"/>
        <w:ind w:firstLine="709"/>
        <w:jc w:val="both"/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</w:pPr>
      <w:r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Но</w:t>
      </w:r>
      <w:r w:rsidRPr="006A74B8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 xml:space="preserve"> корпоративная форма собственности в развитых странах мира существует давно. </w:t>
      </w:r>
      <w:r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 xml:space="preserve">Это выражается в </w:t>
      </w:r>
      <w:r w:rsidRPr="006A74B8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законодательно</w:t>
      </w:r>
      <w:r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 xml:space="preserve">м </w:t>
      </w:r>
      <w:r w:rsidRPr="006A74B8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и социально</w:t>
      </w:r>
      <w:r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м регулировании</w:t>
      </w:r>
      <w:r w:rsidRPr="006A74B8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 xml:space="preserve"> корпоративных отношений – отношений связанных с разделением владения и управления.</w:t>
      </w:r>
    </w:p>
    <w:p w:rsidR="007103D5" w:rsidRDefault="007103D5" w:rsidP="007103D5">
      <w:pPr>
        <w:shd w:val="clear" w:color="auto" w:fill="FFFFFF" w:themeFill="background1"/>
        <w:spacing w:after="0" w:line="240" w:lineRule="auto"/>
        <w:ind w:firstLine="709"/>
        <w:jc w:val="both"/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</w:pPr>
      <w:r w:rsidRPr="006A74B8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 xml:space="preserve">Корпоративные отношения возродились в Казахстане сравнительно недавно. У нас еще не накоплен собственный опыт руководства акционерными обществами, решения проблем, связанных с различиями интересов собственников и менеджеров, </w:t>
      </w:r>
      <w:proofErr w:type="spellStart"/>
      <w:r w:rsidRPr="006A74B8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миноритарных</w:t>
      </w:r>
      <w:proofErr w:type="spellEnd"/>
      <w:r w:rsidRPr="006A74B8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 xml:space="preserve"> и мажоритарных акционеров, защитой прав и собственности акционеров в целом.</w:t>
      </w:r>
    </w:p>
    <w:p w:rsidR="007103D5" w:rsidRDefault="007103D5" w:rsidP="007103D5">
      <w:pPr>
        <w:shd w:val="clear" w:color="auto" w:fill="FFFFFF" w:themeFill="background1"/>
        <w:spacing w:after="0" w:line="240" w:lineRule="auto"/>
        <w:ind w:firstLine="709"/>
        <w:jc w:val="both"/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</w:pPr>
      <w:r w:rsidRPr="00A620FB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 </w:t>
      </w:r>
      <w:r w:rsidRPr="00730F23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Корпоративное управление (</w:t>
      </w:r>
      <w:proofErr w:type="spellStart"/>
      <w:r w:rsidRPr="00730F23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corporategovernance</w:t>
      </w:r>
      <w:proofErr w:type="spellEnd"/>
      <w:r w:rsidRPr="00730F23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) имеет дело с тем, как устроена и реализуется власть (</w:t>
      </w:r>
      <w:proofErr w:type="spellStart"/>
      <w:r w:rsidRPr="00730F23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governance</w:t>
      </w:r>
      <w:proofErr w:type="spellEnd"/>
      <w:r w:rsidRPr="00730F23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) в организации.</w:t>
      </w:r>
      <w:r w:rsidR="007F2D21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 xml:space="preserve"> </w:t>
      </w:r>
      <w:r w:rsidRPr="00730F23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 xml:space="preserve">Корпоративное управление </w:t>
      </w:r>
      <w:r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 xml:space="preserve">не есть </w:t>
      </w:r>
      <w:r w:rsidRPr="00730F23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 xml:space="preserve"> управление корпорациями</w:t>
      </w:r>
      <w:r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 xml:space="preserve">.  </w:t>
      </w:r>
      <w:r w:rsidRPr="00730F23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Корпоративное управление</w:t>
      </w:r>
      <w:r w:rsidRPr="00C964E1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 xml:space="preserve"> касается вопроса власти в организации любой правовой формы, а не только собственно в корпорации, которая в Казахстане отождествляется с   акционерным обществом. Корпоративное управление в теории и на практике занимается анализом агентской проблемы как проблемы разделения властей в фирме. Ее суть заключается в разрешении противоречий между принципалом и агентом. В классической теории в качестве принципала выступает собственник фирмы, а в качестве агентов топ</w:t>
      </w:r>
      <w:r w:rsidR="007F2D21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 xml:space="preserve"> – </w:t>
      </w:r>
      <w:r w:rsidRPr="00C964E1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 xml:space="preserve">менеджеры. </w:t>
      </w:r>
      <w:r w:rsidRPr="00C964E1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lastRenderedPageBreak/>
        <w:t>Определение принципала нуждается, однако, в некотором дополнении. С юридической точки зрения собственником является каждый акционер компании</w:t>
      </w:r>
      <w:r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[1].</w:t>
      </w:r>
    </w:p>
    <w:p w:rsidR="007103D5" w:rsidRDefault="007103D5" w:rsidP="007103D5">
      <w:pPr>
        <w:shd w:val="clear" w:color="auto" w:fill="FFFFFF" w:themeFill="background1"/>
        <w:spacing w:after="0" w:line="240" w:lineRule="auto"/>
        <w:ind w:firstLine="709"/>
        <w:jc w:val="both"/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</w:pPr>
      <w:r w:rsidRPr="00CB237B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С реальной точки зрения, в том числе и в Казахстане, на принятие решений, на выработку стратегии компании могут оказывать влияние только крупнейшие акционеры.</w:t>
      </w:r>
      <w:r w:rsidR="007F2D21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 xml:space="preserve"> </w:t>
      </w:r>
      <w:r w:rsidRPr="00CB237B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 xml:space="preserve">В связи с этим </w:t>
      </w:r>
      <w:r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бытует мнение</w:t>
      </w:r>
      <w:r w:rsidRPr="00CB237B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 xml:space="preserve">, что крупнейшие акционеры осуществляют свое право на контроль компании, тогда как остальные акционеры характеризуются как </w:t>
      </w:r>
      <w:proofErr w:type="spellStart"/>
      <w:r w:rsidRPr="00CB237B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миноритарные</w:t>
      </w:r>
      <w:proofErr w:type="spellEnd"/>
      <w:r w:rsidRPr="00CB237B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, интерес которых заключается в получении дивидендов и в продаже акций компании при благоприятных изменениях цены</w:t>
      </w:r>
      <w:r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 xml:space="preserve"> [2].</w:t>
      </w:r>
    </w:p>
    <w:p w:rsidR="007103D5" w:rsidRPr="00520CCA" w:rsidRDefault="007103D5" w:rsidP="007103D5">
      <w:pPr>
        <w:shd w:val="clear" w:color="auto" w:fill="FFFFFF" w:themeFill="background1"/>
        <w:spacing w:after="0" w:line="240" w:lineRule="auto"/>
        <w:ind w:firstLine="709"/>
        <w:jc w:val="both"/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</w:pPr>
      <w:r w:rsidRPr="00520CCA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Во всех этих случаях контролирующие акционеры имеют различные мотивы и приоритеты, по-своему строят свои взаимоотношения с менеджментом, в одних случаях активно участвуя в управлении, в других — лишь осуществляя контроль над ключевыми р</w:t>
      </w:r>
      <w:r w:rsidR="0050308A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ешениями через Совет директоров</w:t>
      </w:r>
      <w:r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.</w:t>
      </w:r>
    </w:p>
    <w:p w:rsidR="007103D5" w:rsidRDefault="007103D5" w:rsidP="007103D5">
      <w:pPr>
        <w:shd w:val="clear" w:color="auto" w:fill="FFFFFF" w:themeFill="background1"/>
        <w:spacing w:after="0" w:line="240" w:lineRule="auto"/>
        <w:ind w:firstLine="709"/>
        <w:jc w:val="both"/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</w:pPr>
      <w:r w:rsidRPr="00520CCA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В казахстанской практике часто встречается ситуация, когда основной акционер, владеющий наибольшим пакетом акций, становится председателем совета директоров и из этой позиции осуществляет руководство и контроль над работой акционерного общества.</w:t>
      </w:r>
    </w:p>
    <w:p w:rsidR="007103D5" w:rsidRDefault="007103D5" w:rsidP="007103D5">
      <w:pPr>
        <w:shd w:val="clear" w:color="auto" w:fill="FFFFFF" w:themeFill="background1"/>
        <w:spacing w:after="0" w:line="240" w:lineRule="auto"/>
        <w:ind w:firstLine="709"/>
        <w:jc w:val="both"/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</w:pPr>
      <w:r w:rsidRPr="009D37A5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«Корпоративное управление включает в себя ряд взаимоотношений между руководством компании, ее советом директоров, акционерами и прочими заинтересованными лицами. Корпоративное управление также обеспечивает структуру, посредством которой задаются цели деятельности компании и  определяются способы их достижения, а также средс</w:t>
      </w:r>
      <w:r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тва</w:t>
      </w:r>
      <w:r w:rsidR="0050308A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 xml:space="preserve"> мониторинга ее результатов»</w:t>
      </w:r>
      <w:r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.</w:t>
      </w:r>
    </w:p>
    <w:p w:rsidR="007103D5" w:rsidRPr="0085403D" w:rsidRDefault="007103D5" w:rsidP="007103D5">
      <w:pPr>
        <w:shd w:val="clear" w:color="auto" w:fill="FFFFFF" w:themeFill="background1"/>
        <w:spacing w:after="0" w:line="240" w:lineRule="auto"/>
        <w:ind w:firstLine="709"/>
        <w:jc w:val="both"/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</w:pPr>
      <w:r w:rsidRPr="0085403D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Важность корпоративного управления в Казахстане официально была признана впервые Ассоциацией финансистов. В Казахстане основными внутренними инвесторами являются финансовые институты. Именно они нуждаются в дополнительной к требованиям законов защите инвестированных капиталов. Решив начать с себя, Ассоциация финансистов создала в 2004 г рабочую группу по разработке модельного Кодекса корпоративного управления. Такой кодекс появился 2005 г.   Позднее появились требования наличия Кодекса корпоративного управления и для того, чтобы попасть в листинг Казахстанской фондовой биржи.</w:t>
      </w:r>
      <w:r w:rsidR="007F2D21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 xml:space="preserve"> </w:t>
      </w:r>
      <w:r w:rsidRPr="0085403D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Так как многие казахстанские компании приняли решение о выходе на IPO (размещении своих ценных бумаг) на других биржах, то и для них наличие системы корпоративного управления стало важным, т.к. требования по наличию корпоративного управления имеются практически на всех мировых торговых площадках.</w:t>
      </w:r>
    </w:p>
    <w:p w:rsidR="007103D5" w:rsidRDefault="007103D5" w:rsidP="007103D5">
      <w:pPr>
        <w:shd w:val="clear" w:color="auto" w:fill="FFFFFF" w:themeFill="background1"/>
        <w:spacing w:after="0" w:line="240" w:lineRule="auto"/>
        <w:ind w:firstLine="709"/>
        <w:jc w:val="both"/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</w:pPr>
      <w:r w:rsidRPr="0085403D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Обобщая важность корпоративного управления можно говорить о т</w:t>
      </w:r>
      <w:r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 xml:space="preserve">ом, что его наличие приводит </w:t>
      </w:r>
      <w:proofErr w:type="gramStart"/>
      <w:r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к</w:t>
      </w:r>
      <w:proofErr w:type="gramEnd"/>
      <w:r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:</w:t>
      </w:r>
    </w:p>
    <w:p w:rsidR="007103D5" w:rsidRPr="00D911BD" w:rsidRDefault="007103D5" w:rsidP="007103D5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</w:pPr>
      <w:r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П</w:t>
      </w:r>
      <w:r w:rsidRPr="00D911BD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овышению привлекательности в глазах акционеров (инвесторов). Снижается стоимость привлекаемого капитала, повышается интерес инвесторов;</w:t>
      </w:r>
    </w:p>
    <w:p w:rsidR="007103D5" w:rsidRPr="00D911BD" w:rsidRDefault="007103D5" w:rsidP="007103D5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</w:pPr>
      <w:r w:rsidRPr="00D911BD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Повышению стоимости акций;</w:t>
      </w:r>
    </w:p>
    <w:p w:rsidR="007103D5" w:rsidRDefault="007103D5" w:rsidP="007103D5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</w:pPr>
      <w:r w:rsidRPr="00D911BD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Увеличению объема привлекаемого капитала на единицу номинальной стоимости акций;</w:t>
      </w:r>
    </w:p>
    <w:p w:rsidR="007103D5" w:rsidRPr="00D911BD" w:rsidRDefault="007103D5" w:rsidP="007103D5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</w:pPr>
      <w:r w:rsidRPr="00D911BD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Возможности сэкономить на дивидендах (акционеры получают прибыль за счет роста курсовой стоимости);</w:t>
      </w:r>
    </w:p>
    <w:p w:rsidR="007103D5" w:rsidRPr="00CC4EF3" w:rsidRDefault="007103D5" w:rsidP="007103D5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</w:pPr>
      <w:r w:rsidRPr="00CC4EF3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lastRenderedPageBreak/>
        <w:t>Повышению оперативной эффективности и повышению эффективности использования капитала в интересах прибыльного и устойчивого развития компан</w:t>
      </w:r>
      <w:proofErr w:type="gramStart"/>
      <w:r w:rsidRPr="00CC4EF3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ии и ее</w:t>
      </w:r>
      <w:proofErr w:type="gramEnd"/>
      <w:r w:rsidRPr="00CC4EF3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 xml:space="preserve"> акционеров;</w:t>
      </w:r>
    </w:p>
    <w:p w:rsidR="007103D5" w:rsidRDefault="007103D5" w:rsidP="007103D5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</w:pPr>
      <w:r w:rsidRPr="00CC4EF3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Улучшается репутация компани</w:t>
      </w:r>
      <w:r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и и страны.</w:t>
      </w:r>
    </w:p>
    <w:p w:rsidR="007103D5" w:rsidRDefault="007103D5" w:rsidP="007103D5">
      <w:pPr>
        <w:pStyle w:val="a3"/>
        <w:shd w:val="clear" w:color="auto" w:fill="FFFFFF" w:themeFill="background1"/>
        <w:spacing w:after="0" w:line="240" w:lineRule="auto"/>
        <w:ind w:left="142" w:firstLine="566"/>
        <w:jc w:val="both"/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</w:pPr>
      <w:r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Н</w:t>
      </w:r>
      <w:r w:rsidRPr="00C64367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 xml:space="preserve">едружественные поглощения и </w:t>
      </w:r>
      <w:proofErr w:type="spellStart"/>
      <w:r w:rsidRPr="00C64367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рейдерство</w:t>
      </w:r>
      <w:proofErr w:type="spellEnd"/>
      <w:r w:rsidRPr="00C64367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 xml:space="preserve">, финансовый кризис </w:t>
      </w:r>
      <w:r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с</w:t>
      </w:r>
      <w:r w:rsidRPr="00C64367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делали тему</w:t>
      </w:r>
      <w:r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 xml:space="preserve"> корпоративного управления</w:t>
      </w:r>
      <w:r w:rsidRPr="00C64367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 xml:space="preserve"> еще более значимой, в том числе и в Казахстане</w:t>
      </w:r>
      <w:r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 xml:space="preserve">. </w:t>
      </w:r>
    </w:p>
    <w:p w:rsidR="007103D5" w:rsidRDefault="007103D5" w:rsidP="007103D5">
      <w:pPr>
        <w:pStyle w:val="a3"/>
        <w:shd w:val="clear" w:color="auto" w:fill="FFFFFF" w:themeFill="background1"/>
        <w:spacing w:after="0" w:line="240" w:lineRule="auto"/>
        <w:ind w:left="142" w:firstLine="566"/>
        <w:jc w:val="both"/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</w:pPr>
      <w:r w:rsidRPr="000F2BDA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 xml:space="preserve">Эти события показывают как, вследствие нарушения прав заинтересованных  лиц (акционеров, сотрудников, общества) корпоративными менеджерами, директорами или государственными официальными лицами, наносился ущерб компаниям.  Национальные </w:t>
      </w:r>
      <w:proofErr w:type="spellStart"/>
      <w:proofErr w:type="gramStart"/>
      <w:r w:rsidRPr="000F2BDA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бизнес-сообщества</w:t>
      </w:r>
      <w:proofErr w:type="spellEnd"/>
      <w:proofErr w:type="gramEnd"/>
      <w:r w:rsidRPr="000F2BDA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 xml:space="preserve"> и корпоративные менеджеры начинают понимать важность корпоративного управления для получения капитала и роста компаний.  Финансовый кризис, спровоцированный коррупцией и слабым менеджментом, обострил проблему получения капитала. Инвесторы еще острее осознали необходимость защиты своих капиталов. Они хотят иметь возможность сравнить инвестиционные потенциалы различных компаний по одинаковым стандартам прозрачности, ясности и точности финансовой отчетности до инвестирования. Это особенно актуально для привлечения международных инвестиций. Корпоративное управление это набор «правил игры», по которым компании управляются изнутри и контролируются советом директоров с целью защитить интересы акционеров, которые могут находиться за тысячи километров от места нахождения компании</w:t>
      </w:r>
      <w:r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[5</w:t>
      </w:r>
      <w:r w:rsidRPr="000F2BDA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]</w:t>
      </w:r>
      <w:r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.</w:t>
      </w:r>
    </w:p>
    <w:p w:rsidR="007103D5" w:rsidRDefault="007103D5" w:rsidP="007103D5">
      <w:pPr>
        <w:pStyle w:val="a3"/>
        <w:shd w:val="clear" w:color="auto" w:fill="FFFFFF" w:themeFill="background1"/>
        <w:spacing w:after="0" w:line="240" w:lineRule="auto"/>
        <w:ind w:left="142" w:firstLine="566"/>
        <w:jc w:val="both"/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</w:pPr>
      <w:r w:rsidRPr="00AF7C9D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 xml:space="preserve">Однако не только зарубежные инвесторы хотят видеть и понимать, как функционирует компания. И хотя местным инвесторам может быть легче получать такую информацию, они тоже заинтересованы в том, чтобы в компаниях, в которые они инвестировали, было хорошо поставленное корпоративное управление. Финансовый кризис привел к тому, что казахстанским компаниям, возможно, понадобятся инвестиции. Но международный рынок капиталов закрылся. Получить капитал и заимствовать, возможно, на внутреннем рынке. В настоящее время высока вероятность того, что компании начнут поиск внутренних источников финансирования. Однако фондовый рынок в Казахстане не развит. И одна из возможных причин этому то, что потенциальные </w:t>
      </w:r>
      <w:proofErr w:type="spellStart"/>
      <w:r w:rsidRPr="00AF7C9D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миноритарные</w:t>
      </w:r>
      <w:proofErr w:type="spellEnd"/>
      <w:r w:rsidRPr="00AF7C9D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 xml:space="preserve"> акционеры не уверены, что их инвестиции сохранятся и преумножатся, что их права не будут нарушены. В связи с этим постановка корпоративного управления и формирование доверия потенциальных внутренних инвесторов становится еще более актуальной.  </w:t>
      </w:r>
    </w:p>
    <w:p w:rsidR="007103D5" w:rsidRDefault="007103D5" w:rsidP="007103D5">
      <w:pPr>
        <w:pStyle w:val="a3"/>
        <w:shd w:val="clear" w:color="auto" w:fill="FFFFFF" w:themeFill="background1"/>
        <w:spacing w:after="0" w:line="240" w:lineRule="auto"/>
        <w:ind w:left="142" w:firstLine="566"/>
        <w:jc w:val="both"/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</w:pPr>
      <w:r w:rsidRPr="000747EB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Корпоративное управление помогает компаниям и экономикам привлекать инвестиции несколькими путями. Первое, через прозрачность в корпоративных трансакциях, в бухгалтерском учете и процедурах аудита корпоративное управление делает невозможным извлечение сре</w:t>
      </w:r>
      <w:proofErr w:type="gramStart"/>
      <w:r w:rsidRPr="000747EB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дств дл</w:t>
      </w:r>
      <w:proofErr w:type="gramEnd"/>
      <w:r w:rsidRPr="000747EB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 xml:space="preserve">я коррупции. Второе, процедуры корпоративного управления улучшают управление компанией, помогая компаниям формировать ясную стратегию и систему вознаграждений менеджеров, основанную на результатах. Третье, исследования показали, что в странах с сильной защитой </w:t>
      </w:r>
      <w:proofErr w:type="spellStart"/>
      <w:r w:rsidRPr="000747EB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миноритарных</w:t>
      </w:r>
      <w:proofErr w:type="spellEnd"/>
      <w:r w:rsidRPr="000747EB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 xml:space="preserve"> акционеров имеются большие и </w:t>
      </w:r>
      <w:r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бол</w:t>
      </w:r>
      <w:r w:rsidR="0050308A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ее ликвидные рынки капиталов</w:t>
      </w:r>
      <w:proofErr w:type="gramStart"/>
      <w:r w:rsidR="0050308A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 xml:space="preserve"> </w:t>
      </w:r>
      <w:r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.</w:t>
      </w:r>
      <w:proofErr w:type="gramEnd"/>
    </w:p>
    <w:p w:rsidR="007103D5" w:rsidRDefault="007103D5" w:rsidP="007103D5">
      <w:pPr>
        <w:pStyle w:val="a3"/>
        <w:shd w:val="clear" w:color="auto" w:fill="FFFFFF" w:themeFill="background1"/>
        <w:spacing w:after="0" w:line="240" w:lineRule="auto"/>
        <w:ind w:left="142" w:firstLine="566"/>
        <w:jc w:val="both"/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</w:pPr>
      <w:r w:rsidRPr="008946A3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lastRenderedPageBreak/>
        <w:t>Все системы корпоративного управления вращаются вокруг четырех базовых принципов: честность, подотчетность, ответственность, прозрачность</w:t>
      </w:r>
      <w:r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 xml:space="preserve"> [7].</w:t>
      </w:r>
    </w:p>
    <w:p w:rsidR="007103D5" w:rsidRPr="007C0D20" w:rsidRDefault="007103D5" w:rsidP="007103D5">
      <w:pPr>
        <w:pStyle w:val="a3"/>
        <w:shd w:val="clear" w:color="auto" w:fill="FFFFFF" w:themeFill="background1"/>
        <w:spacing w:after="0" w:line="240" w:lineRule="auto"/>
        <w:ind w:left="142" w:firstLine="566"/>
        <w:jc w:val="both"/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</w:pPr>
      <w:r w:rsidRPr="007C0D20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Их можно описать следующим образом:</w:t>
      </w:r>
    </w:p>
    <w:p w:rsidR="007103D5" w:rsidRPr="007C0D20" w:rsidRDefault="007103D5" w:rsidP="007103D5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</w:pPr>
      <w:r w:rsidRPr="007C0D20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 xml:space="preserve">Честность. Система корпоративного управления должна защищать права всех акционеров, обеспечивать справедливое отношение ко всем, включая </w:t>
      </w:r>
      <w:proofErr w:type="spellStart"/>
      <w:r w:rsidRPr="007C0D20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миноритарных</w:t>
      </w:r>
      <w:proofErr w:type="spellEnd"/>
      <w:r w:rsidRPr="007C0D20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, и предпринимать действенные меры в случае выявления таких нарушений.</w:t>
      </w:r>
    </w:p>
    <w:p w:rsidR="007103D5" w:rsidRDefault="007103D5" w:rsidP="007103D5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</w:pPr>
      <w:r w:rsidRPr="007C0D20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Подотчетность. Система корпоративного управления должна обеспечивать подотчетность исполнительного органа компании совету директоров и подотчетность совета директоров акционерам.</w:t>
      </w:r>
    </w:p>
    <w:p w:rsidR="007103D5" w:rsidRPr="00D10339" w:rsidRDefault="007103D5" w:rsidP="007103D5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</w:pPr>
      <w:r w:rsidRPr="00D10339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Ответственность. Система корпоративного управления должна обеспечивать признание законных прав акционеров, поощрять сотрудничество между компанией и акционерами в вопросах финансового благополучия и устойчивости общества.</w:t>
      </w:r>
    </w:p>
    <w:p w:rsidR="007103D5" w:rsidRDefault="007103D5" w:rsidP="007103D5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</w:pPr>
      <w:r w:rsidRPr="00D10339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 xml:space="preserve">Прозрачность. Система корпоративного управления должна обеспечивать своевременное и достоверное раскрытие информации по всем существенным вопросам, которые могут повлиять </w:t>
      </w:r>
      <w:r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на решения заинтересованных лиц.</w:t>
      </w:r>
    </w:p>
    <w:p w:rsidR="007103D5" w:rsidRPr="00B752CA" w:rsidRDefault="007103D5" w:rsidP="007103D5">
      <w:pPr>
        <w:shd w:val="clear" w:color="auto" w:fill="FFFFFF" w:themeFill="background1"/>
        <w:spacing w:after="0" w:line="240" w:lineRule="auto"/>
        <w:ind w:firstLine="709"/>
        <w:jc w:val="both"/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</w:pPr>
      <w:r w:rsidRPr="00095B59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В корпоративном управлении все большее значение придается роли заинтересованных лиц</w:t>
      </w:r>
      <w:r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 xml:space="preserve">. </w:t>
      </w:r>
      <w:r w:rsidRPr="00B752CA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Это группы людей или организации, которые, так или иначе, получают выгоды или несут ущерб от действий компании. В силу своей заинтересованности, они хотят и, в разной степени, могут влиять на ее работу.  Принципиально заинтересованных лиц можно разделить на две большие группы – внутренние и внешние.</w:t>
      </w:r>
    </w:p>
    <w:p w:rsidR="007103D5" w:rsidRPr="00B752CA" w:rsidRDefault="007103D5" w:rsidP="007103D5">
      <w:pPr>
        <w:shd w:val="clear" w:color="auto" w:fill="FFFFFF" w:themeFill="background1"/>
        <w:spacing w:after="0" w:line="240" w:lineRule="auto"/>
        <w:ind w:firstLine="709"/>
        <w:jc w:val="both"/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</w:pPr>
      <w:r w:rsidRPr="00B752CA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Внутренние:</w:t>
      </w:r>
    </w:p>
    <w:p w:rsidR="007103D5" w:rsidRPr="00B752CA" w:rsidRDefault="007103D5" w:rsidP="007103D5">
      <w:pPr>
        <w:shd w:val="clear" w:color="auto" w:fill="FFFFFF" w:themeFill="background1"/>
        <w:spacing w:after="0" w:line="240" w:lineRule="auto"/>
        <w:ind w:firstLine="708"/>
        <w:jc w:val="both"/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</w:pPr>
      <w:r w:rsidRPr="00B752CA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 xml:space="preserve">Акционеры/инвесторы. Акционеров можно разделить </w:t>
      </w:r>
      <w:proofErr w:type="gramStart"/>
      <w:r w:rsidRPr="00B752CA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на</w:t>
      </w:r>
      <w:proofErr w:type="gramEnd"/>
      <w:r w:rsidRPr="00B752CA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 xml:space="preserve">  мажоритарных и </w:t>
      </w:r>
      <w:proofErr w:type="spellStart"/>
      <w:r w:rsidRPr="00B752CA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миноритарных</w:t>
      </w:r>
      <w:proofErr w:type="spellEnd"/>
      <w:r w:rsidRPr="00B752CA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 xml:space="preserve">. По Закону Республики Казахстан «Об акционерных обществах» </w:t>
      </w:r>
      <w:proofErr w:type="spellStart"/>
      <w:r w:rsidRPr="00B752CA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миноритарным</w:t>
      </w:r>
      <w:proofErr w:type="spellEnd"/>
      <w:r w:rsidRPr="00B752CA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 xml:space="preserve">  считается акционер, которому принадлежит менее десяти процентов голосующи</w:t>
      </w:r>
      <w:r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х акций акционерного общества [8</w:t>
      </w:r>
      <w:r w:rsidRPr="00B752CA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]</w:t>
      </w:r>
      <w:r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.</w:t>
      </w:r>
    </w:p>
    <w:p w:rsidR="007103D5" w:rsidRDefault="007103D5" w:rsidP="007103D5">
      <w:pPr>
        <w:shd w:val="clear" w:color="auto" w:fill="FFFFFF" w:themeFill="background1"/>
        <w:spacing w:after="0" w:line="240" w:lineRule="auto"/>
        <w:ind w:firstLine="709"/>
        <w:jc w:val="both"/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</w:pPr>
      <w:proofErr w:type="gramStart"/>
      <w:r w:rsidRPr="00B752CA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Кроме того, акционеров можно разделить иначе на стратегических (крупные компании из той же области, фонды прямых инвестиций, венчурные фонды) и портфельных (пенсионные и страховые компании, фонды портфельных инвестиций, мелкие частные инвесторы).</w:t>
      </w:r>
      <w:proofErr w:type="gramEnd"/>
      <w:r w:rsidRPr="00B752CA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 xml:space="preserve"> Портфельных инвесторов, за исключением мелких частных, часто называют институциональными инвесторами.</w:t>
      </w:r>
    </w:p>
    <w:p w:rsidR="007103D5" w:rsidRPr="00044991" w:rsidRDefault="007103D5" w:rsidP="007103D5">
      <w:pPr>
        <w:shd w:val="clear" w:color="auto" w:fill="FFFFFF" w:themeFill="background1"/>
        <w:spacing w:after="0" w:line="240" w:lineRule="auto"/>
        <w:ind w:firstLine="709"/>
        <w:jc w:val="both"/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</w:pPr>
      <w:r w:rsidRPr="00044991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 xml:space="preserve">Интересы различных групп акционеров могут конфликтовать. Так мажоритарные акционеры могут быть заинтересованы в реинвестиции полученной прибыли, а </w:t>
      </w:r>
      <w:proofErr w:type="spellStart"/>
      <w:r w:rsidRPr="00044991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миноритарные</w:t>
      </w:r>
      <w:proofErr w:type="spellEnd"/>
      <w:r w:rsidRPr="00044991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 xml:space="preserve"> акционеры в получении дивидендов. Такое же противоречие возникает между стратегическими инвесторами и портфельными.</w:t>
      </w:r>
    </w:p>
    <w:p w:rsidR="007103D5" w:rsidRPr="00044991" w:rsidRDefault="007103D5" w:rsidP="007103D5">
      <w:pPr>
        <w:shd w:val="clear" w:color="auto" w:fill="FFFFFF" w:themeFill="background1"/>
        <w:spacing w:after="0" w:line="240" w:lineRule="auto"/>
        <w:ind w:firstLine="709"/>
        <w:jc w:val="both"/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</w:pPr>
      <w:r w:rsidRPr="00044991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Сотрудники. Заинтересованы в устойчивости компании и сохранении своих рабочих мест. Они взаимодействуют с менеджментом, зависят от него и, как правило</w:t>
      </w:r>
      <w:r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,</w:t>
      </w:r>
      <w:r w:rsidRPr="00044991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 xml:space="preserve"> имеют очень ограниченные возможности влиять на него;</w:t>
      </w:r>
    </w:p>
    <w:p w:rsidR="007103D5" w:rsidRPr="00044991" w:rsidRDefault="007103D5" w:rsidP="007103D5">
      <w:pPr>
        <w:shd w:val="clear" w:color="auto" w:fill="FFFFFF" w:themeFill="background1"/>
        <w:spacing w:after="0" w:line="240" w:lineRule="auto"/>
        <w:ind w:firstLine="709"/>
        <w:jc w:val="both"/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</w:pPr>
      <w:r w:rsidRPr="00044991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 xml:space="preserve">Совет директоров. Орган управления акционерным обществом, который является представительным органом. Т.е. члены совета директоров представляют акционеров и их интересы. Совет директоров осуществляет общее руководство деятельностью общества за исключением вопросов, </w:t>
      </w:r>
      <w:r w:rsidRPr="00044991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lastRenderedPageBreak/>
        <w:t xml:space="preserve">которые отнесены Законом и уставом общества к исключительной </w:t>
      </w:r>
      <w:r w:rsidR="007F2D21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компетенции собрания акционеров</w:t>
      </w:r>
      <w:r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.</w:t>
      </w:r>
    </w:p>
    <w:p w:rsidR="007103D5" w:rsidRPr="00044991" w:rsidRDefault="007103D5" w:rsidP="007103D5">
      <w:pPr>
        <w:shd w:val="clear" w:color="auto" w:fill="FFFFFF" w:themeFill="background1"/>
        <w:spacing w:after="0" w:line="240" w:lineRule="auto"/>
        <w:ind w:firstLine="709"/>
        <w:jc w:val="both"/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</w:pPr>
      <w:r w:rsidRPr="00044991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 xml:space="preserve"> Исполнительный орган. Руководство текущей деятельностью общества осуществляется исполнительным органом. Исполнительный орган может быть единоличным или коллегиальным. Коллегиальные органы управления в Казахстане часто называют «Правлением». Единоличный исполнительный орган может назваться «Президент».</w:t>
      </w:r>
    </w:p>
    <w:p w:rsidR="007103D5" w:rsidRPr="00044991" w:rsidRDefault="007103D5" w:rsidP="007103D5">
      <w:pPr>
        <w:shd w:val="clear" w:color="auto" w:fill="FFFFFF" w:themeFill="background1"/>
        <w:spacing w:after="0" w:line="240" w:lineRule="auto"/>
        <w:ind w:firstLine="709"/>
        <w:jc w:val="both"/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</w:pPr>
      <w:r w:rsidRPr="00044991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 xml:space="preserve">Корпоративный секретарь. </w:t>
      </w:r>
      <w:proofErr w:type="gramStart"/>
      <w:r w:rsidRPr="00044991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Корпоративный секретарь – работник акционерного общества, не являющийся членом совета директоров либо исполнительного органа общества, который назначен советом директоров общества и подотчетен совету директоров общества, а также в рамках своей деятельности контролирует подготовку и проведение заседаний собрания акционеров и совета директоров общества обеспечивает формирование материалов по вопросам повестки дня общего собрания  акционеров и материалов к заседанию совета директоров общества, ведет контроль</w:t>
      </w:r>
      <w:proofErr w:type="gramEnd"/>
      <w:r w:rsidRPr="00044991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 xml:space="preserve"> за обеспечением доступа к ним</w:t>
      </w:r>
      <w:proofErr w:type="gramStart"/>
      <w:r w:rsidR="007F2D21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 xml:space="preserve"> </w:t>
      </w:r>
      <w:r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.</w:t>
      </w:r>
      <w:proofErr w:type="gramEnd"/>
    </w:p>
    <w:p w:rsidR="007103D5" w:rsidRDefault="007103D5" w:rsidP="007103D5">
      <w:pPr>
        <w:shd w:val="clear" w:color="auto" w:fill="FFFFFF" w:themeFill="background1"/>
        <w:spacing w:after="0" w:line="240" w:lineRule="auto"/>
        <w:ind w:firstLine="709"/>
        <w:jc w:val="both"/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</w:pPr>
      <w:r w:rsidRPr="00044991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 xml:space="preserve"> Личные интересы членов советов директоров, членов исполнительного органа, корпоративного секретаря могут  быть   в размере вознаграждения, личной власти, престиже, личном профессионализме и др.</w:t>
      </w:r>
    </w:p>
    <w:p w:rsidR="007103D5" w:rsidRPr="0099233C" w:rsidRDefault="007103D5" w:rsidP="007103D5">
      <w:pPr>
        <w:shd w:val="clear" w:color="auto" w:fill="FFFFFF" w:themeFill="background1"/>
        <w:spacing w:after="0" w:line="240" w:lineRule="auto"/>
        <w:ind w:firstLine="708"/>
        <w:jc w:val="both"/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</w:pPr>
      <w:r w:rsidRPr="0099233C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Внешние:</w:t>
      </w:r>
    </w:p>
    <w:p w:rsidR="007103D5" w:rsidRDefault="007103D5" w:rsidP="007103D5">
      <w:pPr>
        <w:shd w:val="clear" w:color="auto" w:fill="FFFFFF" w:themeFill="background1"/>
        <w:spacing w:after="0" w:line="240" w:lineRule="auto"/>
        <w:ind w:firstLine="709"/>
        <w:jc w:val="both"/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</w:pPr>
      <w:r w:rsidRPr="0099233C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Внешний аудитор. Общество обязано проводить аудит годовой финансовой отчетности. Кроме того, аудит может проводиться по инициативе совета директоров, исполнительного органа или крупного акционера. Такой аудит проводит внешняя аудиторская компания.</w:t>
      </w:r>
      <w:r w:rsidR="007F2D21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 xml:space="preserve"> </w:t>
      </w:r>
      <w:r w:rsidRPr="0099233C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У внешнего аудитора просматривается сущностный конфликт интересов. С одной стороны аудитор работает за вознаграждение, с другой репутация аудитора очень важна для него.</w:t>
      </w:r>
    </w:p>
    <w:p w:rsidR="007103D5" w:rsidRPr="00D63262" w:rsidRDefault="007103D5" w:rsidP="007103D5">
      <w:pPr>
        <w:shd w:val="clear" w:color="auto" w:fill="FFFFFF" w:themeFill="background1"/>
        <w:spacing w:after="0" w:line="240" w:lineRule="auto"/>
        <w:ind w:firstLine="709"/>
        <w:jc w:val="both"/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</w:pPr>
      <w:r w:rsidRPr="00D63262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Партнеры. Заинтересованы в устойчивости компании, ее платежеспособности и продолжении деятельности. Непосредственно взаимодействуют с менеджментом;</w:t>
      </w:r>
    </w:p>
    <w:p w:rsidR="007103D5" w:rsidRPr="00D63262" w:rsidRDefault="007103D5" w:rsidP="007103D5">
      <w:pPr>
        <w:shd w:val="clear" w:color="auto" w:fill="FFFFFF" w:themeFill="background1"/>
        <w:spacing w:after="0" w:line="240" w:lineRule="auto"/>
        <w:ind w:firstLine="709"/>
        <w:jc w:val="both"/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</w:pPr>
      <w:r w:rsidRPr="00D63262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Республиканские и местные органы власти. Заинтересованы в устойчивости компании, ее платежеспособности и продолжении деятельности, так как это прямо влияет и на бюджет и на количество рабочих мест.  Непосредственно взаимодействуют с менеджментом.</w:t>
      </w:r>
    </w:p>
    <w:p w:rsidR="007103D5" w:rsidRPr="00D63262" w:rsidRDefault="007103D5" w:rsidP="007103D5">
      <w:pPr>
        <w:shd w:val="clear" w:color="auto" w:fill="FFFFFF" w:themeFill="background1"/>
        <w:spacing w:after="0" w:line="240" w:lineRule="auto"/>
        <w:ind w:firstLine="709"/>
        <w:jc w:val="both"/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</w:pPr>
      <w:r w:rsidRPr="00D63262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Кредиторы.  Получают прибыль, уровень которой зафиксирован в договоре между ними и компанией. Диверсифицируют свои вложения между большим числом компаний. Они заинтересованы в том, чтобы компания работала как минимум до выплаты долгов;</w:t>
      </w:r>
    </w:p>
    <w:p w:rsidR="007103D5" w:rsidRPr="00D63262" w:rsidRDefault="007103D5" w:rsidP="007103D5">
      <w:pPr>
        <w:shd w:val="clear" w:color="auto" w:fill="FFFFFF" w:themeFill="background1"/>
        <w:spacing w:after="0" w:line="240" w:lineRule="auto"/>
        <w:ind w:firstLine="709"/>
        <w:jc w:val="both"/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</w:pPr>
      <w:r w:rsidRPr="00D63262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Местное население и сообщества. Эти группы заинтересованы в рабочих местах и здоровой экологической обстановке. У них могут быть и другие интересы;</w:t>
      </w:r>
    </w:p>
    <w:p w:rsidR="007103D5" w:rsidRDefault="007103D5" w:rsidP="007103D5">
      <w:pPr>
        <w:shd w:val="clear" w:color="auto" w:fill="FFFFFF" w:themeFill="background1"/>
        <w:spacing w:after="0" w:line="240" w:lineRule="auto"/>
        <w:ind w:firstLine="709"/>
        <w:jc w:val="both"/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</w:pPr>
      <w:r w:rsidRPr="00D63262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Прочие заинт</w:t>
      </w:r>
      <w:r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ересованные лица.</w:t>
      </w:r>
    </w:p>
    <w:p w:rsidR="007103D5" w:rsidRDefault="007103D5" w:rsidP="007103D5">
      <w:pPr>
        <w:shd w:val="clear" w:color="auto" w:fill="FFFFFF" w:themeFill="background1"/>
        <w:spacing w:after="0" w:line="240" w:lineRule="auto"/>
        <w:ind w:firstLine="709"/>
        <w:jc w:val="both"/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</w:pPr>
      <w:r w:rsidRPr="00D63262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 xml:space="preserve">Почему важно учитывать интересы всех (или многих) групп заинтересованных лиц и конфликты между ними? Дело в том, что компания имеет ограниченные ресурсы. Каждая группа хочет получить свой «кусок одного и того же пирога». При этом аппетиты со временем склонны расти. Здесь начинается конфликт интересов между группами, который, конечно же, влияет на принятие решений акционерами и органами общества.  Пожалуй, </w:t>
      </w:r>
      <w:r w:rsidRPr="00D63262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lastRenderedPageBreak/>
        <w:t>единственный способ сохранения баланса интересов, это с каждым разом   «выпекать пирог» все больших и больших размеров.</w:t>
      </w:r>
    </w:p>
    <w:p w:rsidR="007103D5" w:rsidRPr="00D63262" w:rsidRDefault="007103D5" w:rsidP="007103D5">
      <w:pPr>
        <w:shd w:val="clear" w:color="auto" w:fill="FFFFFF" w:themeFill="background1"/>
        <w:spacing w:after="0" w:line="240" w:lineRule="auto"/>
        <w:ind w:firstLine="709"/>
        <w:jc w:val="both"/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</w:pPr>
      <w:r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Х</w:t>
      </w:r>
      <w:r w:rsidRPr="004D6DF2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орошее корпоративное управление может расширить доступ</w:t>
      </w:r>
      <w:r w:rsidR="007F2D21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 xml:space="preserve"> </w:t>
      </w:r>
      <w:r w:rsidRPr="004D6DF2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компаний к внешнему финансированию, что, в свою очередь,</w:t>
      </w:r>
      <w:r w:rsidR="007F2D21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 xml:space="preserve"> </w:t>
      </w:r>
      <w:r w:rsidRPr="004D6DF2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способствует привлечению новых инвестиций, более высоким</w:t>
      </w:r>
      <w:r w:rsidR="007F2D21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 xml:space="preserve"> </w:t>
      </w:r>
      <w:r w:rsidRPr="004D6DF2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темпам экономического рост</w:t>
      </w:r>
      <w:r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а и созданию новых рабочих мест. Х</w:t>
      </w:r>
      <w:r w:rsidRPr="004D6DF2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орошее корпоративное управление может понизить стоимость</w:t>
      </w:r>
      <w:r w:rsidR="007F2D21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 xml:space="preserve"> </w:t>
      </w:r>
      <w:r w:rsidRPr="004D6DF2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капитала и повысить стоимость компании, делая инвестиции</w:t>
      </w:r>
      <w:r w:rsidR="007F2D21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 xml:space="preserve"> </w:t>
      </w:r>
      <w:r w:rsidRPr="004D6DF2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более привлекательными, что ведет к дальнейшему</w:t>
      </w:r>
      <w:r w:rsidR="007F2D21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 xml:space="preserve"> </w:t>
      </w:r>
      <w:r w:rsidRPr="004D6DF2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экономическо</w:t>
      </w:r>
      <w:r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му росту и увеличению занятости. Э</w:t>
      </w:r>
      <w:r w:rsidRPr="004D6DF2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ффективное управление повышает операционную</w:t>
      </w:r>
      <w:r w:rsidR="007F2D21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 xml:space="preserve"> </w:t>
      </w:r>
      <w:r w:rsidRPr="004D6DF2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 xml:space="preserve">эффективность благодаря лучшему распределению </w:t>
      </w:r>
      <w:proofErr w:type="spellStart"/>
      <w:r w:rsidRPr="004D6DF2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ресурсови</w:t>
      </w:r>
      <w:proofErr w:type="spellEnd"/>
      <w:r w:rsidRPr="004D6DF2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 xml:space="preserve"> совершенствованию менеджмента, помогает более</w:t>
      </w:r>
      <w:r w:rsidR="007F2D21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 xml:space="preserve"> </w:t>
      </w:r>
      <w:r w:rsidRPr="004D6DF2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равномерному распределению благосостояния</w:t>
      </w:r>
      <w:r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. Э</w:t>
      </w:r>
      <w:r w:rsidRPr="004D6DF2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ффективное корпоративное управление снижает риск</w:t>
      </w:r>
      <w:r w:rsidR="007F2D21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 xml:space="preserve"> </w:t>
      </w:r>
      <w:r w:rsidRPr="004D6DF2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финансового кризиса, который может повлечь за собой</w:t>
      </w:r>
      <w:r w:rsidR="007F2D21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 xml:space="preserve"> </w:t>
      </w:r>
      <w:r w:rsidRPr="004D6DF2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разрушительные экономические и социальные последствия</w:t>
      </w:r>
      <w:r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. Э</w:t>
      </w:r>
      <w:r w:rsidRPr="004D6DF2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ффективное корпоративное управление приводит к</w:t>
      </w:r>
      <w:r w:rsidR="007F2D21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 xml:space="preserve"> </w:t>
      </w:r>
      <w:r w:rsidRPr="004D6DF2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 xml:space="preserve">улучшению взаимоотношений со всеми </w:t>
      </w:r>
      <w:proofErr w:type="gramStart"/>
      <w:r w:rsidRPr="004D6DF2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заинтересованным</w:t>
      </w:r>
      <w:proofErr w:type="gramEnd"/>
      <w:r w:rsidR="007F2D21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 xml:space="preserve"> </w:t>
      </w:r>
      <w:r w:rsidRPr="004D6DF2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и</w:t>
      </w:r>
      <w:r w:rsidR="007F2D21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 xml:space="preserve"> </w:t>
      </w:r>
      <w:r w:rsidRPr="004D6DF2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сторонами и, соответственно, улучшению</w:t>
      </w:r>
      <w:r w:rsidR="007F2D21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 xml:space="preserve"> </w:t>
      </w:r>
      <w:r w:rsidRPr="004D6DF2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трудовых отношений, а также созданию условий для работы</w:t>
      </w:r>
      <w:r w:rsidR="007F2D21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 xml:space="preserve"> </w:t>
      </w:r>
      <w:r w:rsidRPr="004D6DF2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над социальными проблемами, в частности, вопросами защиты</w:t>
      </w:r>
      <w:r w:rsidR="007F2D21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 xml:space="preserve"> </w:t>
      </w:r>
      <w:r w:rsidRPr="004D6DF2"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окружающей среды.</w:t>
      </w:r>
    </w:p>
    <w:p w:rsidR="007103D5" w:rsidRDefault="007103D5" w:rsidP="007103D5">
      <w:pPr>
        <w:shd w:val="clear" w:color="auto" w:fill="FFFFFF" w:themeFill="background1"/>
        <w:spacing w:after="0" w:line="240" w:lineRule="auto"/>
        <w:ind w:firstLine="709"/>
        <w:jc w:val="both"/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</w:pPr>
    </w:p>
    <w:p w:rsidR="007103D5" w:rsidRDefault="007103D5" w:rsidP="007103D5">
      <w:pPr>
        <w:shd w:val="clear" w:color="auto" w:fill="FFFFFF" w:themeFill="background1"/>
        <w:spacing w:after="0" w:line="240" w:lineRule="auto"/>
        <w:ind w:firstLine="709"/>
        <w:jc w:val="center"/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</w:pPr>
      <w:r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  <w:t>Литература</w:t>
      </w:r>
    </w:p>
    <w:p w:rsidR="007103D5" w:rsidRPr="00953531" w:rsidRDefault="007103D5" w:rsidP="007103D5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 w:themeFill="background1"/>
        </w:rPr>
      </w:pPr>
      <w:r w:rsidRPr="00953531">
        <w:rPr>
          <w:rFonts w:asciiTheme="majorHAnsi" w:hAnsiTheme="majorHAnsi"/>
          <w:color w:val="000000"/>
          <w:sz w:val="24"/>
          <w:szCs w:val="24"/>
          <w:shd w:val="clear" w:color="auto" w:fill="FFFFFF" w:themeFill="background1"/>
        </w:rPr>
        <w:t xml:space="preserve">А. В. </w:t>
      </w:r>
      <w:proofErr w:type="spellStart"/>
      <w:r w:rsidRPr="00953531">
        <w:rPr>
          <w:rFonts w:asciiTheme="majorHAnsi" w:hAnsiTheme="majorHAnsi"/>
          <w:color w:val="000000"/>
          <w:sz w:val="24"/>
          <w:szCs w:val="24"/>
          <w:shd w:val="clear" w:color="auto" w:fill="FFFFFF" w:themeFill="background1"/>
        </w:rPr>
        <w:t>Бухвалов</w:t>
      </w:r>
      <w:proofErr w:type="spellEnd"/>
      <w:r w:rsidRPr="00953531">
        <w:rPr>
          <w:rFonts w:asciiTheme="majorHAnsi" w:hAnsiTheme="majorHAnsi"/>
          <w:color w:val="000000"/>
          <w:sz w:val="24"/>
          <w:szCs w:val="24"/>
          <w:shd w:val="clear" w:color="auto" w:fill="FFFFFF" w:themeFill="background1"/>
        </w:rPr>
        <w:t>. // Российский журнал менеджмента  Том 3, №3, 2005. С. 81</w:t>
      </w:r>
    </w:p>
    <w:p w:rsidR="007103D5" w:rsidRPr="00953531" w:rsidRDefault="007103D5" w:rsidP="007103D5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 w:themeFill="background1"/>
        </w:rPr>
      </w:pPr>
      <w:r w:rsidRPr="00953531">
        <w:rPr>
          <w:rFonts w:asciiTheme="majorHAnsi" w:hAnsiTheme="majorHAnsi"/>
          <w:color w:val="000000"/>
          <w:sz w:val="24"/>
          <w:szCs w:val="24"/>
          <w:shd w:val="clear" w:color="auto" w:fill="FFFFFF" w:themeFill="background1"/>
          <w:lang w:val="en-US"/>
        </w:rPr>
        <w:t xml:space="preserve">La </w:t>
      </w:r>
      <w:proofErr w:type="spellStart"/>
      <w:r w:rsidRPr="00953531">
        <w:rPr>
          <w:rFonts w:asciiTheme="majorHAnsi" w:hAnsiTheme="majorHAnsi"/>
          <w:color w:val="000000"/>
          <w:sz w:val="24"/>
          <w:szCs w:val="24"/>
          <w:shd w:val="clear" w:color="auto" w:fill="FFFFFF" w:themeFill="background1"/>
          <w:lang w:val="en-US"/>
        </w:rPr>
        <w:t>Porta</w:t>
      </w:r>
      <w:proofErr w:type="spellEnd"/>
      <w:r w:rsidRPr="00953531">
        <w:rPr>
          <w:rFonts w:asciiTheme="majorHAnsi" w:hAnsiTheme="majorHAnsi"/>
          <w:color w:val="000000"/>
          <w:sz w:val="24"/>
          <w:szCs w:val="24"/>
          <w:shd w:val="clear" w:color="auto" w:fill="FFFFFF" w:themeFill="background1"/>
          <w:lang w:val="en-US"/>
        </w:rPr>
        <w:t xml:space="preserve"> R., </w:t>
      </w:r>
      <w:proofErr w:type="spellStart"/>
      <w:r w:rsidRPr="00953531">
        <w:rPr>
          <w:rFonts w:asciiTheme="majorHAnsi" w:hAnsiTheme="majorHAnsi"/>
          <w:color w:val="000000"/>
          <w:sz w:val="24"/>
          <w:szCs w:val="24"/>
          <w:shd w:val="clear" w:color="auto" w:fill="FFFFFF" w:themeFill="background1"/>
          <w:lang w:val="en-US"/>
        </w:rPr>
        <w:t>Lopes_de_Silanes</w:t>
      </w:r>
      <w:proofErr w:type="spellEnd"/>
      <w:r w:rsidRPr="00953531">
        <w:rPr>
          <w:rFonts w:asciiTheme="majorHAnsi" w:hAnsiTheme="majorHAnsi"/>
          <w:color w:val="000000"/>
          <w:sz w:val="24"/>
          <w:szCs w:val="24"/>
          <w:shd w:val="clear" w:color="auto" w:fill="FFFFFF" w:themeFill="background1"/>
          <w:lang w:val="en-US"/>
        </w:rPr>
        <w:t xml:space="preserve"> F., </w:t>
      </w:r>
      <w:proofErr w:type="spellStart"/>
      <w:r w:rsidRPr="00953531">
        <w:rPr>
          <w:rFonts w:asciiTheme="majorHAnsi" w:hAnsiTheme="majorHAnsi"/>
          <w:color w:val="000000"/>
          <w:sz w:val="24"/>
          <w:szCs w:val="24"/>
          <w:shd w:val="clear" w:color="auto" w:fill="FFFFFF" w:themeFill="background1"/>
          <w:lang w:val="en-US"/>
        </w:rPr>
        <w:t>Shleifer</w:t>
      </w:r>
      <w:proofErr w:type="spellEnd"/>
      <w:r w:rsidRPr="00953531">
        <w:rPr>
          <w:rFonts w:asciiTheme="majorHAnsi" w:hAnsiTheme="majorHAnsi"/>
          <w:color w:val="000000"/>
          <w:sz w:val="24"/>
          <w:szCs w:val="24"/>
          <w:shd w:val="clear" w:color="auto" w:fill="FFFFFF" w:themeFill="background1"/>
          <w:lang w:val="en-US"/>
        </w:rPr>
        <w:t xml:space="preserve"> A., </w:t>
      </w:r>
      <w:proofErr w:type="spellStart"/>
      <w:r w:rsidRPr="00953531">
        <w:rPr>
          <w:rFonts w:asciiTheme="majorHAnsi" w:hAnsiTheme="majorHAnsi"/>
          <w:color w:val="000000"/>
          <w:sz w:val="24"/>
          <w:szCs w:val="24"/>
          <w:shd w:val="clear" w:color="auto" w:fill="FFFFFF" w:themeFill="background1"/>
          <w:lang w:val="en-US"/>
        </w:rPr>
        <w:t>Vishny</w:t>
      </w:r>
      <w:proofErr w:type="spellEnd"/>
      <w:r w:rsidRPr="00953531">
        <w:rPr>
          <w:rFonts w:asciiTheme="majorHAnsi" w:hAnsiTheme="majorHAnsi"/>
          <w:color w:val="000000"/>
          <w:sz w:val="24"/>
          <w:szCs w:val="24"/>
          <w:shd w:val="clear" w:color="auto" w:fill="FFFFFF" w:themeFill="background1"/>
          <w:lang w:val="en-US"/>
        </w:rPr>
        <w:t xml:space="preserve"> R. 2000. Agency problems and dividend policies around the world. </w:t>
      </w:r>
      <w:proofErr w:type="spellStart"/>
      <w:r w:rsidRPr="00953531">
        <w:rPr>
          <w:rFonts w:asciiTheme="majorHAnsi" w:hAnsiTheme="majorHAnsi"/>
          <w:color w:val="000000"/>
          <w:sz w:val="24"/>
          <w:szCs w:val="24"/>
          <w:shd w:val="clear" w:color="auto" w:fill="FFFFFF" w:themeFill="background1"/>
        </w:rPr>
        <w:t>JournalofFinance</w:t>
      </w:r>
      <w:proofErr w:type="spellEnd"/>
      <w:r w:rsidRPr="00953531">
        <w:rPr>
          <w:rFonts w:asciiTheme="majorHAnsi" w:hAnsiTheme="majorHAnsi"/>
          <w:color w:val="000000"/>
          <w:sz w:val="24"/>
          <w:szCs w:val="24"/>
          <w:shd w:val="clear" w:color="auto" w:fill="FFFFFF" w:themeFill="background1"/>
        </w:rPr>
        <w:t xml:space="preserve"> 55 (1): 1–33.</w:t>
      </w:r>
    </w:p>
    <w:p w:rsidR="007103D5" w:rsidRPr="00953531" w:rsidRDefault="007103D5" w:rsidP="007103D5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 w:themeFill="background1"/>
        </w:rPr>
      </w:pPr>
      <w:r w:rsidRPr="00953531">
        <w:rPr>
          <w:rFonts w:asciiTheme="majorHAnsi" w:hAnsiTheme="majorHAnsi"/>
          <w:color w:val="000000"/>
          <w:sz w:val="24"/>
          <w:szCs w:val="24"/>
          <w:shd w:val="clear" w:color="auto" w:fill="FFFFFF" w:themeFill="background1"/>
        </w:rPr>
        <w:t xml:space="preserve">А. В. </w:t>
      </w:r>
      <w:proofErr w:type="spellStart"/>
      <w:r w:rsidRPr="00953531">
        <w:rPr>
          <w:rFonts w:asciiTheme="majorHAnsi" w:hAnsiTheme="majorHAnsi"/>
          <w:color w:val="000000"/>
          <w:sz w:val="24"/>
          <w:szCs w:val="24"/>
          <w:shd w:val="clear" w:color="auto" w:fill="FFFFFF" w:themeFill="background1"/>
        </w:rPr>
        <w:t>Бухвалов</w:t>
      </w:r>
      <w:proofErr w:type="spellEnd"/>
      <w:r w:rsidRPr="00953531">
        <w:rPr>
          <w:rFonts w:asciiTheme="majorHAnsi" w:hAnsiTheme="majorHAnsi"/>
          <w:color w:val="000000"/>
          <w:sz w:val="24"/>
          <w:szCs w:val="24"/>
          <w:shd w:val="clear" w:color="auto" w:fill="FFFFFF" w:themeFill="background1"/>
        </w:rPr>
        <w:t>. // Российский журнал менеджмента  Том 3, №3, 2005. С. 82</w:t>
      </w:r>
    </w:p>
    <w:p w:rsidR="007103D5" w:rsidRPr="00953531" w:rsidRDefault="007103D5" w:rsidP="007103D5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 w:themeFill="background1"/>
        </w:rPr>
      </w:pPr>
      <w:r w:rsidRPr="00953531">
        <w:rPr>
          <w:rFonts w:asciiTheme="majorHAnsi" w:hAnsiTheme="majorHAnsi"/>
          <w:color w:val="000000"/>
          <w:sz w:val="24"/>
          <w:szCs w:val="24"/>
          <w:shd w:val="clear" w:color="auto" w:fill="FFFFFF" w:themeFill="background1"/>
        </w:rPr>
        <w:t>Принципы Корпоративного управления ОЭСР, 2004</w:t>
      </w:r>
    </w:p>
    <w:p w:rsidR="007103D5" w:rsidRPr="00953531" w:rsidRDefault="007103D5" w:rsidP="007103D5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 w:themeFill="background1"/>
        </w:rPr>
      </w:pPr>
      <w:r w:rsidRPr="00953531">
        <w:rPr>
          <w:rFonts w:asciiTheme="majorHAnsi" w:hAnsiTheme="majorHAnsi"/>
          <w:color w:val="000000"/>
          <w:sz w:val="24"/>
          <w:szCs w:val="24"/>
          <w:shd w:val="clear" w:color="auto" w:fill="FFFFFF" w:themeFill="background1"/>
          <w:lang w:val="en-US"/>
        </w:rPr>
        <w:t xml:space="preserve">Instituting corporate governance in developing, emerging and transitional economies: A handbook. </w:t>
      </w:r>
      <w:proofErr w:type="spellStart"/>
      <w:r w:rsidRPr="00953531">
        <w:rPr>
          <w:rFonts w:asciiTheme="majorHAnsi" w:hAnsiTheme="majorHAnsi"/>
          <w:color w:val="000000"/>
          <w:sz w:val="24"/>
          <w:szCs w:val="24"/>
          <w:shd w:val="clear" w:color="auto" w:fill="FFFFFF" w:themeFill="background1"/>
        </w:rPr>
        <w:t>CenterforInternationalPrivateEnterprise</w:t>
      </w:r>
      <w:proofErr w:type="spellEnd"/>
      <w:r w:rsidRPr="00953531">
        <w:rPr>
          <w:rFonts w:asciiTheme="majorHAnsi" w:hAnsiTheme="majorHAnsi"/>
          <w:color w:val="000000"/>
          <w:sz w:val="24"/>
          <w:szCs w:val="24"/>
          <w:shd w:val="clear" w:color="auto" w:fill="FFFFFF" w:themeFill="background1"/>
        </w:rPr>
        <w:t>. – 2002. – P. 2-3</w:t>
      </w:r>
    </w:p>
    <w:p w:rsidR="007103D5" w:rsidRPr="00953531" w:rsidRDefault="007103D5" w:rsidP="007103D5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 w:themeFill="background1"/>
        </w:rPr>
      </w:pPr>
      <w:r w:rsidRPr="00953531">
        <w:rPr>
          <w:rFonts w:asciiTheme="majorHAnsi" w:hAnsiTheme="majorHAnsi"/>
          <w:color w:val="000000"/>
          <w:sz w:val="24"/>
          <w:szCs w:val="24"/>
          <w:shd w:val="clear" w:color="auto" w:fill="FFFFFF" w:themeFill="background1"/>
          <w:lang w:val="en-US"/>
        </w:rPr>
        <w:t xml:space="preserve">Instituting corporate governance in developing, emerging and transitional economies: A handbook. </w:t>
      </w:r>
      <w:proofErr w:type="spellStart"/>
      <w:r w:rsidRPr="00953531">
        <w:rPr>
          <w:rFonts w:asciiTheme="majorHAnsi" w:hAnsiTheme="majorHAnsi"/>
          <w:color w:val="000000"/>
          <w:sz w:val="24"/>
          <w:szCs w:val="24"/>
          <w:shd w:val="clear" w:color="auto" w:fill="FFFFFF" w:themeFill="background1"/>
        </w:rPr>
        <w:t>CenterforInternationalPrivateEnterprise</w:t>
      </w:r>
      <w:proofErr w:type="spellEnd"/>
      <w:r w:rsidRPr="00953531">
        <w:rPr>
          <w:rFonts w:asciiTheme="majorHAnsi" w:hAnsiTheme="majorHAnsi"/>
          <w:color w:val="000000"/>
          <w:sz w:val="24"/>
          <w:szCs w:val="24"/>
          <w:shd w:val="clear" w:color="auto" w:fill="FFFFFF" w:themeFill="background1"/>
        </w:rPr>
        <w:t>. – 2002. – P. 3-4</w:t>
      </w:r>
    </w:p>
    <w:p w:rsidR="007103D5" w:rsidRPr="00953531" w:rsidRDefault="007103D5" w:rsidP="007103D5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 w:themeFill="background1"/>
        </w:rPr>
      </w:pPr>
      <w:r w:rsidRPr="00953531">
        <w:rPr>
          <w:rFonts w:asciiTheme="majorHAnsi" w:hAnsiTheme="majorHAnsi"/>
          <w:color w:val="000000"/>
          <w:sz w:val="24"/>
          <w:szCs w:val="24"/>
          <w:shd w:val="clear" w:color="auto" w:fill="FFFFFF" w:themeFill="background1"/>
          <w:lang w:val="en-US"/>
        </w:rPr>
        <w:t xml:space="preserve">Instituting corporate governance in developing, emerging and transitional economies: A handbook. </w:t>
      </w:r>
      <w:proofErr w:type="spellStart"/>
      <w:r w:rsidRPr="00953531">
        <w:rPr>
          <w:rFonts w:asciiTheme="majorHAnsi" w:hAnsiTheme="majorHAnsi"/>
          <w:color w:val="000000"/>
          <w:sz w:val="24"/>
          <w:szCs w:val="24"/>
          <w:shd w:val="clear" w:color="auto" w:fill="FFFFFF" w:themeFill="background1"/>
        </w:rPr>
        <w:t>CenterforInternationalPrivateEnterprise</w:t>
      </w:r>
      <w:proofErr w:type="spellEnd"/>
      <w:r w:rsidRPr="00953531">
        <w:rPr>
          <w:rFonts w:asciiTheme="majorHAnsi" w:hAnsiTheme="majorHAnsi"/>
          <w:color w:val="000000"/>
          <w:sz w:val="24"/>
          <w:szCs w:val="24"/>
          <w:shd w:val="clear" w:color="auto" w:fill="FFFFFF" w:themeFill="background1"/>
        </w:rPr>
        <w:t>. – 2002. – P. 7</w:t>
      </w:r>
    </w:p>
    <w:p w:rsidR="007103D5" w:rsidRPr="00953531" w:rsidRDefault="007103D5" w:rsidP="007103D5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 w:themeFill="background1"/>
        </w:rPr>
      </w:pPr>
      <w:r w:rsidRPr="00953531">
        <w:rPr>
          <w:rFonts w:asciiTheme="majorHAnsi" w:hAnsiTheme="majorHAnsi"/>
          <w:color w:val="000000"/>
          <w:sz w:val="24"/>
          <w:szCs w:val="24"/>
          <w:shd w:val="clear" w:color="auto" w:fill="FFFFFF" w:themeFill="background1"/>
        </w:rPr>
        <w:t xml:space="preserve">Закон Республики Казахстан «Об акционерных обществах». – </w:t>
      </w:r>
      <w:proofErr w:type="spellStart"/>
      <w:r w:rsidRPr="00953531">
        <w:rPr>
          <w:rFonts w:asciiTheme="majorHAnsi" w:hAnsiTheme="majorHAnsi"/>
          <w:color w:val="000000"/>
          <w:sz w:val="24"/>
          <w:szCs w:val="24"/>
          <w:shd w:val="clear" w:color="auto" w:fill="FFFFFF" w:themeFill="background1"/>
        </w:rPr>
        <w:t>Алматы</w:t>
      </w:r>
      <w:proofErr w:type="spellEnd"/>
      <w:r w:rsidRPr="00953531">
        <w:rPr>
          <w:rFonts w:asciiTheme="majorHAnsi" w:hAnsiTheme="majorHAnsi"/>
          <w:color w:val="000000"/>
          <w:sz w:val="24"/>
          <w:szCs w:val="24"/>
          <w:shd w:val="clear" w:color="auto" w:fill="FFFFFF" w:themeFill="background1"/>
        </w:rPr>
        <w:t>: ЮРИСТ, 2008. – С.4</w:t>
      </w:r>
    </w:p>
    <w:p w:rsidR="007103D5" w:rsidRPr="00953531" w:rsidRDefault="007103D5" w:rsidP="007103D5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 w:themeFill="background1"/>
        </w:rPr>
      </w:pPr>
      <w:r w:rsidRPr="00953531">
        <w:rPr>
          <w:rFonts w:asciiTheme="majorHAnsi" w:hAnsiTheme="majorHAnsi"/>
          <w:color w:val="000000"/>
          <w:sz w:val="24"/>
          <w:szCs w:val="24"/>
          <w:shd w:val="clear" w:color="auto" w:fill="FFFFFF" w:themeFill="background1"/>
        </w:rPr>
        <w:t xml:space="preserve">Закон Республики Казахстан «Об акционерных обществах». – </w:t>
      </w:r>
      <w:proofErr w:type="spellStart"/>
      <w:r w:rsidRPr="00953531">
        <w:rPr>
          <w:rFonts w:asciiTheme="majorHAnsi" w:hAnsiTheme="majorHAnsi"/>
          <w:color w:val="000000"/>
          <w:sz w:val="24"/>
          <w:szCs w:val="24"/>
          <w:shd w:val="clear" w:color="auto" w:fill="FFFFFF" w:themeFill="background1"/>
        </w:rPr>
        <w:t>Алматы</w:t>
      </w:r>
      <w:proofErr w:type="spellEnd"/>
      <w:r w:rsidRPr="00953531">
        <w:rPr>
          <w:rFonts w:asciiTheme="majorHAnsi" w:hAnsiTheme="majorHAnsi"/>
          <w:color w:val="000000"/>
          <w:sz w:val="24"/>
          <w:szCs w:val="24"/>
          <w:shd w:val="clear" w:color="auto" w:fill="FFFFFF" w:themeFill="background1"/>
        </w:rPr>
        <w:t>: ЮРИСТ, 2008. – С.3</w:t>
      </w:r>
    </w:p>
    <w:p w:rsidR="007103D5" w:rsidRPr="00953531" w:rsidRDefault="007103D5" w:rsidP="007103D5">
      <w:pPr>
        <w:shd w:val="clear" w:color="auto" w:fill="FFFFFF" w:themeFill="background1"/>
        <w:spacing w:after="0" w:line="240" w:lineRule="auto"/>
        <w:ind w:firstLine="709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 w:themeFill="background1"/>
        </w:rPr>
      </w:pPr>
    </w:p>
    <w:p w:rsidR="007103D5" w:rsidRPr="00953531" w:rsidRDefault="007103D5" w:rsidP="007103D5">
      <w:pPr>
        <w:shd w:val="clear" w:color="auto" w:fill="FFFFFF" w:themeFill="background1"/>
        <w:spacing w:after="0" w:line="240" w:lineRule="auto"/>
        <w:ind w:firstLine="709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 w:themeFill="background1"/>
        </w:rPr>
      </w:pPr>
    </w:p>
    <w:p w:rsidR="007103D5" w:rsidRDefault="007103D5" w:rsidP="007103D5">
      <w:pPr>
        <w:shd w:val="clear" w:color="auto" w:fill="FFFFFF" w:themeFill="background1"/>
        <w:spacing w:after="0" w:line="240" w:lineRule="auto"/>
        <w:ind w:firstLine="709"/>
        <w:jc w:val="both"/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</w:pPr>
    </w:p>
    <w:p w:rsidR="007103D5" w:rsidRDefault="007103D5" w:rsidP="007103D5">
      <w:pPr>
        <w:shd w:val="clear" w:color="auto" w:fill="FFFFFF" w:themeFill="background1"/>
        <w:spacing w:after="0" w:line="240" w:lineRule="auto"/>
        <w:ind w:firstLine="709"/>
        <w:jc w:val="both"/>
        <w:rPr>
          <w:rFonts w:asciiTheme="majorHAnsi" w:hAnsiTheme="majorHAnsi"/>
          <w:color w:val="000000"/>
          <w:sz w:val="26"/>
          <w:szCs w:val="26"/>
          <w:shd w:val="clear" w:color="auto" w:fill="FFFFFF" w:themeFill="background1"/>
        </w:rPr>
      </w:pPr>
    </w:p>
    <w:p w:rsidR="00C87E2B" w:rsidRDefault="00C87E2B"/>
    <w:sectPr w:rsidR="00C87E2B" w:rsidSect="00C82F6D">
      <w:pgSz w:w="11906" w:h="16838"/>
      <w:pgMar w:top="851" w:right="1276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42BA"/>
    <w:multiLevelType w:val="hybridMultilevel"/>
    <w:tmpl w:val="44524A6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FC7ADA"/>
    <w:multiLevelType w:val="hybridMultilevel"/>
    <w:tmpl w:val="9B0E1134"/>
    <w:lvl w:ilvl="0" w:tplc="0B089142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51665C4"/>
    <w:multiLevelType w:val="hybridMultilevel"/>
    <w:tmpl w:val="1F8A74FC"/>
    <w:lvl w:ilvl="0" w:tplc="0B08914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103D5"/>
    <w:rsid w:val="00097907"/>
    <w:rsid w:val="002B6482"/>
    <w:rsid w:val="003E7B23"/>
    <w:rsid w:val="004B5A8A"/>
    <w:rsid w:val="00500889"/>
    <w:rsid w:val="0050308A"/>
    <w:rsid w:val="007103D5"/>
    <w:rsid w:val="00792D6B"/>
    <w:rsid w:val="007F2D21"/>
    <w:rsid w:val="00B03606"/>
    <w:rsid w:val="00BC51F2"/>
    <w:rsid w:val="00C87E2B"/>
    <w:rsid w:val="00F75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3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2448</Words>
  <Characters>13955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uzer</dc:creator>
  <cp:lastModifiedBy>admin</cp:lastModifiedBy>
  <cp:revision>7</cp:revision>
  <dcterms:created xsi:type="dcterms:W3CDTF">2015-05-12T06:39:00Z</dcterms:created>
  <dcterms:modified xsi:type="dcterms:W3CDTF">2021-01-26T17:54:00Z</dcterms:modified>
</cp:coreProperties>
</file>