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3005AB"/>
  <w:body>
    <w:p w:rsidR="00FD052A" w:rsidRDefault="00033977">
      <w:r>
        <w:rPr>
          <w:noProof/>
          <w:lang w:eastAsia="ru-RU"/>
        </w:rPr>
        <w:drawing>
          <wp:inline distT="0" distB="0" distL="0" distR="0">
            <wp:extent cx="9415407" cy="6622863"/>
            <wp:effectExtent l="19050" t="0" r="0" b="0"/>
            <wp:docPr id="1" name="Рисунок 1" descr="https://thepresentation.ru/img/thumbs/09fbc10ab05c00e1af1180f6a2ea20bb-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presentation.ru/img/thumbs/09fbc10ab05c00e1af1180f6a2ea20bb-800x.jpg"/>
                    <pic:cNvPicPr>
                      <a:picLocks noChangeAspect="1" noChangeArrowheads="1"/>
                    </pic:cNvPicPr>
                  </pic:nvPicPr>
                  <pic:blipFill>
                    <a:blip r:embed="rId6" cstate="print"/>
                    <a:srcRect/>
                    <a:stretch>
                      <a:fillRect/>
                    </a:stretch>
                  </pic:blipFill>
                  <pic:spPr bwMode="auto">
                    <a:xfrm>
                      <a:off x="0" y="0"/>
                      <a:ext cx="9421124" cy="6626884"/>
                    </a:xfrm>
                    <a:prstGeom prst="rect">
                      <a:avLst/>
                    </a:prstGeom>
                    <a:noFill/>
                    <a:ln w="9525">
                      <a:noFill/>
                      <a:miter lim="800000"/>
                      <a:headEnd/>
                      <a:tailEnd/>
                    </a:ln>
                  </pic:spPr>
                </pic:pic>
              </a:graphicData>
            </a:graphic>
          </wp:inline>
        </w:drawing>
      </w:r>
    </w:p>
    <w:p w:rsidR="00033977" w:rsidRDefault="00FD4C3D">
      <w:r w:rsidRPr="00FD4C3D">
        <w:rPr>
          <w:b/>
          <w:noProof/>
          <w:color w:val="C00000"/>
          <w:sz w:val="96"/>
          <w:szCs w:val="96"/>
          <w:lang w:eastAsia="ru-RU"/>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539.6pt;margin-top:522.85pt;width:55.05pt;height:24.55pt;z-index:251660288"/>
        </w:pict>
      </w:r>
      <w:r w:rsidR="00033977">
        <w:rPr>
          <w:noProof/>
          <w:lang w:eastAsia="ru-RU"/>
        </w:rPr>
        <w:drawing>
          <wp:inline distT="0" distB="0" distL="0" distR="0">
            <wp:extent cx="9479953" cy="5819887"/>
            <wp:effectExtent l="19050" t="0" r="6947" b="0"/>
            <wp:docPr id="4" name="Рисунок 4" descr="https://thepresentation.ru/img/thumbs/382274cec44daeea07fccdc0f46ca5e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presentation.ru/img/thumbs/382274cec44daeea07fccdc0f46ca5ee-800x.jpg"/>
                    <pic:cNvPicPr>
                      <a:picLocks noChangeAspect="1" noChangeArrowheads="1"/>
                    </pic:cNvPicPr>
                  </pic:nvPicPr>
                  <pic:blipFill>
                    <a:blip r:embed="rId7" cstate="print"/>
                    <a:srcRect/>
                    <a:stretch>
                      <a:fillRect/>
                    </a:stretch>
                  </pic:blipFill>
                  <pic:spPr bwMode="auto">
                    <a:xfrm>
                      <a:off x="0" y="0"/>
                      <a:ext cx="9481347" cy="5820743"/>
                    </a:xfrm>
                    <a:prstGeom prst="rect">
                      <a:avLst/>
                    </a:prstGeom>
                    <a:noFill/>
                    <a:ln w="9525">
                      <a:noFill/>
                      <a:miter lim="800000"/>
                      <a:headEnd/>
                      <a:tailEnd/>
                    </a:ln>
                  </pic:spPr>
                </pic:pic>
              </a:graphicData>
            </a:graphic>
          </wp:inline>
        </w:drawing>
      </w:r>
    </w:p>
    <w:p w:rsidR="00417912" w:rsidRDefault="00417912"/>
    <w:p w:rsidR="00417912" w:rsidRPr="00862658" w:rsidRDefault="00FD4C3D" w:rsidP="00417912">
      <w:pPr>
        <w:jc w:val="center"/>
        <w:rPr>
          <w:b/>
          <w:color w:val="C00000"/>
          <w:sz w:val="96"/>
          <w:szCs w:val="96"/>
          <w:highlight w:val="darkYellow"/>
        </w:rPr>
      </w:pPr>
      <w:r>
        <w:rPr>
          <w:b/>
          <w:noProof/>
          <w:color w:val="C00000"/>
          <w:sz w:val="96"/>
          <w:szCs w:val="96"/>
          <w:lang w:eastAsia="ru-RU"/>
        </w:rPr>
        <w:pict>
          <v:shape id="_x0000_s1029" type="#_x0000_t13" style="position:absolute;left:0;text-align:left;margin-left:528.6pt;margin-top:10.75pt;width:70.3pt;height:17.8pt;z-index:251661312"/>
        </w:pict>
      </w:r>
      <w:r w:rsidR="00417912" w:rsidRPr="00862658">
        <w:rPr>
          <w:b/>
          <w:color w:val="C00000"/>
          <w:sz w:val="96"/>
          <w:szCs w:val="96"/>
          <w:highlight w:val="darkYellow"/>
        </w:rPr>
        <w:t>Противоречия</w:t>
      </w:r>
      <w:r w:rsidR="00435856">
        <w:rPr>
          <w:b/>
          <w:color w:val="C00000"/>
          <w:sz w:val="96"/>
          <w:szCs w:val="96"/>
          <w:highlight w:val="darkYellow"/>
        </w:rPr>
        <w:t xml:space="preserve"> </w:t>
      </w:r>
    </w:p>
    <w:p w:rsidR="00417912" w:rsidRPr="00862658" w:rsidRDefault="00FD4C3D" w:rsidP="00417912">
      <w:pPr>
        <w:jc w:val="center"/>
        <w:rPr>
          <w:b/>
          <w:color w:val="C00000"/>
          <w:sz w:val="96"/>
          <w:szCs w:val="96"/>
        </w:rPr>
      </w:pPr>
      <w:r>
        <w:rPr>
          <w:b/>
          <w:noProof/>
          <w:color w:val="C00000"/>
          <w:sz w:val="96"/>
          <w:szCs w:val="96"/>
          <w:lang w:eastAsia="ru-RU"/>
        </w:rPr>
        <w:pict>
          <v:shape id="_x0000_s1032" type="#_x0000_t13" style="position:absolute;left:0;text-align:left;margin-left:61.05pt;margin-top:17.25pt;width:69.45pt;height:20.35pt;z-index:251662336"/>
        </w:pict>
      </w:r>
      <w:r w:rsidR="00417912" w:rsidRPr="00862658">
        <w:rPr>
          <w:b/>
          <w:color w:val="C00000"/>
          <w:sz w:val="96"/>
          <w:szCs w:val="96"/>
          <w:highlight w:val="darkYellow"/>
        </w:rPr>
        <w:t>Негативные эмоции</w:t>
      </w:r>
    </w:p>
    <w:p w:rsidR="00417912" w:rsidRPr="00862658" w:rsidRDefault="00862658" w:rsidP="00417912">
      <w:pPr>
        <w:jc w:val="center"/>
        <w:rPr>
          <w:b/>
          <w:color w:val="548DD4" w:themeColor="text2" w:themeTint="99"/>
          <w:sz w:val="56"/>
          <w:szCs w:val="56"/>
          <w:highlight w:val="yellow"/>
        </w:rPr>
      </w:pPr>
      <w:r w:rsidRPr="00862658">
        <w:rPr>
          <w:b/>
          <w:color w:val="548DD4" w:themeColor="text2" w:themeTint="99"/>
          <w:sz w:val="56"/>
          <w:szCs w:val="56"/>
          <w:highlight w:val="yellow"/>
        </w:rPr>
        <w:t>ПО ХАРАКТЕРУ</w:t>
      </w:r>
    </w:p>
    <w:p w:rsidR="00FA0F9A" w:rsidRPr="00862658" w:rsidRDefault="00FA0F9A" w:rsidP="00FA0F9A">
      <w:pPr>
        <w:rPr>
          <w:b/>
          <w:color w:val="548DD4" w:themeColor="text2" w:themeTint="99"/>
          <w:sz w:val="56"/>
          <w:szCs w:val="56"/>
          <w:highlight w:val="yellow"/>
        </w:rPr>
      </w:pPr>
      <w:r w:rsidRPr="00862658">
        <w:rPr>
          <w:b/>
          <w:color w:val="548DD4" w:themeColor="text2" w:themeTint="99"/>
          <w:sz w:val="56"/>
          <w:szCs w:val="56"/>
          <w:highlight w:val="yellow"/>
        </w:rPr>
        <w:t>1.Внутренние и внешние</w:t>
      </w:r>
    </w:p>
    <w:p w:rsidR="00FA0F9A" w:rsidRPr="00862658" w:rsidRDefault="00FA0F9A" w:rsidP="00862658">
      <w:pPr>
        <w:rPr>
          <w:b/>
          <w:color w:val="548DD4" w:themeColor="text2" w:themeTint="99"/>
          <w:sz w:val="56"/>
          <w:szCs w:val="56"/>
          <w:highlight w:val="yellow"/>
        </w:rPr>
      </w:pPr>
      <w:r w:rsidRPr="00862658">
        <w:rPr>
          <w:b/>
          <w:color w:val="548DD4" w:themeColor="text2" w:themeTint="99"/>
          <w:sz w:val="56"/>
          <w:szCs w:val="56"/>
          <w:highlight w:val="yellow"/>
        </w:rPr>
        <w:t>2. Антагонистические и неантагонистические</w:t>
      </w:r>
    </w:p>
    <w:p w:rsidR="00FA0F9A" w:rsidRPr="00862658" w:rsidRDefault="00FA0F9A" w:rsidP="00FA0F9A">
      <w:pPr>
        <w:rPr>
          <w:b/>
          <w:color w:val="548DD4" w:themeColor="text2" w:themeTint="99"/>
          <w:sz w:val="56"/>
          <w:szCs w:val="56"/>
          <w:highlight w:val="yellow"/>
        </w:rPr>
      </w:pPr>
      <w:r w:rsidRPr="00862658">
        <w:rPr>
          <w:b/>
          <w:color w:val="548DD4" w:themeColor="text2" w:themeTint="99"/>
          <w:sz w:val="56"/>
          <w:szCs w:val="56"/>
          <w:highlight w:val="yellow"/>
        </w:rPr>
        <w:t>3.Основные и неосновные</w:t>
      </w:r>
    </w:p>
    <w:p w:rsidR="00FA0F9A" w:rsidRPr="00862658" w:rsidRDefault="00FA0F9A" w:rsidP="00FA0F9A">
      <w:pPr>
        <w:rPr>
          <w:b/>
          <w:color w:val="548DD4" w:themeColor="text2" w:themeTint="99"/>
          <w:sz w:val="56"/>
          <w:szCs w:val="56"/>
        </w:rPr>
      </w:pPr>
      <w:r w:rsidRPr="00862658">
        <w:rPr>
          <w:b/>
          <w:color w:val="548DD4" w:themeColor="text2" w:themeTint="99"/>
          <w:sz w:val="56"/>
          <w:szCs w:val="56"/>
          <w:highlight w:val="yellow"/>
        </w:rPr>
        <w:t>4.Объективные и субъективные</w:t>
      </w:r>
    </w:p>
    <w:p w:rsidR="00417912" w:rsidRPr="00435856" w:rsidRDefault="00862658" w:rsidP="002C06DA">
      <w:pPr>
        <w:rPr>
          <w:b/>
          <w:color w:val="FF0000"/>
          <w:sz w:val="72"/>
          <w:szCs w:val="72"/>
        </w:rPr>
      </w:pPr>
      <w:r w:rsidRPr="00435856">
        <w:rPr>
          <w:b/>
          <w:color w:val="FF0000"/>
          <w:sz w:val="72"/>
          <w:szCs w:val="72"/>
        </w:rPr>
        <w:lastRenderedPageBreak/>
        <w:t>СТРУКТУРНАЯ  МОДЕЛЬ  КОНФЛИКТА</w:t>
      </w:r>
    </w:p>
    <w:p w:rsidR="00862658" w:rsidRDefault="00FD4C3D" w:rsidP="00862658">
      <w:pPr>
        <w:jc w:val="center"/>
        <w:rPr>
          <w:b/>
          <w:sz w:val="72"/>
          <w:szCs w:val="72"/>
        </w:rPr>
      </w:pPr>
      <w:r>
        <w:rPr>
          <w:b/>
          <w:noProof/>
          <w:sz w:val="72"/>
          <w:szCs w:val="72"/>
          <w:lang w:eastAsia="ru-RU"/>
        </w:rPr>
        <w:pict>
          <v:shapetype id="_x0000_t32" coordsize="21600,21600" o:spt="32" o:oned="t" path="m,l21600,21600e" filled="f">
            <v:path arrowok="t" fillok="f" o:connecttype="none"/>
            <o:lock v:ext="edit" shapetype="t"/>
          </v:shapetype>
          <v:shape id="_x0000_s1027" type="#_x0000_t32" style="position:absolute;left:0;text-align:left;margin-left:538.8pt;margin-top:36.3pt;width:88.9pt;height:29.65pt;z-index:251659264" o:connectortype="straight" strokecolor="#f2f2f2 [3041]" strokeweight="3pt">
            <v:stroke endarrow="block"/>
            <v:shadow type="perspective" color="#622423 [1605]" opacity=".5" offset="1pt" offset2="-1pt"/>
          </v:shape>
        </w:pict>
      </w:r>
      <w:r>
        <w:rPr>
          <w:b/>
          <w:noProof/>
          <w:sz w:val="72"/>
          <w:szCs w:val="72"/>
          <w:lang w:eastAsia="ru-RU"/>
        </w:rPr>
        <w:pict>
          <v:shape id="_x0000_s1026" type="#_x0000_t32" style="position:absolute;left:0;text-align:left;margin-left:73.75pt;margin-top:36.3pt;width:119.45pt;height:29.65pt;flip:x;z-index:251658240" o:connectortype="straight" strokecolor="#f2f2f2 [3041]" strokeweight="3pt">
            <v:stroke endarrow="block"/>
            <v:shadow type="perspective" color="#243f60 [1604]" opacity=".5" offset="1pt" offset2="-1pt"/>
          </v:shape>
        </w:pict>
      </w:r>
      <w:r w:rsidR="00862658">
        <w:rPr>
          <w:b/>
          <w:sz w:val="72"/>
          <w:szCs w:val="72"/>
        </w:rPr>
        <w:t>Элементы конфликта</w:t>
      </w:r>
    </w:p>
    <w:p w:rsidR="002C06DA" w:rsidRDefault="00862658" w:rsidP="00862658">
      <w:pPr>
        <w:rPr>
          <w:b/>
          <w:sz w:val="72"/>
          <w:szCs w:val="72"/>
        </w:rPr>
      </w:pPr>
      <w:r>
        <w:rPr>
          <w:b/>
          <w:sz w:val="72"/>
          <w:szCs w:val="72"/>
        </w:rPr>
        <w:t xml:space="preserve">объективные                                личностные </w:t>
      </w:r>
    </w:p>
    <w:p w:rsidR="002C06DA" w:rsidRPr="002C06DA" w:rsidRDefault="002C06DA" w:rsidP="00862658">
      <w:pPr>
        <w:rPr>
          <w:b/>
          <w:sz w:val="56"/>
          <w:szCs w:val="56"/>
        </w:rPr>
      </w:pPr>
      <w:proofErr w:type="spellStart"/>
      <w:r>
        <w:rPr>
          <w:b/>
          <w:sz w:val="56"/>
          <w:szCs w:val="56"/>
        </w:rPr>
        <w:t>внеличностные</w:t>
      </w:r>
      <w:proofErr w:type="spellEnd"/>
      <w:r w:rsidR="00862658">
        <w:rPr>
          <w:b/>
          <w:sz w:val="72"/>
          <w:szCs w:val="72"/>
        </w:rPr>
        <w:t xml:space="preserve"> </w:t>
      </w:r>
      <w:r>
        <w:rPr>
          <w:b/>
          <w:sz w:val="72"/>
          <w:szCs w:val="72"/>
        </w:rPr>
        <w:t xml:space="preserve">                               </w:t>
      </w:r>
      <w:r>
        <w:rPr>
          <w:b/>
          <w:sz w:val="56"/>
          <w:szCs w:val="56"/>
        </w:rPr>
        <w:t>психологические</w:t>
      </w:r>
    </w:p>
    <w:p w:rsidR="002C06DA" w:rsidRDefault="00862658" w:rsidP="00862658">
      <w:pPr>
        <w:rPr>
          <w:b/>
          <w:sz w:val="56"/>
          <w:szCs w:val="56"/>
        </w:rPr>
      </w:pPr>
      <w:r>
        <w:rPr>
          <w:b/>
          <w:sz w:val="72"/>
          <w:szCs w:val="72"/>
        </w:rPr>
        <w:t xml:space="preserve">  </w:t>
      </w:r>
      <w:proofErr w:type="spellStart"/>
      <w:r w:rsidR="002C06DA">
        <w:rPr>
          <w:b/>
          <w:sz w:val="56"/>
          <w:szCs w:val="56"/>
        </w:rPr>
        <w:t>объект-дефицитный</w:t>
      </w:r>
      <w:proofErr w:type="spellEnd"/>
      <w:r w:rsidR="002C06DA">
        <w:rPr>
          <w:b/>
          <w:sz w:val="56"/>
          <w:szCs w:val="56"/>
        </w:rPr>
        <w:t xml:space="preserve"> ресурс               </w:t>
      </w:r>
      <w:proofErr w:type="gramStart"/>
      <w:r w:rsidR="001579C7">
        <w:rPr>
          <w:b/>
          <w:sz w:val="56"/>
          <w:szCs w:val="56"/>
        </w:rPr>
        <w:t>психофизические</w:t>
      </w:r>
      <w:proofErr w:type="gramEnd"/>
    </w:p>
    <w:p w:rsidR="002C06DA" w:rsidRDefault="002C06DA" w:rsidP="00862658">
      <w:pPr>
        <w:rPr>
          <w:b/>
          <w:sz w:val="56"/>
          <w:szCs w:val="56"/>
        </w:rPr>
      </w:pPr>
      <w:r>
        <w:rPr>
          <w:b/>
          <w:sz w:val="56"/>
          <w:szCs w:val="56"/>
        </w:rPr>
        <w:t>предмет</w:t>
      </w:r>
      <w:r w:rsidR="001579C7">
        <w:rPr>
          <w:b/>
          <w:sz w:val="56"/>
          <w:szCs w:val="56"/>
        </w:rPr>
        <w:t xml:space="preserve">                                                       </w:t>
      </w:r>
      <w:proofErr w:type="gramStart"/>
      <w:r w:rsidR="001579C7">
        <w:rPr>
          <w:b/>
          <w:sz w:val="56"/>
          <w:szCs w:val="56"/>
        </w:rPr>
        <w:t>этические</w:t>
      </w:r>
      <w:proofErr w:type="gramEnd"/>
    </w:p>
    <w:p w:rsidR="002C06DA" w:rsidRDefault="002C06DA" w:rsidP="00862658">
      <w:pPr>
        <w:rPr>
          <w:b/>
          <w:sz w:val="56"/>
          <w:szCs w:val="56"/>
        </w:rPr>
      </w:pPr>
      <w:r>
        <w:rPr>
          <w:b/>
          <w:sz w:val="56"/>
          <w:szCs w:val="56"/>
        </w:rPr>
        <w:t>участники</w:t>
      </w:r>
      <w:r w:rsidR="001579C7">
        <w:rPr>
          <w:b/>
          <w:sz w:val="56"/>
          <w:szCs w:val="56"/>
        </w:rPr>
        <w:t xml:space="preserve">                                                    поведенческие</w:t>
      </w:r>
    </w:p>
    <w:p w:rsidR="00862658" w:rsidRPr="00FA0F9A" w:rsidRDefault="002C06DA" w:rsidP="00862658">
      <w:pPr>
        <w:rPr>
          <w:b/>
          <w:sz w:val="72"/>
          <w:szCs w:val="72"/>
        </w:rPr>
      </w:pPr>
      <w:r>
        <w:rPr>
          <w:b/>
          <w:sz w:val="56"/>
          <w:szCs w:val="56"/>
        </w:rPr>
        <w:t>среда</w:t>
      </w:r>
      <w:r w:rsidR="00862658">
        <w:rPr>
          <w:b/>
          <w:sz w:val="72"/>
          <w:szCs w:val="72"/>
        </w:rPr>
        <w:t xml:space="preserve">         </w:t>
      </w:r>
    </w:p>
    <w:p w:rsidR="00417912" w:rsidRPr="00435856" w:rsidRDefault="001579C7" w:rsidP="001579C7">
      <w:pPr>
        <w:jc w:val="center"/>
        <w:rPr>
          <w:b/>
          <w:color w:val="FF0000"/>
          <w:sz w:val="72"/>
          <w:szCs w:val="72"/>
        </w:rPr>
      </w:pPr>
      <w:r w:rsidRPr="00435856">
        <w:rPr>
          <w:b/>
          <w:color w:val="FF0000"/>
          <w:sz w:val="72"/>
          <w:szCs w:val="72"/>
        </w:rPr>
        <w:lastRenderedPageBreak/>
        <w:t>ПРОЦЕССУАЛЬНАЯ  МОДЕЛЬ  КОНФЛИКТА</w:t>
      </w:r>
    </w:p>
    <w:p w:rsidR="001579C7" w:rsidRPr="00435856" w:rsidRDefault="001579C7" w:rsidP="001579C7">
      <w:pPr>
        <w:rPr>
          <w:b/>
          <w:color w:val="FFFFFF" w:themeColor="background1"/>
          <w:sz w:val="72"/>
          <w:szCs w:val="72"/>
        </w:rPr>
      </w:pPr>
      <w:r w:rsidRPr="00435856">
        <w:rPr>
          <w:b/>
          <w:color w:val="FFFFFF" w:themeColor="background1"/>
          <w:sz w:val="72"/>
          <w:szCs w:val="72"/>
        </w:rPr>
        <w:t>1.Предконфликтная ситуация</w:t>
      </w:r>
    </w:p>
    <w:p w:rsidR="001579C7" w:rsidRDefault="001579C7" w:rsidP="001579C7">
      <w:pPr>
        <w:rPr>
          <w:b/>
          <w:sz w:val="72"/>
          <w:szCs w:val="72"/>
        </w:rPr>
      </w:pPr>
      <w:r>
        <w:rPr>
          <w:b/>
          <w:sz w:val="72"/>
          <w:szCs w:val="72"/>
        </w:rPr>
        <w:t>Латентный период</w:t>
      </w:r>
    </w:p>
    <w:p w:rsidR="001579C7" w:rsidRDefault="001579C7" w:rsidP="001579C7">
      <w:pPr>
        <w:rPr>
          <w:b/>
          <w:sz w:val="72"/>
          <w:szCs w:val="72"/>
        </w:rPr>
      </w:pPr>
      <w:r>
        <w:rPr>
          <w:b/>
          <w:sz w:val="72"/>
          <w:szCs w:val="72"/>
        </w:rPr>
        <w:t>2. Открытый конфликт</w:t>
      </w:r>
    </w:p>
    <w:p w:rsidR="001579C7" w:rsidRDefault="001579C7" w:rsidP="001579C7">
      <w:pPr>
        <w:rPr>
          <w:b/>
          <w:sz w:val="72"/>
          <w:szCs w:val="72"/>
        </w:rPr>
      </w:pPr>
      <w:r>
        <w:rPr>
          <w:b/>
          <w:sz w:val="72"/>
          <w:szCs w:val="72"/>
        </w:rPr>
        <w:t>Действие произошло</w:t>
      </w:r>
    </w:p>
    <w:p w:rsidR="001579C7" w:rsidRDefault="001579C7" w:rsidP="001579C7">
      <w:pPr>
        <w:rPr>
          <w:b/>
          <w:sz w:val="72"/>
          <w:szCs w:val="72"/>
        </w:rPr>
      </w:pPr>
      <w:r>
        <w:rPr>
          <w:b/>
          <w:sz w:val="72"/>
          <w:szCs w:val="72"/>
        </w:rPr>
        <w:t xml:space="preserve">3. </w:t>
      </w:r>
      <w:proofErr w:type="spellStart"/>
      <w:r>
        <w:rPr>
          <w:b/>
          <w:sz w:val="72"/>
          <w:szCs w:val="72"/>
        </w:rPr>
        <w:t>Послеконфликтный</w:t>
      </w:r>
      <w:proofErr w:type="spellEnd"/>
      <w:r>
        <w:rPr>
          <w:b/>
          <w:sz w:val="72"/>
          <w:szCs w:val="72"/>
        </w:rPr>
        <w:t xml:space="preserve">  период</w:t>
      </w:r>
    </w:p>
    <w:p w:rsidR="001579C7" w:rsidRDefault="00435856" w:rsidP="001579C7">
      <w:pPr>
        <w:rPr>
          <w:b/>
          <w:sz w:val="72"/>
          <w:szCs w:val="72"/>
        </w:rPr>
      </w:pPr>
      <w:r>
        <w:rPr>
          <w:b/>
          <w:sz w:val="72"/>
          <w:szCs w:val="72"/>
        </w:rPr>
        <w:t>Частичная  или  полная  нормализация</w:t>
      </w:r>
    </w:p>
    <w:p w:rsidR="00435856" w:rsidRDefault="0059735C" w:rsidP="001579C7">
      <w:pPr>
        <w:rPr>
          <w:b/>
          <w:sz w:val="72"/>
          <w:szCs w:val="72"/>
        </w:rPr>
      </w:pPr>
      <w:r>
        <w:rPr>
          <w:b/>
          <w:sz w:val="72"/>
          <w:szCs w:val="72"/>
        </w:rPr>
        <w:t>о</w:t>
      </w:r>
      <w:r w:rsidR="00435856">
        <w:rPr>
          <w:b/>
          <w:sz w:val="72"/>
          <w:szCs w:val="72"/>
        </w:rPr>
        <w:t>тношений</w:t>
      </w:r>
    </w:p>
    <w:p w:rsidR="003E1FFF" w:rsidRDefault="003E1FFF" w:rsidP="001579C7">
      <w:pPr>
        <w:rPr>
          <w:b/>
          <w:sz w:val="72"/>
          <w:szCs w:val="72"/>
        </w:rPr>
      </w:pPr>
      <w:r w:rsidRPr="003E1FFF">
        <w:rPr>
          <w:b/>
          <w:noProof/>
          <w:sz w:val="72"/>
          <w:szCs w:val="72"/>
          <w:lang w:eastAsia="ru-RU"/>
        </w:rPr>
        <w:lastRenderedPageBreak/>
        <w:drawing>
          <wp:inline distT="0" distB="0" distL="0" distR="0">
            <wp:extent cx="9157223" cy="5507915"/>
            <wp:effectExtent l="19050" t="0" r="5827" b="0"/>
            <wp:docPr id="248" name="Рисунок 22" descr="https://thepresentation.ru/img/thumbs/3f163b01fd7557d81b966915326f003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epresentation.ru/img/thumbs/3f163b01fd7557d81b966915326f0038-800x.jpg"/>
                    <pic:cNvPicPr>
                      <a:picLocks noChangeAspect="1" noChangeArrowheads="1"/>
                    </pic:cNvPicPr>
                  </pic:nvPicPr>
                  <pic:blipFill>
                    <a:blip r:embed="rId8" cstate="print"/>
                    <a:srcRect/>
                    <a:stretch>
                      <a:fillRect/>
                    </a:stretch>
                  </pic:blipFill>
                  <pic:spPr bwMode="auto">
                    <a:xfrm>
                      <a:off x="0" y="0"/>
                      <a:ext cx="9185352" cy="5524834"/>
                    </a:xfrm>
                    <a:prstGeom prst="rect">
                      <a:avLst/>
                    </a:prstGeom>
                    <a:noFill/>
                    <a:ln w="9525">
                      <a:noFill/>
                      <a:miter lim="800000"/>
                      <a:headEnd/>
                      <a:tailEnd/>
                    </a:ln>
                  </pic:spPr>
                </pic:pic>
              </a:graphicData>
            </a:graphic>
          </wp:inline>
        </w:drawing>
      </w:r>
    </w:p>
    <w:p w:rsidR="006218E5" w:rsidRDefault="003E1FFF" w:rsidP="00695A1C">
      <w:pPr>
        <w:rPr>
          <w:b/>
          <w:sz w:val="72"/>
          <w:szCs w:val="72"/>
        </w:rPr>
      </w:pPr>
      <w:r w:rsidRPr="003E1FFF">
        <w:rPr>
          <w:b/>
          <w:noProof/>
          <w:sz w:val="72"/>
          <w:szCs w:val="72"/>
          <w:lang w:eastAsia="ru-RU"/>
        </w:rPr>
        <w:lastRenderedPageBreak/>
        <w:drawing>
          <wp:inline distT="0" distB="0" distL="0" distR="0">
            <wp:extent cx="9251950" cy="5524100"/>
            <wp:effectExtent l="19050" t="0" r="6350" b="0"/>
            <wp:docPr id="249" name="Рисунок 25" descr="https://thepresentation.ru/img/thumbs/b4578fc4e6e4c8a0688cd212b1e6208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epresentation.ru/img/thumbs/b4578fc4e6e4c8a0688cd212b1e62086-800x.jpg"/>
                    <pic:cNvPicPr>
                      <a:picLocks noChangeAspect="1" noChangeArrowheads="1"/>
                    </pic:cNvPicPr>
                  </pic:nvPicPr>
                  <pic:blipFill>
                    <a:blip r:embed="rId9" cstate="print">
                      <a:lum bright="10000"/>
                    </a:blip>
                    <a:srcRect/>
                    <a:stretch>
                      <a:fillRect/>
                    </a:stretch>
                  </pic:blipFill>
                  <pic:spPr bwMode="auto">
                    <a:xfrm>
                      <a:off x="0" y="0"/>
                      <a:ext cx="9251950" cy="5524100"/>
                    </a:xfrm>
                    <a:prstGeom prst="rect">
                      <a:avLst/>
                    </a:prstGeom>
                    <a:noFill/>
                    <a:ln w="9525">
                      <a:noFill/>
                      <a:miter lim="800000"/>
                      <a:headEnd/>
                      <a:tailEnd/>
                    </a:ln>
                  </pic:spPr>
                </pic:pic>
              </a:graphicData>
            </a:graphic>
          </wp:inline>
        </w:drawing>
      </w:r>
    </w:p>
    <w:p w:rsidR="001579C7" w:rsidRDefault="003E1FFF" w:rsidP="001579C7">
      <w:pPr>
        <w:jc w:val="center"/>
        <w:rPr>
          <w:b/>
          <w:sz w:val="72"/>
          <w:szCs w:val="72"/>
        </w:rPr>
      </w:pPr>
      <w:r w:rsidRPr="003E1FFF">
        <w:rPr>
          <w:b/>
          <w:noProof/>
          <w:sz w:val="72"/>
          <w:szCs w:val="72"/>
          <w:lang w:eastAsia="ru-RU"/>
        </w:rPr>
        <w:lastRenderedPageBreak/>
        <w:drawing>
          <wp:inline distT="0" distB="0" distL="0" distR="0">
            <wp:extent cx="9251950" cy="5528504"/>
            <wp:effectExtent l="19050" t="0" r="6350" b="0"/>
            <wp:docPr id="246" name="Рисунок 13" descr="https://thepresentation.ru/img/thumbs/38687989576bfb2fc48cfac3455be7cd-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presentation.ru/img/thumbs/38687989576bfb2fc48cfac3455be7cd-800x.jpg"/>
                    <pic:cNvPicPr>
                      <a:picLocks noChangeAspect="1" noChangeArrowheads="1"/>
                    </pic:cNvPicPr>
                  </pic:nvPicPr>
                  <pic:blipFill>
                    <a:blip r:embed="rId10" cstate="print"/>
                    <a:srcRect/>
                    <a:stretch>
                      <a:fillRect/>
                    </a:stretch>
                  </pic:blipFill>
                  <pic:spPr bwMode="auto">
                    <a:xfrm>
                      <a:off x="0" y="0"/>
                      <a:ext cx="9251950" cy="5528504"/>
                    </a:xfrm>
                    <a:prstGeom prst="rect">
                      <a:avLst/>
                    </a:prstGeom>
                    <a:noFill/>
                    <a:ln w="9525">
                      <a:noFill/>
                      <a:miter lim="800000"/>
                      <a:headEnd/>
                      <a:tailEnd/>
                    </a:ln>
                  </pic:spPr>
                </pic:pic>
              </a:graphicData>
            </a:graphic>
          </wp:inline>
        </w:drawing>
      </w:r>
    </w:p>
    <w:p w:rsidR="006218E5" w:rsidRDefault="006218E5" w:rsidP="006218E5">
      <w:pPr>
        <w:jc w:val="center"/>
        <w:rPr>
          <w:b/>
          <w:sz w:val="72"/>
          <w:szCs w:val="72"/>
        </w:rPr>
      </w:pPr>
      <w:r>
        <w:rPr>
          <w:b/>
          <w:sz w:val="72"/>
          <w:szCs w:val="72"/>
        </w:rPr>
        <w:lastRenderedPageBreak/>
        <w:t>Отрицательные функции конфликта</w:t>
      </w:r>
    </w:p>
    <w:p w:rsidR="006218E5" w:rsidRDefault="006218E5" w:rsidP="006218E5">
      <w:pPr>
        <w:rPr>
          <w:sz w:val="72"/>
          <w:szCs w:val="72"/>
        </w:rPr>
      </w:pPr>
      <w:r>
        <w:rPr>
          <w:sz w:val="72"/>
          <w:szCs w:val="72"/>
        </w:rPr>
        <w:t>Затрачивается  много  физических и психологи-</w:t>
      </w:r>
    </w:p>
    <w:p w:rsidR="006218E5" w:rsidRDefault="006218E5" w:rsidP="006218E5">
      <w:pPr>
        <w:rPr>
          <w:sz w:val="72"/>
          <w:szCs w:val="72"/>
        </w:rPr>
      </w:pPr>
      <w:proofErr w:type="spellStart"/>
      <w:r>
        <w:rPr>
          <w:sz w:val="72"/>
          <w:szCs w:val="72"/>
        </w:rPr>
        <w:t>ческих</w:t>
      </w:r>
      <w:proofErr w:type="spellEnd"/>
      <w:r>
        <w:rPr>
          <w:sz w:val="72"/>
          <w:szCs w:val="72"/>
        </w:rPr>
        <w:t xml:space="preserve"> сил</w:t>
      </w:r>
    </w:p>
    <w:p w:rsidR="006218E5" w:rsidRDefault="006218E5" w:rsidP="006218E5">
      <w:pPr>
        <w:rPr>
          <w:sz w:val="72"/>
          <w:szCs w:val="72"/>
        </w:rPr>
      </w:pPr>
      <w:r>
        <w:rPr>
          <w:sz w:val="72"/>
          <w:szCs w:val="72"/>
        </w:rPr>
        <w:t>Разрушаются межличностные отношения</w:t>
      </w:r>
    </w:p>
    <w:p w:rsidR="006218E5" w:rsidRDefault="006218E5" w:rsidP="006218E5">
      <w:pPr>
        <w:rPr>
          <w:sz w:val="72"/>
          <w:szCs w:val="72"/>
        </w:rPr>
      </w:pPr>
      <w:r>
        <w:rPr>
          <w:sz w:val="72"/>
          <w:szCs w:val="72"/>
        </w:rPr>
        <w:t>Ухудшается</w:t>
      </w:r>
      <w:r w:rsidR="00695A1C">
        <w:rPr>
          <w:sz w:val="72"/>
          <w:szCs w:val="72"/>
        </w:rPr>
        <w:t xml:space="preserve"> психологический климат и как следствие плохая производительность, текучесть кадров</w:t>
      </w:r>
    </w:p>
    <w:p w:rsidR="006218E5" w:rsidRPr="00695A1C" w:rsidRDefault="00695A1C" w:rsidP="00695A1C">
      <w:pPr>
        <w:rPr>
          <w:sz w:val="72"/>
          <w:szCs w:val="72"/>
        </w:rPr>
      </w:pPr>
      <w:r>
        <w:rPr>
          <w:sz w:val="72"/>
          <w:szCs w:val="72"/>
        </w:rPr>
        <w:t>Затяжные конфликты вызывают стресс</w:t>
      </w:r>
    </w:p>
    <w:p w:rsidR="00417912" w:rsidRPr="00FA0F9A" w:rsidRDefault="003E1FFF" w:rsidP="00435856">
      <w:pPr>
        <w:jc w:val="center"/>
        <w:rPr>
          <w:b/>
          <w:sz w:val="72"/>
          <w:szCs w:val="72"/>
        </w:rPr>
      </w:pPr>
      <w:r w:rsidRPr="003E1FFF">
        <w:rPr>
          <w:b/>
          <w:noProof/>
          <w:sz w:val="72"/>
          <w:szCs w:val="72"/>
          <w:lang w:eastAsia="ru-RU"/>
        </w:rPr>
        <w:lastRenderedPageBreak/>
        <w:drawing>
          <wp:inline distT="0" distB="0" distL="0" distR="0">
            <wp:extent cx="9251950" cy="5524100"/>
            <wp:effectExtent l="19050" t="0" r="6350" b="0"/>
            <wp:docPr id="254" name="Рисунок 19" descr="https://thepresentation.ru/img/thumbs/efb3d18cccce4edf8230b29403a8efa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presentation.ru/img/thumbs/efb3d18cccce4edf8230b29403a8efae-800x.jpg"/>
                    <pic:cNvPicPr>
                      <a:picLocks noChangeAspect="1" noChangeArrowheads="1"/>
                    </pic:cNvPicPr>
                  </pic:nvPicPr>
                  <pic:blipFill>
                    <a:blip r:embed="rId11" cstate="print"/>
                    <a:srcRect/>
                    <a:stretch>
                      <a:fillRect/>
                    </a:stretch>
                  </pic:blipFill>
                  <pic:spPr bwMode="auto">
                    <a:xfrm>
                      <a:off x="0" y="0"/>
                      <a:ext cx="9251950" cy="5524100"/>
                    </a:xfrm>
                    <a:prstGeom prst="rect">
                      <a:avLst/>
                    </a:prstGeom>
                    <a:noFill/>
                    <a:ln w="9525">
                      <a:noFill/>
                      <a:miter lim="800000"/>
                      <a:headEnd/>
                      <a:tailEnd/>
                    </a:ln>
                  </pic:spPr>
                </pic:pic>
              </a:graphicData>
            </a:graphic>
          </wp:inline>
        </w:drawing>
      </w:r>
    </w:p>
    <w:p w:rsidR="00417912" w:rsidRPr="00FA0F9A" w:rsidRDefault="005E52F5">
      <w:pPr>
        <w:rPr>
          <w:b/>
          <w:sz w:val="72"/>
          <w:szCs w:val="72"/>
        </w:rPr>
      </w:pPr>
      <w:r w:rsidRPr="005E52F5">
        <w:rPr>
          <w:b/>
          <w:noProof/>
          <w:sz w:val="72"/>
          <w:szCs w:val="72"/>
          <w:lang w:eastAsia="ru-RU"/>
        </w:rPr>
        <w:lastRenderedPageBreak/>
        <w:drawing>
          <wp:inline distT="0" distB="0" distL="0" distR="0">
            <wp:extent cx="9251950" cy="5524100"/>
            <wp:effectExtent l="19050" t="0" r="6350" b="0"/>
            <wp:docPr id="256" name="Рисунок 28" descr="https://thepresentation.ru/img/thumbs/40a0a1c708c0dd82c190f039c0344c3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epresentation.ru/img/thumbs/40a0a1c708c0dd82c190f039c0344c33-800x.jpg"/>
                    <pic:cNvPicPr>
                      <a:picLocks noChangeAspect="1" noChangeArrowheads="1"/>
                    </pic:cNvPicPr>
                  </pic:nvPicPr>
                  <pic:blipFill>
                    <a:blip r:embed="rId12" cstate="print"/>
                    <a:srcRect/>
                    <a:stretch>
                      <a:fillRect/>
                    </a:stretch>
                  </pic:blipFill>
                  <pic:spPr bwMode="auto">
                    <a:xfrm>
                      <a:off x="0" y="0"/>
                      <a:ext cx="9251950" cy="5524100"/>
                    </a:xfrm>
                    <a:prstGeom prst="rect">
                      <a:avLst/>
                    </a:prstGeom>
                    <a:noFill/>
                    <a:ln w="9525">
                      <a:noFill/>
                      <a:miter lim="800000"/>
                      <a:headEnd/>
                      <a:tailEnd/>
                    </a:ln>
                  </pic:spPr>
                </pic:pic>
              </a:graphicData>
            </a:graphic>
          </wp:inline>
        </w:drawing>
      </w:r>
    </w:p>
    <w:p w:rsidR="00417912" w:rsidRDefault="00417912"/>
    <w:p w:rsidR="00417912" w:rsidRDefault="005E52F5">
      <w:r w:rsidRPr="005E52F5">
        <w:rPr>
          <w:noProof/>
          <w:lang w:eastAsia="ru-RU"/>
        </w:rPr>
        <w:lastRenderedPageBreak/>
        <w:drawing>
          <wp:inline distT="0" distB="0" distL="0" distR="0">
            <wp:extent cx="9251950" cy="5487077"/>
            <wp:effectExtent l="19050" t="0" r="6350" b="0"/>
            <wp:docPr id="259" name="Рисунок 34" descr="https://thepresentation.ru/img/thumbs/d3e6af4463b49b179d44ce3fe94cb02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epresentation.ru/img/thumbs/d3e6af4463b49b179d44ce3fe94cb024-800x.jpg"/>
                    <pic:cNvPicPr>
                      <a:picLocks noChangeAspect="1" noChangeArrowheads="1"/>
                    </pic:cNvPicPr>
                  </pic:nvPicPr>
                  <pic:blipFill>
                    <a:blip r:embed="rId13" cstate="print"/>
                    <a:srcRect/>
                    <a:stretch>
                      <a:fillRect/>
                    </a:stretch>
                  </pic:blipFill>
                  <pic:spPr bwMode="auto">
                    <a:xfrm>
                      <a:off x="0" y="0"/>
                      <a:ext cx="9251950" cy="5487077"/>
                    </a:xfrm>
                    <a:prstGeom prst="rect">
                      <a:avLst/>
                    </a:prstGeom>
                    <a:noFill/>
                    <a:ln w="9525">
                      <a:noFill/>
                      <a:miter lim="800000"/>
                      <a:headEnd/>
                      <a:tailEnd/>
                    </a:ln>
                  </pic:spPr>
                </pic:pic>
              </a:graphicData>
            </a:graphic>
          </wp:inline>
        </w:drawing>
      </w:r>
    </w:p>
    <w:p w:rsidR="00417912" w:rsidRDefault="00417912"/>
    <w:p w:rsidR="00417912" w:rsidRDefault="005E52F5">
      <w:r w:rsidRPr="005E52F5">
        <w:rPr>
          <w:noProof/>
          <w:lang w:eastAsia="ru-RU"/>
        </w:rPr>
        <w:lastRenderedPageBreak/>
        <w:drawing>
          <wp:inline distT="0" distB="0" distL="0" distR="0">
            <wp:extent cx="9251950" cy="5485652"/>
            <wp:effectExtent l="19050" t="0" r="6350" b="0"/>
            <wp:docPr id="262" name="Рисунок 37" descr="https://thepresentation.ru/img/thumbs/7c3bb379ccaca76babf555adeb67b690-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hepresentation.ru/img/thumbs/7c3bb379ccaca76babf555adeb67b690-800x.jpg"/>
                    <pic:cNvPicPr>
                      <a:picLocks noChangeAspect="1" noChangeArrowheads="1"/>
                    </pic:cNvPicPr>
                  </pic:nvPicPr>
                  <pic:blipFill>
                    <a:blip r:embed="rId14" cstate="print"/>
                    <a:srcRect/>
                    <a:stretch>
                      <a:fillRect/>
                    </a:stretch>
                  </pic:blipFill>
                  <pic:spPr bwMode="auto">
                    <a:xfrm>
                      <a:off x="0" y="0"/>
                      <a:ext cx="9251950" cy="5485652"/>
                    </a:xfrm>
                    <a:prstGeom prst="rect">
                      <a:avLst/>
                    </a:prstGeom>
                    <a:noFill/>
                    <a:ln w="9525">
                      <a:noFill/>
                      <a:miter lim="800000"/>
                      <a:headEnd/>
                      <a:tailEnd/>
                    </a:ln>
                  </pic:spPr>
                </pic:pic>
              </a:graphicData>
            </a:graphic>
          </wp:inline>
        </w:drawing>
      </w:r>
    </w:p>
    <w:p w:rsidR="00417912" w:rsidRDefault="00417912"/>
    <w:p w:rsidR="00417912" w:rsidRDefault="00417912"/>
    <w:p w:rsidR="00417912" w:rsidRDefault="00520951">
      <w:r w:rsidRPr="00520951">
        <w:rPr>
          <w:noProof/>
          <w:lang w:eastAsia="ru-RU"/>
        </w:rPr>
        <w:drawing>
          <wp:inline distT="0" distB="0" distL="0" distR="0">
            <wp:extent cx="9251950" cy="5484206"/>
            <wp:effectExtent l="19050" t="0" r="6350" b="0"/>
            <wp:docPr id="264" name="Рисунок 40" descr="https://thepresentation.ru/img/thumbs/380a18af570c5dba0a3ef8a8ef210f6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epresentation.ru/img/thumbs/380a18af570c5dba0a3ef8a8ef210f6c-800x.jpg"/>
                    <pic:cNvPicPr>
                      <a:picLocks noChangeAspect="1" noChangeArrowheads="1"/>
                    </pic:cNvPicPr>
                  </pic:nvPicPr>
                  <pic:blipFill>
                    <a:blip r:embed="rId15" cstate="print"/>
                    <a:srcRect/>
                    <a:stretch>
                      <a:fillRect/>
                    </a:stretch>
                  </pic:blipFill>
                  <pic:spPr bwMode="auto">
                    <a:xfrm>
                      <a:off x="0" y="0"/>
                      <a:ext cx="9251950" cy="5484206"/>
                    </a:xfrm>
                    <a:prstGeom prst="rect">
                      <a:avLst/>
                    </a:prstGeom>
                    <a:noFill/>
                    <a:ln w="9525">
                      <a:noFill/>
                      <a:miter lim="800000"/>
                      <a:headEnd/>
                      <a:tailEnd/>
                    </a:ln>
                  </pic:spPr>
                </pic:pic>
              </a:graphicData>
            </a:graphic>
          </wp:inline>
        </w:drawing>
      </w:r>
    </w:p>
    <w:p w:rsidR="00417912" w:rsidRDefault="00520951">
      <w:r w:rsidRPr="00520951">
        <w:rPr>
          <w:noProof/>
          <w:lang w:eastAsia="ru-RU"/>
        </w:rPr>
        <w:lastRenderedPageBreak/>
        <w:drawing>
          <wp:inline distT="0" distB="0" distL="0" distR="0">
            <wp:extent cx="9251950" cy="5481316"/>
            <wp:effectExtent l="19050" t="0" r="6350" b="0"/>
            <wp:docPr id="267" name="Рисунок 46" descr="https://thepresentation.ru/img/thumbs/111d2f02efd8059fa7b54b03d35cd625-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epresentation.ru/img/thumbs/111d2f02efd8059fa7b54b03d35cd625-800x.jpg"/>
                    <pic:cNvPicPr>
                      <a:picLocks noChangeAspect="1" noChangeArrowheads="1"/>
                    </pic:cNvPicPr>
                  </pic:nvPicPr>
                  <pic:blipFill>
                    <a:blip r:embed="rId16" cstate="print"/>
                    <a:srcRect/>
                    <a:stretch>
                      <a:fillRect/>
                    </a:stretch>
                  </pic:blipFill>
                  <pic:spPr bwMode="auto">
                    <a:xfrm>
                      <a:off x="0" y="0"/>
                      <a:ext cx="9251950" cy="5481316"/>
                    </a:xfrm>
                    <a:prstGeom prst="rect">
                      <a:avLst/>
                    </a:prstGeom>
                    <a:noFill/>
                    <a:ln w="9525">
                      <a:noFill/>
                      <a:miter lim="800000"/>
                      <a:headEnd/>
                      <a:tailEnd/>
                    </a:ln>
                  </pic:spPr>
                </pic:pic>
              </a:graphicData>
            </a:graphic>
          </wp:inline>
        </w:drawing>
      </w:r>
    </w:p>
    <w:p w:rsidR="00417912" w:rsidRDefault="00417912"/>
    <w:p w:rsidR="00417912" w:rsidRDefault="00417912"/>
    <w:p w:rsidR="00417912" w:rsidRDefault="00520951">
      <w:r w:rsidRPr="00520951">
        <w:rPr>
          <w:noProof/>
          <w:lang w:eastAsia="ru-RU"/>
        </w:rPr>
        <w:drawing>
          <wp:inline distT="0" distB="0" distL="0" distR="0">
            <wp:extent cx="9251950" cy="5480955"/>
            <wp:effectExtent l="19050" t="0" r="6350" b="0"/>
            <wp:docPr id="269" name="Рисунок 49" descr="https://thepresentation.ru/img/thumbs/f33ea7c6620e220aaae4e3b738e1563f-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hepresentation.ru/img/thumbs/f33ea7c6620e220aaae4e3b738e1563f-800x.jpg"/>
                    <pic:cNvPicPr>
                      <a:picLocks noChangeAspect="1" noChangeArrowheads="1"/>
                    </pic:cNvPicPr>
                  </pic:nvPicPr>
                  <pic:blipFill>
                    <a:blip r:embed="rId17" cstate="print"/>
                    <a:srcRect/>
                    <a:stretch>
                      <a:fillRect/>
                    </a:stretch>
                  </pic:blipFill>
                  <pic:spPr bwMode="auto">
                    <a:xfrm>
                      <a:off x="0" y="0"/>
                      <a:ext cx="9251950" cy="5480955"/>
                    </a:xfrm>
                    <a:prstGeom prst="rect">
                      <a:avLst/>
                    </a:prstGeom>
                    <a:noFill/>
                    <a:ln w="9525">
                      <a:noFill/>
                      <a:miter lim="800000"/>
                      <a:headEnd/>
                      <a:tailEnd/>
                    </a:ln>
                  </pic:spPr>
                </pic:pic>
              </a:graphicData>
            </a:graphic>
          </wp:inline>
        </w:drawing>
      </w:r>
    </w:p>
    <w:p w:rsidR="00033977" w:rsidRDefault="00CA249B">
      <w:r w:rsidRPr="00CA249B">
        <w:rPr>
          <w:noProof/>
          <w:lang w:eastAsia="ru-RU"/>
        </w:rPr>
        <w:lastRenderedPageBreak/>
        <w:drawing>
          <wp:inline distT="0" distB="0" distL="0" distR="0">
            <wp:extent cx="9251950" cy="5450546"/>
            <wp:effectExtent l="19050" t="0" r="6350" b="0"/>
            <wp:docPr id="271" name="Рисунок 52" descr="https://thepresentation.ru/img/thumbs/63b6e4a35bc54b53edb69e48a032f7b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hepresentation.ru/img/thumbs/63b6e4a35bc54b53edb69e48a032f7b1-800x.jpg"/>
                    <pic:cNvPicPr>
                      <a:picLocks noChangeAspect="1" noChangeArrowheads="1"/>
                    </pic:cNvPicPr>
                  </pic:nvPicPr>
                  <pic:blipFill>
                    <a:blip r:embed="rId18" cstate="print"/>
                    <a:srcRect/>
                    <a:stretch>
                      <a:fillRect/>
                    </a:stretch>
                  </pic:blipFill>
                  <pic:spPr bwMode="auto">
                    <a:xfrm>
                      <a:off x="0" y="0"/>
                      <a:ext cx="9251950" cy="5450546"/>
                    </a:xfrm>
                    <a:prstGeom prst="rect">
                      <a:avLst/>
                    </a:prstGeom>
                    <a:noFill/>
                    <a:ln w="9525">
                      <a:noFill/>
                      <a:miter lim="800000"/>
                      <a:headEnd/>
                      <a:tailEnd/>
                    </a:ln>
                  </pic:spPr>
                </pic:pic>
              </a:graphicData>
            </a:graphic>
          </wp:inline>
        </w:drawing>
      </w:r>
    </w:p>
    <w:p w:rsidR="00033977" w:rsidRDefault="00033977"/>
    <w:p w:rsidR="00033977" w:rsidRDefault="00033977"/>
    <w:p w:rsidR="00033977" w:rsidRDefault="00CA249B">
      <w:pPr>
        <w:rPr>
          <w:noProof/>
          <w:lang w:eastAsia="ru-RU"/>
        </w:rPr>
      </w:pPr>
      <w:r w:rsidRPr="00CA249B">
        <w:rPr>
          <w:noProof/>
          <w:lang w:eastAsia="ru-RU"/>
        </w:rPr>
        <w:drawing>
          <wp:inline distT="0" distB="0" distL="0" distR="0">
            <wp:extent cx="9251950" cy="5451260"/>
            <wp:effectExtent l="19050" t="0" r="6350" b="0"/>
            <wp:docPr id="273" name="Рисунок 55" descr="https://thepresentation.ru/img/thumbs/79e5991c9d7cf689a845199dd733869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hepresentation.ru/img/thumbs/79e5991c9d7cf689a845199dd7338692-800x.jpg"/>
                    <pic:cNvPicPr>
                      <a:picLocks noChangeAspect="1" noChangeArrowheads="1"/>
                    </pic:cNvPicPr>
                  </pic:nvPicPr>
                  <pic:blipFill>
                    <a:blip r:embed="rId19" cstate="print"/>
                    <a:srcRect/>
                    <a:stretch>
                      <a:fillRect/>
                    </a:stretch>
                  </pic:blipFill>
                  <pic:spPr bwMode="auto">
                    <a:xfrm>
                      <a:off x="0" y="0"/>
                      <a:ext cx="9251950" cy="5451260"/>
                    </a:xfrm>
                    <a:prstGeom prst="rect">
                      <a:avLst/>
                    </a:prstGeom>
                    <a:noFill/>
                    <a:ln w="9525">
                      <a:noFill/>
                      <a:miter lim="800000"/>
                      <a:headEnd/>
                      <a:tailEnd/>
                    </a:ln>
                  </pic:spPr>
                </pic:pic>
              </a:graphicData>
            </a:graphic>
          </wp:inline>
        </w:drawing>
      </w:r>
    </w:p>
    <w:p w:rsidR="00033977" w:rsidRDefault="00CA249B">
      <w:pPr>
        <w:rPr>
          <w:noProof/>
          <w:lang w:eastAsia="ru-RU"/>
        </w:rPr>
      </w:pPr>
      <w:r w:rsidRPr="00CA249B">
        <w:rPr>
          <w:noProof/>
          <w:lang w:eastAsia="ru-RU"/>
        </w:rPr>
        <w:lastRenderedPageBreak/>
        <w:drawing>
          <wp:inline distT="0" distB="0" distL="0" distR="0">
            <wp:extent cx="9251950" cy="5451974"/>
            <wp:effectExtent l="19050" t="0" r="6350" b="0"/>
            <wp:docPr id="275" name="Рисунок 58" descr="https://thepresentation.ru/img/thumbs/8d98ee20fed6a6423d2b48f5ca3cab2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epresentation.ru/img/thumbs/8d98ee20fed6a6423d2b48f5ca3cab22-800x.jpg"/>
                    <pic:cNvPicPr>
                      <a:picLocks noChangeAspect="1" noChangeArrowheads="1"/>
                    </pic:cNvPicPr>
                  </pic:nvPicPr>
                  <pic:blipFill>
                    <a:blip r:embed="rId20" cstate="print"/>
                    <a:srcRect/>
                    <a:stretch>
                      <a:fillRect/>
                    </a:stretch>
                  </pic:blipFill>
                  <pic:spPr bwMode="auto">
                    <a:xfrm>
                      <a:off x="0" y="0"/>
                      <a:ext cx="9251950" cy="5451974"/>
                    </a:xfrm>
                    <a:prstGeom prst="rect">
                      <a:avLst/>
                    </a:prstGeom>
                    <a:noFill/>
                    <a:ln w="9525">
                      <a:noFill/>
                      <a:miter lim="800000"/>
                      <a:headEnd/>
                      <a:tailEnd/>
                    </a:ln>
                  </pic:spPr>
                </pic:pic>
              </a:graphicData>
            </a:graphic>
          </wp:inline>
        </w:drawing>
      </w:r>
    </w:p>
    <w:p w:rsidR="00033977" w:rsidRDefault="00033977">
      <w:pPr>
        <w:rPr>
          <w:noProof/>
          <w:lang w:eastAsia="ru-RU"/>
        </w:rPr>
      </w:pPr>
    </w:p>
    <w:p w:rsidR="00033977" w:rsidRDefault="00033977">
      <w:pPr>
        <w:rPr>
          <w:noProof/>
          <w:lang w:eastAsia="ru-RU"/>
        </w:rPr>
      </w:pPr>
    </w:p>
    <w:p w:rsidR="00033977" w:rsidRDefault="00CA249B">
      <w:pPr>
        <w:rPr>
          <w:noProof/>
          <w:lang w:eastAsia="ru-RU"/>
        </w:rPr>
      </w:pPr>
      <w:r w:rsidRPr="00CA249B">
        <w:rPr>
          <w:noProof/>
          <w:lang w:eastAsia="ru-RU"/>
        </w:rPr>
        <w:drawing>
          <wp:inline distT="0" distB="0" distL="0" distR="0">
            <wp:extent cx="9251950" cy="5517895"/>
            <wp:effectExtent l="19050" t="0" r="6350" b="0"/>
            <wp:docPr id="277" name="Рисунок 61" descr="https://thepresentation.ru/img/thumbs/a874344dc112289574ca47a707cd04a5-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epresentation.ru/img/thumbs/a874344dc112289574ca47a707cd04a5-800x.jpg"/>
                    <pic:cNvPicPr>
                      <a:picLocks noChangeAspect="1" noChangeArrowheads="1"/>
                    </pic:cNvPicPr>
                  </pic:nvPicPr>
                  <pic:blipFill>
                    <a:blip r:embed="rId21" cstate="print"/>
                    <a:srcRect/>
                    <a:stretch>
                      <a:fillRect/>
                    </a:stretch>
                  </pic:blipFill>
                  <pic:spPr bwMode="auto">
                    <a:xfrm>
                      <a:off x="0" y="0"/>
                      <a:ext cx="9251950" cy="5517895"/>
                    </a:xfrm>
                    <a:prstGeom prst="rect">
                      <a:avLst/>
                    </a:prstGeom>
                    <a:noFill/>
                    <a:ln w="9525">
                      <a:noFill/>
                      <a:miter lim="800000"/>
                      <a:headEnd/>
                      <a:tailEnd/>
                    </a:ln>
                  </pic:spPr>
                </pic:pic>
              </a:graphicData>
            </a:graphic>
          </wp:inline>
        </w:drawing>
      </w:r>
    </w:p>
    <w:p w:rsidR="00033977" w:rsidRDefault="00033977">
      <w:pPr>
        <w:rPr>
          <w:noProof/>
          <w:lang w:eastAsia="ru-RU"/>
        </w:rPr>
      </w:pPr>
    </w:p>
    <w:p w:rsidR="00033977" w:rsidRDefault="00CA249B">
      <w:pPr>
        <w:rPr>
          <w:noProof/>
          <w:lang w:eastAsia="ru-RU"/>
        </w:rPr>
      </w:pPr>
      <w:r w:rsidRPr="00CA249B">
        <w:rPr>
          <w:noProof/>
          <w:lang w:eastAsia="ru-RU"/>
        </w:rPr>
        <w:drawing>
          <wp:inline distT="0" distB="0" distL="0" distR="0">
            <wp:extent cx="9251950" cy="5514626"/>
            <wp:effectExtent l="19050" t="0" r="6350" b="0"/>
            <wp:docPr id="279" name="Рисунок 64" descr="https://thepresentation.ru/img/thumbs/0fd8666e32ae72d701f7b14176f9d13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hepresentation.ru/img/thumbs/0fd8666e32ae72d701f7b14176f9d131-800x.jpg"/>
                    <pic:cNvPicPr>
                      <a:picLocks noChangeAspect="1" noChangeArrowheads="1"/>
                    </pic:cNvPicPr>
                  </pic:nvPicPr>
                  <pic:blipFill>
                    <a:blip r:embed="rId22" cstate="print"/>
                    <a:srcRect/>
                    <a:stretch>
                      <a:fillRect/>
                    </a:stretch>
                  </pic:blipFill>
                  <pic:spPr bwMode="auto">
                    <a:xfrm>
                      <a:off x="0" y="0"/>
                      <a:ext cx="9251950" cy="5514626"/>
                    </a:xfrm>
                    <a:prstGeom prst="rect">
                      <a:avLst/>
                    </a:prstGeom>
                    <a:noFill/>
                    <a:ln w="9525">
                      <a:noFill/>
                      <a:miter lim="800000"/>
                      <a:headEnd/>
                      <a:tailEnd/>
                    </a:ln>
                  </pic:spPr>
                </pic:pic>
              </a:graphicData>
            </a:graphic>
          </wp:inline>
        </w:drawing>
      </w:r>
    </w:p>
    <w:p w:rsidR="00033977" w:rsidRDefault="00033977">
      <w:pPr>
        <w:rPr>
          <w:noProof/>
          <w:lang w:eastAsia="ru-RU"/>
        </w:rPr>
      </w:pPr>
    </w:p>
    <w:p w:rsidR="00033977" w:rsidRDefault="00CA249B">
      <w:pPr>
        <w:rPr>
          <w:noProof/>
          <w:lang w:eastAsia="ru-RU"/>
        </w:rPr>
      </w:pPr>
      <w:r w:rsidRPr="00CA249B">
        <w:rPr>
          <w:noProof/>
          <w:lang w:eastAsia="ru-RU"/>
        </w:rPr>
        <w:drawing>
          <wp:inline distT="0" distB="0" distL="0" distR="0">
            <wp:extent cx="9251950" cy="5511704"/>
            <wp:effectExtent l="19050" t="0" r="6350" b="0"/>
            <wp:docPr id="281" name="Рисунок 67" descr="https://thepresentation.ru/img/thumbs/19ab13414ff992cb6bdc4e2cc3476c1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hepresentation.ru/img/thumbs/19ab13414ff992cb6bdc4e2cc3476c1e-800x.jpg"/>
                    <pic:cNvPicPr>
                      <a:picLocks noChangeAspect="1" noChangeArrowheads="1"/>
                    </pic:cNvPicPr>
                  </pic:nvPicPr>
                  <pic:blipFill>
                    <a:blip r:embed="rId23" cstate="print"/>
                    <a:srcRect/>
                    <a:stretch>
                      <a:fillRect/>
                    </a:stretch>
                  </pic:blipFill>
                  <pic:spPr bwMode="auto">
                    <a:xfrm>
                      <a:off x="0" y="0"/>
                      <a:ext cx="9251950" cy="5511704"/>
                    </a:xfrm>
                    <a:prstGeom prst="rect">
                      <a:avLst/>
                    </a:prstGeom>
                    <a:noFill/>
                    <a:ln w="9525">
                      <a:noFill/>
                      <a:miter lim="800000"/>
                      <a:headEnd/>
                      <a:tailEnd/>
                    </a:ln>
                  </pic:spPr>
                </pic:pic>
              </a:graphicData>
            </a:graphic>
          </wp:inline>
        </w:drawing>
      </w:r>
    </w:p>
    <w:p w:rsidR="00841D79" w:rsidRPr="00547A0D" w:rsidRDefault="00841D79" w:rsidP="00841D79">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lastRenderedPageBreak/>
        <w:t xml:space="preserve"> Основы теории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t xml:space="preserve">Конфликт </w:t>
      </w:r>
      <w:r w:rsidRPr="00547A0D">
        <w:rPr>
          <w:rFonts w:ascii="Times New Roman" w:hAnsi="Times New Roman" w:cs="Times New Roman"/>
          <w:sz w:val="24"/>
          <w:szCs w:val="24"/>
        </w:rPr>
        <w:t>- это наиболее острый способ разрешения значимых противоречий, возникающих в процессе взаимодействия, заключающийся в противодействии субъектов конфликта и обычно сопровождающийся негативными эмоциями.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Ключевой в данном определении является категория «противоречие». Что же собой представляет противоречие? В общем смысле </w:t>
      </w:r>
      <w:r w:rsidRPr="00547A0D">
        <w:rPr>
          <w:rFonts w:ascii="Times New Roman" w:hAnsi="Times New Roman" w:cs="Times New Roman"/>
          <w:b/>
          <w:sz w:val="24"/>
          <w:szCs w:val="24"/>
        </w:rPr>
        <w:t>противоречие</w:t>
      </w:r>
      <w:r w:rsidRPr="00547A0D">
        <w:rPr>
          <w:rFonts w:ascii="Times New Roman" w:hAnsi="Times New Roman" w:cs="Times New Roman"/>
          <w:sz w:val="24"/>
          <w:szCs w:val="24"/>
        </w:rPr>
        <w:t xml:space="preserve"> есть взаимодействие противоположно направленных тенденций, стремлений и действий, находящихся вместе с тем в единстве. </w:t>
      </w:r>
      <w:r w:rsidRPr="00547A0D">
        <w:rPr>
          <w:rFonts w:ascii="Times New Roman" w:hAnsi="Times New Roman" w:cs="Times New Roman"/>
          <w:i/>
          <w:sz w:val="24"/>
          <w:szCs w:val="24"/>
        </w:rPr>
        <w:t xml:space="preserve">По своему характеру </w:t>
      </w:r>
      <w:r w:rsidRPr="00547A0D">
        <w:rPr>
          <w:rFonts w:ascii="Times New Roman" w:hAnsi="Times New Roman" w:cs="Times New Roman"/>
          <w:sz w:val="24"/>
          <w:szCs w:val="24"/>
        </w:rPr>
        <w:t>они могут быть:</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внутренними и внешними;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 антагонистическими и неантагонистическими;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 основными и неосновными;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 объективными и субъективными и т.д.</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Внутренние противоречия конфликта выражаются в столкновении интересов внутри группы, организации, общности или общества в целом. Внешние противоречия возникают между двумя или несколькими относительно самостоятельными социальными системами.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2 Антагонистические противоречия — выражаются в таком конфликте, участники которого имеют непримиримо враждебные интересы. Неантагонистические противоречия между интересами участников конфликта — те, которые допускают согласование, “примирение” интересов оппонентов.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3 Основные противоречия играют решающую роль в возникновении и развитии конфликта и характеризуют взаимодействие между основными его участниками. Между тем как неосновные противоречия лишь сопутствуют конфликту.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4 Объективные противоречия обусловлены объективными факторами, то есть такими явлениями и процессами, которые не зависят от воли и сознания людей. Субъективные противоречия обусловлены такими факторами, которые, напротив, зависят от воли и сознания людей. </w:t>
      </w:r>
    </w:p>
    <w:p w:rsidR="00841D79" w:rsidRPr="00547A0D" w:rsidRDefault="00841D79" w:rsidP="00841D79">
      <w:pPr>
        <w:spacing w:after="0"/>
        <w:ind w:firstLine="709"/>
        <w:jc w:val="both"/>
        <w:rPr>
          <w:rFonts w:ascii="Times New Roman" w:hAnsi="Times New Roman" w:cs="Times New Roman"/>
          <w:sz w:val="24"/>
          <w:szCs w:val="24"/>
        </w:rPr>
      </w:pPr>
    </w:p>
    <w:p w:rsidR="00841D79" w:rsidRPr="00547A0D" w:rsidRDefault="00841D79" w:rsidP="00841D79">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t>Структурная модель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Здесь рассматривается конфли</w:t>
      </w:r>
      <w:proofErr w:type="gramStart"/>
      <w:r w:rsidRPr="00547A0D">
        <w:rPr>
          <w:rFonts w:ascii="Times New Roman" w:hAnsi="Times New Roman" w:cs="Times New Roman"/>
          <w:sz w:val="24"/>
          <w:szCs w:val="24"/>
        </w:rPr>
        <w:t>кт в ст</w:t>
      </w:r>
      <w:proofErr w:type="gramEnd"/>
      <w:r w:rsidRPr="00547A0D">
        <w:rPr>
          <w:rFonts w:ascii="Times New Roman" w:hAnsi="Times New Roman" w:cs="Times New Roman"/>
          <w:sz w:val="24"/>
          <w:szCs w:val="24"/>
        </w:rPr>
        <w:t>атике, через выделение и анализ его структурных элементов, которые взаимосвязаны между собой и в то же время, каждый из них играет достаточную и самостоятельную роль.</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По своему характеру и природе все элементы конфликта</w:t>
      </w:r>
      <w:r w:rsidRPr="00547A0D">
        <w:rPr>
          <w:rFonts w:ascii="Times New Roman" w:hAnsi="Times New Roman" w:cs="Times New Roman"/>
          <w:sz w:val="24"/>
          <w:szCs w:val="24"/>
        </w:rPr>
        <w:t xml:space="preserve"> могут быть разделены на два вида: 1) объективные (</w:t>
      </w:r>
      <w:proofErr w:type="spellStart"/>
      <w:r w:rsidRPr="00547A0D">
        <w:rPr>
          <w:rFonts w:ascii="Times New Roman" w:hAnsi="Times New Roman" w:cs="Times New Roman"/>
          <w:sz w:val="24"/>
          <w:szCs w:val="24"/>
        </w:rPr>
        <w:t>внеличностные</w:t>
      </w:r>
      <w:proofErr w:type="spellEnd"/>
      <w:r w:rsidRPr="00547A0D">
        <w:rPr>
          <w:rFonts w:ascii="Times New Roman" w:hAnsi="Times New Roman" w:cs="Times New Roman"/>
          <w:sz w:val="24"/>
          <w:szCs w:val="24"/>
        </w:rPr>
        <w:t>) и 2)личностные.</w:t>
      </w:r>
    </w:p>
    <w:p w:rsidR="00841D79" w:rsidRPr="00547A0D" w:rsidRDefault="00841D79" w:rsidP="00841D79">
      <w:pPr>
        <w:spacing w:after="0"/>
        <w:ind w:firstLine="709"/>
        <w:jc w:val="both"/>
        <w:rPr>
          <w:rFonts w:ascii="Times New Roman" w:hAnsi="Times New Roman" w:cs="Times New Roman"/>
          <w:b/>
          <w:i/>
          <w:sz w:val="24"/>
          <w:szCs w:val="24"/>
        </w:rPr>
      </w:pPr>
      <w:r w:rsidRPr="00547A0D">
        <w:rPr>
          <w:rFonts w:ascii="Times New Roman" w:hAnsi="Times New Roman" w:cs="Times New Roman"/>
          <w:b/>
          <w:i/>
          <w:sz w:val="24"/>
          <w:szCs w:val="24"/>
        </w:rPr>
        <w:t>(1) Объективные элементы конфликтного взаимодействия: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К объективным элементам конфликта относятся такие его составляющие, которые не зависят от воли и сознания человека, от его личностных качеств (психологических, нравственных, ценностных ориентации и т.д.). Такими элементами являются: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w:t>
      </w:r>
      <w:r w:rsidRPr="00547A0D">
        <w:rPr>
          <w:rFonts w:ascii="Times New Roman" w:hAnsi="Times New Roman" w:cs="Times New Roman"/>
          <w:sz w:val="24"/>
          <w:szCs w:val="24"/>
        </w:rPr>
        <w:tab/>
        <w:t>объект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lastRenderedPageBreak/>
        <w:t>2)</w:t>
      </w:r>
      <w:r w:rsidRPr="00547A0D">
        <w:rPr>
          <w:rFonts w:ascii="Times New Roman" w:hAnsi="Times New Roman" w:cs="Times New Roman"/>
          <w:sz w:val="24"/>
          <w:szCs w:val="24"/>
        </w:rPr>
        <w:tab/>
        <w:t>Предмет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w:t>
      </w:r>
      <w:r w:rsidRPr="00547A0D">
        <w:rPr>
          <w:rFonts w:ascii="Times New Roman" w:hAnsi="Times New Roman" w:cs="Times New Roman"/>
          <w:sz w:val="24"/>
          <w:szCs w:val="24"/>
        </w:rPr>
        <w:tab/>
        <w:t>участники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w:t>
      </w:r>
      <w:r w:rsidRPr="00547A0D">
        <w:rPr>
          <w:rFonts w:ascii="Times New Roman" w:hAnsi="Times New Roman" w:cs="Times New Roman"/>
          <w:sz w:val="24"/>
          <w:szCs w:val="24"/>
        </w:rPr>
        <w:tab/>
        <w:t>среда конфликта.</w:t>
      </w:r>
    </w:p>
    <w:p w:rsidR="00841D79" w:rsidRPr="00547A0D" w:rsidRDefault="00841D79" w:rsidP="00841D79">
      <w:pPr>
        <w:spacing w:after="0"/>
        <w:ind w:firstLine="709"/>
        <w:jc w:val="both"/>
        <w:rPr>
          <w:rFonts w:ascii="Times New Roman" w:hAnsi="Times New Roman" w:cs="Times New Roman"/>
          <w:sz w:val="24"/>
          <w:szCs w:val="24"/>
        </w:rPr>
      </w:pP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1. Объект конфликта</w:t>
      </w:r>
      <w:r w:rsidRPr="00547A0D">
        <w:rPr>
          <w:rFonts w:ascii="Times New Roman" w:hAnsi="Times New Roman" w:cs="Times New Roman"/>
          <w:sz w:val="24"/>
          <w:szCs w:val="24"/>
        </w:rPr>
        <w:t xml:space="preserve"> - это всегда какой-нибудь дефицитный ресурс, поэтому если возникает возможность компенсации дефицита ресурса, то во многих случаях возникает реальная возможность устранения конфликтной проблемы.</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Основные характеристики объекта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под объектом конфликта понимают ту ценность, по поводу которой возникает столкновение интересов участников конфликта.</w:t>
      </w:r>
    </w:p>
    <w:p w:rsidR="00841D79" w:rsidRPr="00547A0D" w:rsidRDefault="00841D79" w:rsidP="00841D79">
      <w:pPr>
        <w:spacing w:after="0"/>
        <w:ind w:firstLine="709"/>
        <w:jc w:val="both"/>
        <w:rPr>
          <w:rFonts w:ascii="Times New Roman" w:hAnsi="Times New Roman" w:cs="Times New Roman"/>
          <w:sz w:val="24"/>
          <w:szCs w:val="24"/>
        </w:rPr>
      </w:pPr>
      <w:proofErr w:type="gramStart"/>
      <w:r w:rsidRPr="00547A0D">
        <w:rPr>
          <w:rFonts w:ascii="Times New Roman" w:hAnsi="Times New Roman" w:cs="Times New Roman"/>
          <w:sz w:val="24"/>
          <w:szCs w:val="24"/>
        </w:rPr>
        <w:t>2) объектами конфликта могут быть ценности самого различного вида: материальные, духовные, объективные, субъективные, статусные, ресурсные, религиозные, политические и т.д.</w:t>
      </w:r>
      <w:proofErr w:type="gramEnd"/>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3) объект конфликта не существует безотносительно его субъектов.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4) объект конфликта носит релятивистский характер.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5) объект конфликта всегда имеется в ограниченном (дефицитном) количестве или качестве и не способен одновременно удовлетворить обе стороны, участвующие в конфликте.</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6) объект конфликта может быть явным и латентным.</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7) Объект конфликта неделим.</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2. Предмет конфликта</w:t>
      </w:r>
      <w:r w:rsidRPr="00547A0D">
        <w:rPr>
          <w:rFonts w:ascii="Times New Roman" w:hAnsi="Times New Roman" w:cs="Times New Roman"/>
          <w:sz w:val="24"/>
          <w:szCs w:val="24"/>
        </w:rPr>
        <w:t xml:space="preserve"> - это те противоречия, которые возникают между взаимодействующими сторонами и которые они пытаются разрешить посредством противоборства.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 Участники конфликта</w:t>
      </w:r>
    </w:p>
    <w:p w:rsidR="00841D79" w:rsidRPr="00547A0D" w:rsidRDefault="00841D79" w:rsidP="00841D79">
      <w:pPr>
        <w:spacing w:after="0"/>
        <w:ind w:firstLine="709"/>
        <w:jc w:val="both"/>
        <w:rPr>
          <w:rFonts w:ascii="Times New Roman" w:hAnsi="Times New Roman" w:cs="Times New Roman"/>
          <w:sz w:val="24"/>
          <w:szCs w:val="24"/>
        </w:rPr>
      </w:pPr>
      <w:proofErr w:type="gramStart"/>
      <w:r w:rsidRPr="00547A0D">
        <w:rPr>
          <w:rFonts w:ascii="Times New Roman" w:hAnsi="Times New Roman" w:cs="Times New Roman"/>
          <w:sz w:val="24"/>
          <w:szCs w:val="24"/>
        </w:rPr>
        <w:t>Современная</w:t>
      </w:r>
      <w:proofErr w:type="gramEnd"/>
      <w:r w:rsidRPr="00547A0D">
        <w:rPr>
          <w:rFonts w:ascii="Times New Roman" w:hAnsi="Times New Roman" w:cs="Times New Roman"/>
          <w:sz w:val="24"/>
          <w:szCs w:val="24"/>
        </w:rPr>
        <w:t xml:space="preserve"> </w:t>
      </w:r>
      <w:proofErr w:type="spellStart"/>
      <w:r w:rsidRPr="00547A0D">
        <w:rPr>
          <w:rFonts w:ascii="Times New Roman" w:hAnsi="Times New Roman" w:cs="Times New Roman"/>
          <w:sz w:val="24"/>
          <w:szCs w:val="24"/>
        </w:rPr>
        <w:t>конфликтология</w:t>
      </w:r>
      <w:proofErr w:type="spellEnd"/>
      <w:r w:rsidRPr="00547A0D">
        <w:rPr>
          <w:rFonts w:ascii="Times New Roman" w:hAnsi="Times New Roman" w:cs="Times New Roman"/>
          <w:sz w:val="24"/>
          <w:szCs w:val="24"/>
        </w:rPr>
        <w:t xml:space="preserve"> подразделяют всех участников конфликта на основных (прямых) и неосновных (косвенных).</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Основные участники конфликта - это всегда прямые, непосредственные стороны, участвующие в противоборстве. Им принадлежит решающая и наиболее активная роль в его возникновении и развитии.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w:t>
      </w:r>
      <w:proofErr w:type="gramStart"/>
      <w:r w:rsidRPr="00547A0D">
        <w:rPr>
          <w:rFonts w:ascii="Times New Roman" w:hAnsi="Times New Roman" w:cs="Times New Roman"/>
          <w:sz w:val="24"/>
          <w:szCs w:val="24"/>
        </w:rPr>
        <w:t xml:space="preserve"> К</w:t>
      </w:r>
      <w:proofErr w:type="gramEnd"/>
      <w:r w:rsidRPr="00547A0D">
        <w:rPr>
          <w:rFonts w:ascii="Times New Roman" w:hAnsi="Times New Roman" w:cs="Times New Roman"/>
          <w:sz w:val="24"/>
          <w:szCs w:val="24"/>
        </w:rPr>
        <w:t xml:space="preserve"> неосновным участникам конфликта относятся все остальные участники конфликта. Их часто именуют также косвенными участниками конфликта. По определению им принадлежит второстепенная роль в возникновении и развитии конфликта. Часто неосновных участников конфликта называют еще третьей стороной.</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Важную роль в возникновении и развитии конфликта имеют и другие его участники конфликта. В данную группу входят субъекты, которые оказывают эпизодическое влияние на ход и результаты. Среди них выделяют:</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sz w:val="24"/>
          <w:szCs w:val="24"/>
        </w:rPr>
        <w:tab/>
        <w:t>инициаторов (зачинщиков);</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sz w:val="24"/>
          <w:szCs w:val="24"/>
        </w:rPr>
        <w:tab/>
        <w:t>организаторов;</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lastRenderedPageBreak/>
        <w:t>•</w:t>
      </w:r>
      <w:r w:rsidRPr="00547A0D">
        <w:rPr>
          <w:rFonts w:ascii="Times New Roman" w:hAnsi="Times New Roman" w:cs="Times New Roman"/>
          <w:sz w:val="24"/>
          <w:szCs w:val="24"/>
        </w:rPr>
        <w:tab/>
        <w:t>пособников;</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sz w:val="24"/>
          <w:szCs w:val="24"/>
        </w:rPr>
        <w:tab/>
        <w:t>посредников (медиаторов).</w:t>
      </w:r>
    </w:p>
    <w:p w:rsidR="00841D79" w:rsidRPr="00547A0D" w:rsidRDefault="00841D79" w:rsidP="00841D79">
      <w:pPr>
        <w:spacing w:after="0"/>
        <w:ind w:firstLine="709"/>
        <w:jc w:val="both"/>
        <w:rPr>
          <w:rFonts w:ascii="Times New Roman" w:hAnsi="Times New Roman" w:cs="Times New Roman"/>
          <w:sz w:val="24"/>
          <w:szCs w:val="24"/>
          <w:u w:val="single"/>
        </w:rPr>
      </w:pPr>
      <w:r w:rsidRPr="00547A0D">
        <w:rPr>
          <w:rFonts w:ascii="Times New Roman" w:hAnsi="Times New Roman" w:cs="Times New Roman"/>
          <w:sz w:val="24"/>
          <w:szCs w:val="24"/>
          <w:u w:val="single"/>
        </w:rPr>
        <w:t>4. Среда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При анализе конфликта необходимо выделять такой элемент, как условия, в которых находятся и действуют участники конфликта. Среда конфликта оказывает существенное влияние на причины его возникновения и всю динамику.</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С точки зрения уровней социальной системы</w:t>
      </w:r>
      <w:r w:rsidRPr="00547A0D">
        <w:rPr>
          <w:rFonts w:ascii="Times New Roman" w:hAnsi="Times New Roman" w:cs="Times New Roman"/>
          <w:sz w:val="24"/>
          <w:szCs w:val="24"/>
        </w:rPr>
        <w:t xml:space="preserve"> различают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w:t>
      </w:r>
      <w:r w:rsidRPr="00547A0D">
        <w:rPr>
          <w:rFonts w:ascii="Times New Roman" w:hAnsi="Times New Roman" w:cs="Times New Roman"/>
          <w:sz w:val="24"/>
          <w:szCs w:val="24"/>
        </w:rPr>
        <w:tab/>
        <w:t>микр</w:t>
      </w:r>
      <w:proofErr w:type="gramStart"/>
      <w:r w:rsidRPr="00547A0D">
        <w:rPr>
          <w:rFonts w:ascii="Times New Roman" w:hAnsi="Times New Roman" w:cs="Times New Roman"/>
          <w:sz w:val="24"/>
          <w:szCs w:val="24"/>
        </w:rPr>
        <w:t>о-</w:t>
      </w:r>
      <w:proofErr w:type="gramEnd"/>
      <w:r w:rsidRPr="00547A0D">
        <w:rPr>
          <w:rFonts w:ascii="Times New Roman" w:hAnsi="Times New Roman" w:cs="Times New Roman"/>
          <w:sz w:val="24"/>
          <w:szCs w:val="24"/>
        </w:rPr>
        <w:t xml:space="preserve"> и 2.</w:t>
      </w:r>
      <w:r w:rsidRPr="00547A0D">
        <w:rPr>
          <w:rFonts w:ascii="Times New Roman" w:hAnsi="Times New Roman" w:cs="Times New Roman"/>
          <w:sz w:val="24"/>
          <w:szCs w:val="24"/>
        </w:rPr>
        <w:tab/>
        <w:t>макросреду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Микросреда конфликта — это совокупность условий взаимодействия людей, непосредственно влияющих на межличностный и межгрупповой конфликт. Масштаб микросреды — это малая социальная группа.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 Макросреда конфликта включает в себя те условия, которые влияют на развитие конфликтов между большими социальными группами и государствами. Хотя опосредствовано макросреда влияет, конечно, и на развитие конфликтов на уровне отдельных личностей и малых групп.</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По природе составляющих ее компонентов</w:t>
      </w:r>
      <w:r w:rsidRPr="00547A0D">
        <w:rPr>
          <w:rFonts w:ascii="Times New Roman" w:hAnsi="Times New Roman" w:cs="Times New Roman"/>
          <w:sz w:val="24"/>
          <w:szCs w:val="24"/>
        </w:rPr>
        <w:t xml:space="preserve"> можно выделить три вида среды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физическую,</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 общественно-психологическую 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3)социальную.</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Все они проявляются как на микр</w:t>
      </w:r>
      <w:proofErr w:type="gramStart"/>
      <w:r w:rsidRPr="00547A0D">
        <w:rPr>
          <w:rFonts w:ascii="Times New Roman" w:hAnsi="Times New Roman" w:cs="Times New Roman"/>
          <w:sz w:val="24"/>
          <w:szCs w:val="24"/>
        </w:rPr>
        <w:t>о-</w:t>
      </w:r>
      <w:proofErr w:type="gramEnd"/>
      <w:r w:rsidRPr="00547A0D">
        <w:rPr>
          <w:rFonts w:ascii="Times New Roman" w:hAnsi="Times New Roman" w:cs="Times New Roman"/>
          <w:sz w:val="24"/>
          <w:szCs w:val="24"/>
        </w:rPr>
        <w:t xml:space="preserve">, так и на </w:t>
      </w:r>
      <w:proofErr w:type="spellStart"/>
      <w:r w:rsidRPr="00547A0D">
        <w:rPr>
          <w:rFonts w:ascii="Times New Roman" w:hAnsi="Times New Roman" w:cs="Times New Roman"/>
          <w:sz w:val="24"/>
          <w:szCs w:val="24"/>
        </w:rPr>
        <w:t>макроуровнях</w:t>
      </w:r>
      <w:proofErr w:type="spellEnd"/>
      <w:r w:rsidRPr="00547A0D">
        <w:rPr>
          <w:rFonts w:ascii="Times New Roman" w:hAnsi="Times New Roman" w:cs="Times New Roman"/>
          <w:sz w:val="24"/>
          <w:szCs w:val="24"/>
        </w:rPr>
        <w:t xml:space="preserve"> социальной системы и могут служить не только условиями протекания конфликта, но его объектом.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Физическая среда конфликта - это совокупность физических, географических, климатических и экологических условий и факторов, в которых протекает противоборство.</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w:t>
      </w:r>
      <w:proofErr w:type="gramStart"/>
      <w:r w:rsidRPr="00547A0D">
        <w:rPr>
          <w:rFonts w:ascii="Times New Roman" w:hAnsi="Times New Roman" w:cs="Times New Roman"/>
          <w:sz w:val="24"/>
          <w:szCs w:val="24"/>
        </w:rPr>
        <w:t xml:space="preserve"> О</w:t>
      </w:r>
      <w:proofErr w:type="gramEnd"/>
      <w:r w:rsidRPr="00547A0D">
        <w:rPr>
          <w:rFonts w:ascii="Times New Roman" w:hAnsi="Times New Roman" w:cs="Times New Roman"/>
          <w:sz w:val="24"/>
          <w:szCs w:val="24"/>
        </w:rPr>
        <w:t xml:space="preserve">бщественно – психологическая среда конфликта - это совокупность тех настроений, мнений, забот, чувств и переживаний, в которых развивается конфликт.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3 Социальная среда конфликта – это совокупность общественных условий, при которых возникает и развивается противоборство сторон. </w:t>
      </w:r>
    </w:p>
    <w:p w:rsidR="00841D79" w:rsidRPr="00547A0D" w:rsidRDefault="00841D79" w:rsidP="00841D79">
      <w:pPr>
        <w:spacing w:after="0"/>
        <w:ind w:firstLine="709"/>
        <w:jc w:val="both"/>
        <w:rPr>
          <w:rFonts w:ascii="Times New Roman" w:hAnsi="Times New Roman" w:cs="Times New Roman"/>
          <w:b/>
          <w:i/>
          <w:sz w:val="24"/>
          <w:szCs w:val="24"/>
        </w:rPr>
      </w:pPr>
      <w:r w:rsidRPr="00547A0D">
        <w:rPr>
          <w:rFonts w:ascii="Times New Roman" w:hAnsi="Times New Roman" w:cs="Times New Roman"/>
          <w:b/>
          <w:i/>
          <w:sz w:val="24"/>
          <w:szCs w:val="24"/>
        </w:rPr>
        <w:t>(2) Личностные элементы конфликтного взаимодействия: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К личностным элементам конфликта относятся психофизиологические, психологические, этические и поведенческие свойства отдельной личности, которые оказывают влияние на возникновение и развитие конфликтной ситуации.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Среди личностных элементов </w:t>
      </w:r>
      <w:proofErr w:type="gramStart"/>
      <w:r w:rsidRPr="00547A0D">
        <w:rPr>
          <w:rFonts w:ascii="Times New Roman" w:hAnsi="Times New Roman" w:cs="Times New Roman"/>
          <w:sz w:val="24"/>
          <w:szCs w:val="24"/>
        </w:rPr>
        <w:t>конфликта</w:t>
      </w:r>
      <w:proofErr w:type="gramEnd"/>
      <w:r w:rsidRPr="00547A0D">
        <w:rPr>
          <w:rFonts w:ascii="Times New Roman" w:hAnsi="Times New Roman" w:cs="Times New Roman"/>
          <w:sz w:val="24"/>
          <w:szCs w:val="24"/>
        </w:rPr>
        <w:t xml:space="preserve"> прежде всего следует назвать:</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основные психологические доминанты поведения;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lastRenderedPageBreak/>
        <w:t>2) черты характера и типы личностей;</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 установки личности, образующие идеальный тип индивидуальности;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 неадекватные оценки и восприятия;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5) субъективные особенности восприятия конфликтной ситуации;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6) манеры поведения;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7) этические ценности.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Различия названных характеристик людей, их несовпадение и противоположный характер могут служить основанием конфликта.</w:t>
      </w:r>
    </w:p>
    <w:p w:rsidR="00841D79" w:rsidRPr="00547A0D" w:rsidRDefault="00841D79" w:rsidP="00841D79">
      <w:pPr>
        <w:spacing w:after="0"/>
        <w:ind w:firstLine="709"/>
        <w:jc w:val="both"/>
        <w:rPr>
          <w:rFonts w:ascii="Times New Roman" w:hAnsi="Times New Roman" w:cs="Times New Roman"/>
          <w:sz w:val="24"/>
          <w:szCs w:val="24"/>
        </w:rPr>
      </w:pPr>
    </w:p>
    <w:p w:rsidR="00841D79" w:rsidRPr="00547A0D" w:rsidRDefault="00841D79" w:rsidP="00841D79">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t>Процессуальная модель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Как любое социальное явление конфликт может быть рассмотрен как процесс, протекающий во времени. Конфликт имеет определенные периоды и этапы, в ходе которых он возникает, развивается и завершается. </w:t>
      </w:r>
      <w:r w:rsidRPr="00547A0D">
        <w:rPr>
          <w:rFonts w:ascii="Times New Roman" w:hAnsi="Times New Roman" w:cs="Times New Roman"/>
          <w:b/>
          <w:sz w:val="24"/>
          <w:szCs w:val="24"/>
        </w:rPr>
        <w:t>Динамика конфликта</w:t>
      </w:r>
      <w:r w:rsidRPr="00547A0D">
        <w:rPr>
          <w:rFonts w:ascii="Times New Roman" w:hAnsi="Times New Roman" w:cs="Times New Roman"/>
          <w:sz w:val="24"/>
          <w:szCs w:val="24"/>
        </w:rPr>
        <w:t xml:space="preserve"> представляет собой ход развития, изменения конфликта под воздействием его внутренних механизмов и внешних факторов.</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Общая схема динамики конфликта складывается из следующих периодов</w:t>
      </w:r>
      <w:r w:rsidRPr="00547A0D">
        <w:rPr>
          <w:rFonts w:ascii="Times New Roman" w:hAnsi="Times New Roman" w:cs="Times New Roman"/>
          <w:sz w:val="24"/>
          <w:szCs w:val="24"/>
        </w:rPr>
        <w:t>:</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w:t>
      </w:r>
      <w:proofErr w:type="spellStart"/>
      <w:r w:rsidRPr="00547A0D">
        <w:rPr>
          <w:rFonts w:ascii="Times New Roman" w:hAnsi="Times New Roman" w:cs="Times New Roman"/>
          <w:sz w:val="24"/>
          <w:szCs w:val="24"/>
        </w:rPr>
        <w:t>предконфликтная</w:t>
      </w:r>
      <w:proofErr w:type="spellEnd"/>
      <w:r w:rsidRPr="00547A0D">
        <w:rPr>
          <w:rFonts w:ascii="Times New Roman" w:hAnsi="Times New Roman" w:cs="Times New Roman"/>
          <w:sz w:val="24"/>
          <w:szCs w:val="24"/>
        </w:rPr>
        <w:t xml:space="preserve"> ситуация (латентный период);</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 открытый конфликт (собственно конфликт):</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3) </w:t>
      </w:r>
      <w:proofErr w:type="spellStart"/>
      <w:r w:rsidRPr="00547A0D">
        <w:rPr>
          <w:rFonts w:ascii="Times New Roman" w:hAnsi="Times New Roman" w:cs="Times New Roman"/>
          <w:sz w:val="24"/>
          <w:szCs w:val="24"/>
        </w:rPr>
        <w:t>послеконфликтный</w:t>
      </w:r>
      <w:proofErr w:type="spellEnd"/>
      <w:r w:rsidRPr="00547A0D">
        <w:rPr>
          <w:rFonts w:ascii="Times New Roman" w:hAnsi="Times New Roman" w:cs="Times New Roman"/>
          <w:sz w:val="24"/>
          <w:szCs w:val="24"/>
        </w:rPr>
        <w:t xml:space="preserve"> период</w:t>
      </w:r>
    </w:p>
    <w:p w:rsidR="00841D79" w:rsidRPr="00547A0D" w:rsidRDefault="00841D79" w:rsidP="00841D79">
      <w:pPr>
        <w:spacing w:after="0"/>
        <w:ind w:firstLine="709"/>
        <w:jc w:val="both"/>
        <w:rPr>
          <w:rFonts w:ascii="Times New Roman" w:hAnsi="Times New Roman" w:cs="Times New Roman"/>
          <w:sz w:val="24"/>
          <w:szCs w:val="24"/>
        </w:rPr>
      </w:pPr>
    </w:p>
    <w:p w:rsidR="00841D79" w:rsidRPr="00547A0D" w:rsidRDefault="00841D79" w:rsidP="00841D79">
      <w:pPr>
        <w:spacing w:after="0"/>
        <w:ind w:firstLine="709"/>
        <w:jc w:val="both"/>
        <w:rPr>
          <w:rFonts w:ascii="Times New Roman" w:hAnsi="Times New Roman" w:cs="Times New Roman"/>
          <w:sz w:val="24"/>
          <w:szCs w:val="24"/>
          <w:u w:val="single"/>
        </w:rPr>
      </w:pPr>
      <w:r w:rsidRPr="00547A0D">
        <w:rPr>
          <w:rFonts w:ascii="Times New Roman" w:hAnsi="Times New Roman" w:cs="Times New Roman"/>
          <w:sz w:val="24"/>
          <w:szCs w:val="24"/>
        </w:rPr>
        <w:t>1</w:t>
      </w:r>
      <w:r w:rsidRPr="00547A0D">
        <w:rPr>
          <w:rFonts w:ascii="Times New Roman" w:hAnsi="Times New Roman" w:cs="Times New Roman"/>
          <w:sz w:val="24"/>
          <w:szCs w:val="24"/>
          <w:u w:val="single"/>
        </w:rPr>
        <w:t xml:space="preserve">. </w:t>
      </w:r>
      <w:proofErr w:type="spellStart"/>
      <w:r w:rsidRPr="00547A0D">
        <w:rPr>
          <w:rFonts w:ascii="Times New Roman" w:hAnsi="Times New Roman" w:cs="Times New Roman"/>
          <w:sz w:val="24"/>
          <w:szCs w:val="24"/>
          <w:u w:val="single"/>
        </w:rPr>
        <w:t>Предконфликтная</w:t>
      </w:r>
      <w:proofErr w:type="spellEnd"/>
      <w:r w:rsidRPr="00547A0D">
        <w:rPr>
          <w:rFonts w:ascii="Times New Roman" w:hAnsi="Times New Roman" w:cs="Times New Roman"/>
          <w:sz w:val="24"/>
          <w:szCs w:val="24"/>
          <w:u w:val="single"/>
        </w:rPr>
        <w:t xml:space="preserve"> ситуация</w:t>
      </w:r>
    </w:p>
    <w:p w:rsidR="00841D79" w:rsidRPr="00547A0D" w:rsidRDefault="00841D79" w:rsidP="00841D79">
      <w:pPr>
        <w:spacing w:after="0"/>
        <w:ind w:firstLine="709"/>
        <w:jc w:val="both"/>
        <w:rPr>
          <w:rFonts w:ascii="Times New Roman" w:hAnsi="Times New Roman" w:cs="Times New Roman"/>
          <w:sz w:val="24"/>
          <w:szCs w:val="24"/>
        </w:rPr>
      </w:pPr>
      <w:proofErr w:type="spellStart"/>
      <w:r w:rsidRPr="00547A0D">
        <w:rPr>
          <w:rFonts w:ascii="Times New Roman" w:hAnsi="Times New Roman" w:cs="Times New Roman"/>
          <w:sz w:val="24"/>
          <w:szCs w:val="24"/>
        </w:rPr>
        <w:t>Предконфликтная</w:t>
      </w:r>
      <w:proofErr w:type="spellEnd"/>
      <w:r w:rsidRPr="00547A0D">
        <w:rPr>
          <w:rFonts w:ascii="Times New Roman" w:hAnsi="Times New Roman" w:cs="Times New Roman"/>
          <w:sz w:val="24"/>
          <w:szCs w:val="24"/>
        </w:rPr>
        <w:t xml:space="preserve"> ситуация — это возможность, а не действительность конфликта, который не возникает на пустом месте, а вызревает постепенно, по мере развития и обострения противоречий, его вызывающих. </w:t>
      </w:r>
    </w:p>
    <w:p w:rsidR="00841D79" w:rsidRPr="00547A0D" w:rsidRDefault="00841D79" w:rsidP="00841D79">
      <w:pPr>
        <w:spacing w:after="0"/>
        <w:ind w:firstLine="709"/>
        <w:jc w:val="both"/>
        <w:rPr>
          <w:rFonts w:ascii="Times New Roman" w:hAnsi="Times New Roman" w:cs="Times New Roman"/>
          <w:sz w:val="24"/>
          <w:szCs w:val="24"/>
        </w:rPr>
      </w:pPr>
      <w:proofErr w:type="spellStart"/>
      <w:r w:rsidRPr="00547A0D">
        <w:rPr>
          <w:rFonts w:ascii="Times New Roman" w:hAnsi="Times New Roman" w:cs="Times New Roman"/>
          <w:sz w:val="24"/>
          <w:szCs w:val="24"/>
        </w:rPr>
        <w:t>Предконфликтная</w:t>
      </w:r>
      <w:proofErr w:type="spellEnd"/>
      <w:r w:rsidRPr="00547A0D">
        <w:rPr>
          <w:rFonts w:ascii="Times New Roman" w:hAnsi="Times New Roman" w:cs="Times New Roman"/>
          <w:sz w:val="24"/>
          <w:szCs w:val="24"/>
        </w:rPr>
        <w:t xml:space="preserve"> ситуация характеризуется тем, что она создает реальную возможность конфликта. Но она может быть разрешена и “мирным”, бесконфликтным путем, ели условия, породившие ее, исчезнут сами по себе или будут “сняты” в результате осознания ситуации в качестве </w:t>
      </w:r>
      <w:proofErr w:type="spellStart"/>
      <w:r w:rsidRPr="00547A0D">
        <w:rPr>
          <w:rFonts w:ascii="Times New Roman" w:hAnsi="Times New Roman" w:cs="Times New Roman"/>
          <w:sz w:val="24"/>
          <w:szCs w:val="24"/>
        </w:rPr>
        <w:t>предконфликтной</w:t>
      </w:r>
      <w:proofErr w:type="spellEnd"/>
      <w:r w:rsidRPr="00547A0D">
        <w:rPr>
          <w:rFonts w:ascii="Times New Roman" w:hAnsi="Times New Roman" w:cs="Times New Roman"/>
          <w:sz w:val="24"/>
          <w:szCs w:val="24"/>
        </w:rPr>
        <w:t xml:space="preserve">.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Латентный период (</w:t>
      </w:r>
      <w:proofErr w:type="spellStart"/>
      <w:r w:rsidRPr="00547A0D">
        <w:rPr>
          <w:rFonts w:ascii="Times New Roman" w:hAnsi="Times New Roman" w:cs="Times New Roman"/>
          <w:sz w:val="24"/>
          <w:szCs w:val="24"/>
        </w:rPr>
        <w:t>предконфликт</w:t>
      </w:r>
      <w:proofErr w:type="spellEnd"/>
      <w:r w:rsidRPr="00547A0D">
        <w:rPr>
          <w:rFonts w:ascii="Times New Roman" w:hAnsi="Times New Roman" w:cs="Times New Roman"/>
          <w:sz w:val="24"/>
          <w:szCs w:val="24"/>
        </w:rPr>
        <w:t xml:space="preserve">) включает этапы: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w:t>
      </w:r>
      <w:r w:rsidRPr="00547A0D">
        <w:rPr>
          <w:rFonts w:ascii="Times New Roman" w:hAnsi="Times New Roman" w:cs="Times New Roman"/>
          <w:sz w:val="24"/>
          <w:szCs w:val="24"/>
        </w:rPr>
        <w:tab/>
        <w:t xml:space="preserve">возникновение объективной проблемной ситуации;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w:t>
      </w:r>
      <w:r w:rsidRPr="00547A0D">
        <w:rPr>
          <w:rFonts w:ascii="Times New Roman" w:hAnsi="Times New Roman" w:cs="Times New Roman"/>
          <w:sz w:val="24"/>
          <w:szCs w:val="24"/>
        </w:rPr>
        <w:tab/>
        <w:t xml:space="preserve">осознание объективной проблемной ситуации субъектами взаимодействия;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w:t>
      </w:r>
      <w:r w:rsidRPr="00547A0D">
        <w:rPr>
          <w:rFonts w:ascii="Times New Roman" w:hAnsi="Times New Roman" w:cs="Times New Roman"/>
          <w:sz w:val="24"/>
          <w:szCs w:val="24"/>
        </w:rPr>
        <w:tab/>
        <w:t xml:space="preserve">попытки сторон разрешить объективную проблемную ситуацию неконфликтными способами;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w:t>
      </w:r>
      <w:r w:rsidRPr="00547A0D">
        <w:rPr>
          <w:rFonts w:ascii="Times New Roman" w:hAnsi="Times New Roman" w:cs="Times New Roman"/>
          <w:sz w:val="24"/>
          <w:szCs w:val="24"/>
        </w:rPr>
        <w:tab/>
        <w:t xml:space="preserve">возникновение </w:t>
      </w:r>
      <w:proofErr w:type="spellStart"/>
      <w:r w:rsidRPr="00547A0D">
        <w:rPr>
          <w:rFonts w:ascii="Times New Roman" w:hAnsi="Times New Roman" w:cs="Times New Roman"/>
          <w:sz w:val="24"/>
          <w:szCs w:val="24"/>
        </w:rPr>
        <w:t>предконфликтной</w:t>
      </w:r>
      <w:proofErr w:type="spellEnd"/>
      <w:r w:rsidRPr="00547A0D">
        <w:rPr>
          <w:rFonts w:ascii="Times New Roman" w:hAnsi="Times New Roman" w:cs="Times New Roman"/>
          <w:sz w:val="24"/>
          <w:szCs w:val="24"/>
        </w:rPr>
        <w:t xml:space="preserve"> ситуации.</w:t>
      </w:r>
    </w:p>
    <w:p w:rsidR="00841D79" w:rsidRPr="00547A0D" w:rsidRDefault="00841D79" w:rsidP="00841D79">
      <w:pPr>
        <w:spacing w:after="0"/>
        <w:ind w:firstLine="709"/>
        <w:jc w:val="both"/>
        <w:rPr>
          <w:rFonts w:ascii="Times New Roman" w:hAnsi="Times New Roman" w:cs="Times New Roman"/>
          <w:sz w:val="24"/>
          <w:szCs w:val="24"/>
          <w:u w:val="single"/>
        </w:rPr>
      </w:pPr>
      <w:r w:rsidRPr="00547A0D">
        <w:rPr>
          <w:rFonts w:ascii="Times New Roman" w:hAnsi="Times New Roman" w:cs="Times New Roman"/>
          <w:sz w:val="24"/>
          <w:szCs w:val="24"/>
          <w:u w:val="single"/>
        </w:rPr>
        <w:t>2. Открытый конфликт (собственно конфликт).</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lastRenderedPageBreak/>
        <w:t xml:space="preserve">Если намечающиеся на </w:t>
      </w:r>
      <w:proofErr w:type="spellStart"/>
      <w:r w:rsidRPr="00547A0D">
        <w:rPr>
          <w:rFonts w:ascii="Times New Roman" w:hAnsi="Times New Roman" w:cs="Times New Roman"/>
          <w:sz w:val="24"/>
          <w:szCs w:val="24"/>
        </w:rPr>
        <w:t>предконфликтной</w:t>
      </w:r>
      <w:proofErr w:type="spellEnd"/>
      <w:r w:rsidRPr="00547A0D">
        <w:rPr>
          <w:rFonts w:ascii="Times New Roman" w:hAnsi="Times New Roman" w:cs="Times New Roman"/>
          <w:sz w:val="24"/>
          <w:szCs w:val="24"/>
        </w:rPr>
        <w:t xml:space="preserve"> стадии противоречия интересов разрешить не удается, рано или поздно </w:t>
      </w:r>
      <w:proofErr w:type="spellStart"/>
      <w:r w:rsidRPr="00547A0D">
        <w:rPr>
          <w:rFonts w:ascii="Times New Roman" w:hAnsi="Times New Roman" w:cs="Times New Roman"/>
          <w:sz w:val="24"/>
          <w:szCs w:val="24"/>
        </w:rPr>
        <w:t>предконфликтная</w:t>
      </w:r>
      <w:proofErr w:type="spellEnd"/>
      <w:r w:rsidRPr="00547A0D">
        <w:rPr>
          <w:rFonts w:ascii="Times New Roman" w:hAnsi="Times New Roman" w:cs="Times New Roman"/>
          <w:sz w:val="24"/>
          <w:szCs w:val="24"/>
        </w:rPr>
        <w:t xml:space="preserve"> ситуация переходит в открытый конфликт. Внутри открытого периода можно выделить свои внутренние этапы, характеризующиеся различной степенью напряженности, он включает: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w:t>
      </w:r>
      <w:r w:rsidRPr="00547A0D">
        <w:rPr>
          <w:rFonts w:ascii="Times New Roman" w:hAnsi="Times New Roman" w:cs="Times New Roman"/>
          <w:sz w:val="24"/>
          <w:szCs w:val="24"/>
        </w:rPr>
        <w:tab/>
        <w:t xml:space="preserve">инцидент;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w:t>
      </w:r>
      <w:r w:rsidRPr="00547A0D">
        <w:rPr>
          <w:rFonts w:ascii="Times New Roman" w:hAnsi="Times New Roman" w:cs="Times New Roman"/>
          <w:sz w:val="24"/>
          <w:szCs w:val="24"/>
        </w:rPr>
        <w:tab/>
        <w:t>эскалацию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w:t>
      </w:r>
      <w:r w:rsidRPr="00547A0D">
        <w:rPr>
          <w:rFonts w:ascii="Times New Roman" w:hAnsi="Times New Roman" w:cs="Times New Roman"/>
          <w:sz w:val="24"/>
          <w:szCs w:val="24"/>
        </w:rPr>
        <w:tab/>
        <w:t>сбалансированное противодействие;</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w:t>
      </w:r>
      <w:r w:rsidRPr="00547A0D">
        <w:rPr>
          <w:rFonts w:ascii="Times New Roman" w:hAnsi="Times New Roman" w:cs="Times New Roman"/>
          <w:sz w:val="24"/>
          <w:szCs w:val="24"/>
        </w:rPr>
        <w:tab/>
        <w:t>завершение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2.1 Инцидент</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Инцидент представляет собой первое столкновение сторон, пробу сил, попытку с помощью силы решить проблему в свою пользу.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2.2 Эскалация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Под эскалацией конфликта понимается прогрессирующее во времени развитие конфликта, обострение противоборства, при котором последующие разрушительные воздействия оппонентов друг на друга выше по интенсивности, чем предыдущие.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2.3 Сбалансированное противодействие.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Стороны продолжают противодействовать, однако интенсивность борьбы снижается. Стороны осознают, что продолжение конфликта силовыми методами не дает результата, но действия по достижению согласия еще не предпринимаются.</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2.4 Завершение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Завершение конфликта заключается в переходе от конфликтного противодействия к поиску решения проблемы и прекращению конфликта по любым причинам.</w:t>
      </w:r>
    </w:p>
    <w:p w:rsidR="00841D79" w:rsidRPr="00547A0D" w:rsidRDefault="00841D79" w:rsidP="00841D79">
      <w:pPr>
        <w:spacing w:after="0"/>
        <w:ind w:firstLine="709"/>
        <w:jc w:val="both"/>
        <w:rPr>
          <w:rFonts w:ascii="Times New Roman" w:hAnsi="Times New Roman" w:cs="Times New Roman"/>
          <w:sz w:val="24"/>
          <w:szCs w:val="24"/>
          <w:u w:val="single"/>
        </w:rPr>
      </w:pPr>
      <w:r w:rsidRPr="00547A0D">
        <w:rPr>
          <w:rFonts w:ascii="Times New Roman" w:hAnsi="Times New Roman" w:cs="Times New Roman"/>
          <w:sz w:val="24"/>
          <w:szCs w:val="24"/>
          <w:u w:val="single"/>
        </w:rPr>
        <w:t xml:space="preserve">3. </w:t>
      </w:r>
      <w:proofErr w:type="spellStart"/>
      <w:r w:rsidRPr="00547A0D">
        <w:rPr>
          <w:rFonts w:ascii="Times New Roman" w:hAnsi="Times New Roman" w:cs="Times New Roman"/>
          <w:sz w:val="24"/>
          <w:szCs w:val="24"/>
          <w:u w:val="single"/>
        </w:rPr>
        <w:t>Послеконфликтный</w:t>
      </w:r>
      <w:proofErr w:type="spellEnd"/>
      <w:r w:rsidRPr="00547A0D">
        <w:rPr>
          <w:rFonts w:ascii="Times New Roman" w:hAnsi="Times New Roman" w:cs="Times New Roman"/>
          <w:sz w:val="24"/>
          <w:szCs w:val="24"/>
          <w:u w:val="single"/>
        </w:rPr>
        <w:t xml:space="preserve"> период</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Последней стадией в динамике конфликта является </w:t>
      </w:r>
      <w:proofErr w:type="spellStart"/>
      <w:r w:rsidRPr="00547A0D">
        <w:rPr>
          <w:rFonts w:ascii="Times New Roman" w:hAnsi="Times New Roman" w:cs="Times New Roman"/>
          <w:sz w:val="24"/>
          <w:szCs w:val="24"/>
        </w:rPr>
        <w:t>послеконфликтный</w:t>
      </w:r>
      <w:proofErr w:type="spellEnd"/>
      <w:r w:rsidRPr="00547A0D">
        <w:rPr>
          <w:rFonts w:ascii="Times New Roman" w:hAnsi="Times New Roman" w:cs="Times New Roman"/>
          <w:sz w:val="24"/>
          <w:szCs w:val="24"/>
        </w:rPr>
        <w:t xml:space="preserve"> период, когда ликвидируются основные виды напряженности, отношения между сторонами окончательно нормализуются и начинают преобладать сотрудничество и доверие.</w:t>
      </w:r>
    </w:p>
    <w:p w:rsidR="00841D79" w:rsidRPr="00547A0D" w:rsidRDefault="00841D79" w:rsidP="00841D79">
      <w:pPr>
        <w:spacing w:after="0"/>
        <w:ind w:firstLine="709"/>
        <w:jc w:val="both"/>
        <w:rPr>
          <w:rFonts w:ascii="Times New Roman" w:hAnsi="Times New Roman" w:cs="Times New Roman"/>
          <w:sz w:val="24"/>
          <w:szCs w:val="24"/>
        </w:rPr>
      </w:pPr>
      <w:proofErr w:type="spellStart"/>
      <w:r w:rsidRPr="00547A0D">
        <w:rPr>
          <w:rFonts w:ascii="Times New Roman" w:hAnsi="Times New Roman" w:cs="Times New Roman"/>
          <w:sz w:val="24"/>
          <w:szCs w:val="24"/>
        </w:rPr>
        <w:t>Послеконфликтный</w:t>
      </w:r>
      <w:proofErr w:type="spellEnd"/>
      <w:r w:rsidRPr="00547A0D">
        <w:rPr>
          <w:rFonts w:ascii="Times New Roman" w:hAnsi="Times New Roman" w:cs="Times New Roman"/>
          <w:sz w:val="24"/>
          <w:szCs w:val="24"/>
        </w:rPr>
        <w:t xml:space="preserve"> период включает два этапа: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sz w:val="24"/>
          <w:szCs w:val="24"/>
        </w:rPr>
        <w:tab/>
        <w:t xml:space="preserve">частичную нормализацию отношений оппонентов и </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sz w:val="24"/>
          <w:szCs w:val="24"/>
        </w:rPr>
        <w:tab/>
        <w:t xml:space="preserve">полную нормализацию их отношений. </w:t>
      </w:r>
    </w:p>
    <w:p w:rsidR="00841D79" w:rsidRPr="00547A0D" w:rsidRDefault="00841D79" w:rsidP="00841D79">
      <w:pPr>
        <w:spacing w:after="0"/>
        <w:ind w:firstLine="709"/>
        <w:jc w:val="both"/>
        <w:rPr>
          <w:rFonts w:ascii="Times New Roman" w:hAnsi="Times New Roman" w:cs="Times New Roman"/>
          <w:sz w:val="24"/>
          <w:szCs w:val="24"/>
        </w:rPr>
      </w:pPr>
    </w:p>
    <w:p w:rsidR="00841D79" w:rsidRPr="00547A0D" w:rsidRDefault="00841D79" w:rsidP="00841D79">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t>Функции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Функция конфликта - определённое назначение конфликта в зависимости от принятых норм в группе, коллективе, обществе. </w:t>
      </w:r>
      <w:proofErr w:type="gramStart"/>
      <w:r w:rsidRPr="00547A0D">
        <w:rPr>
          <w:rFonts w:ascii="Times New Roman" w:hAnsi="Times New Roman" w:cs="Times New Roman"/>
          <w:sz w:val="24"/>
          <w:szCs w:val="24"/>
        </w:rPr>
        <w:t xml:space="preserve">На основе работ классиков в современной </w:t>
      </w:r>
      <w:proofErr w:type="spellStart"/>
      <w:r w:rsidRPr="00547A0D">
        <w:rPr>
          <w:rFonts w:ascii="Times New Roman" w:hAnsi="Times New Roman" w:cs="Times New Roman"/>
          <w:sz w:val="24"/>
          <w:szCs w:val="24"/>
        </w:rPr>
        <w:t>конфликтологии</w:t>
      </w:r>
      <w:proofErr w:type="spellEnd"/>
      <w:r w:rsidRPr="00547A0D">
        <w:rPr>
          <w:rFonts w:ascii="Times New Roman" w:hAnsi="Times New Roman" w:cs="Times New Roman"/>
          <w:sz w:val="24"/>
          <w:szCs w:val="24"/>
        </w:rPr>
        <w:t xml:space="preserve"> выделяются следующие функции конфликта.</w:t>
      </w:r>
      <w:proofErr w:type="gramEnd"/>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lastRenderedPageBreak/>
        <w:t xml:space="preserve"> 1. Функциональные (конструктивные, позитивные)</w:t>
      </w:r>
      <w:r w:rsidRPr="00547A0D">
        <w:rPr>
          <w:rFonts w:ascii="Times New Roman" w:hAnsi="Times New Roman" w:cs="Times New Roman"/>
          <w:sz w:val="24"/>
          <w:szCs w:val="24"/>
        </w:rPr>
        <w:t xml:space="preserve"> - ведут к повышению эффективности организации работы. Если конфликт способствует позитивным изменениям, стимулирует инновационную активность личности, можно считать, что конфликты выполняют позитивную функцию. При функциональных конфликтах «оппоненты не выходят за рамки этических норм, совместно ищут решение назревших проблем и рассматривают разумные аргументы». Выделяют следующие конструктивные функции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группообразование, установление и поддержание нормативных и физических границ групп;</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установление и поддержание относительно стабильной структуры внутригрупповых и межгрупповых отношений, интеграция и идентификация, социализация и </w:t>
      </w:r>
      <w:proofErr w:type="gramStart"/>
      <w:r w:rsidRPr="00547A0D">
        <w:rPr>
          <w:rFonts w:ascii="Times New Roman" w:hAnsi="Times New Roman" w:cs="Times New Roman"/>
          <w:sz w:val="24"/>
          <w:szCs w:val="24"/>
        </w:rPr>
        <w:t>адаптация</w:t>
      </w:r>
      <w:proofErr w:type="gramEnd"/>
      <w:r w:rsidRPr="00547A0D">
        <w:rPr>
          <w:rFonts w:ascii="Times New Roman" w:hAnsi="Times New Roman" w:cs="Times New Roman"/>
          <w:sz w:val="24"/>
          <w:szCs w:val="24"/>
        </w:rPr>
        <w:t xml:space="preserve"> как индивидов, так и групп;</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получение информации об окружающей социальной среде;</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создание и поддержание баланса сил, и в частности власти, социальный контроль;</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нормотворчество;</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создание новых социальных институтов. </w:t>
      </w:r>
    </w:p>
    <w:p w:rsidR="00841D79" w:rsidRPr="00547A0D" w:rsidRDefault="00841D79" w:rsidP="00841D79">
      <w:pPr>
        <w:spacing w:after="0"/>
        <w:ind w:firstLine="709"/>
        <w:jc w:val="both"/>
        <w:rPr>
          <w:rFonts w:ascii="Times New Roman" w:hAnsi="Times New Roman" w:cs="Times New Roman"/>
          <w:sz w:val="24"/>
          <w:szCs w:val="24"/>
        </w:rPr>
      </w:pPr>
      <w:bookmarkStart w:id="0" w:name="_GoBack"/>
      <w:r w:rsidRPr="00547A0D">
        <w:rPr>
          <w:rFonts w:ascii="Times New Roman" w:hAnsi="Times New Roman" w:cs="Times New Roman"/>
          <w:i/>
          <w:sz w:val="24"/>
          <w:szCs w:val="24"/>
        </w:rPr>
        <w:t xml:space="preserve"> 2. </w:t>
      </w:r>
      <w:proofErr w:type="spellStart"/>
      <w:proofErr w:type="gramStart"/>
      <w:r w:rsidRPr="00547A0D">
        <w:rPr>
          <w:rFonts w:ascii="Times New Roman" w:hAnsi="Times New Roman" w:cs="Times New Roman"/>
          <w:i/>
          <w:sz w:val="24"/>
          <w:szCs w:val="24"/>
        </w:rPr>
        <w:t>Дисфункциональные</w:t>
      </w:r>
      <w:proofErr w:type="spellEnd"/>
      <w:r w:rsidRPr="00547A0D">
        <w:rPr>
          <w:rFonts w:ascii="Times New Roman" w:hAnsi="Times New Roman" w:cs="Times New Roman"/>
          <w:i/>
          <w:sz w:val="24"/>
          <w:szCs w:val="24"/>
        </w:rPr>
        <w:t xml:space="preserve"> (деструктивные, негативные)</w:t>
      </w:r>
      <w:r w:rsidRPr="00547A0D">
        <w:rPr>
          <w:rFonts w:ascii="Times New Roman" w:hAnsi="Times New Roman" w:cs="Times New Roman"/>
          <w:sz w:val="24"/>
          <w:szCs w:val="24"/>
        </w:rPr>
        <w:t xml:space="preserve"> </w:t>
      </w:r>
      <w:bookmarkEnd w:id="0"/>
      <w:r w:rsidRPr="00547A0D">
        <w:rPr>
          <w:rFonts w:ascii="Times New Roman" w:hAnsi="Times New Roman" w:cs="Times New Roman"/>
          <w:sz w:val="24"/>
          <w:szCs w:val="24"/>
        </w:rPr>
        <w:t>- приводят к снижению личной удовлетворённости, разрушают групповое сотрудничество.</w:t>
      </w:r>
      <w:proofErr w:type="gramEnd"/>
      <w:r w:rsidRPr="00547A0D">
        <w:rPr>
          <w:rFonts w:ascii="Times New Roman" w:hAnsi="Times New Roman" w:cs="Times New Roman"/>
          <w:sz w:val="24"/>
          <w:szCs w:val="24"/>
        </w:rPr>
        <w:t xml:space="preserve"> Если происходит ухудшение психологического климата, усиление конфронтации, можно считать, что конфликты выполняют негативную функцию. Возникают вследствие социально-психологической несовместимости людей, затрудняют принятие необходимых решений. Выделяют следующие </w:t>
      </w:r>
      <w:proofErr w:type="spellStart"/>
      <w:r w:rsidRPr="00547A0D">
        <w:rPr>
          <w:rFonts w:ascii="Times New Roman" w:hAnsi="Times New Roman" w:cs="Times New Roman"/>
          <w:sz w:val="24"/>
          <w:szCs w:val="24"/>
        </w:rPr>
        <w:t>диструктивные</w:t>
      </w:r>
      <w:proofErr w:type="spellEnd"/>
      <w:r w:rsidRPr="00547A0D">
        <w:rPr>
          <w:rFonts w:ascii="Times New Roman" w:hAnsi="Times New Roman" w:cs="Times New Roman"/>
          <w:sz w:val="24"/>
          <w:szCs w:val="24"/>
        </w:rPr>
        <w:t xml:space="preserve"> функции конфликта:</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ухудшение социально-психологического климата, увольнение сотрудников, снижение дисциплины;</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уменьшение сотрудничества между конфликтующими сторонами;</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материальные и эмоциональные затраты;</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дух конфронтации, затягивающий людей в борьбу и заставляющий их стремиться больше к победе, чем к решению реальных проблем;</w:t>
      </w:r>
    </w:p>
    <w:p w:rsidR="00841D79" w:rsidRPr="00547A0D" w:rsidRDefault="00841D79" w:rsidP="00841D79">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 неадекватное восприятие и непонимание конфликтующими сторонами друг друга.</w:t>
      </w:r>
    </w:p>
    <w:p w:rsidR="00580541" w:rsidRDefault="00580541" w:rsidP="00580541">
      <w:pPr>
        <w:spacing w:after="0"/>
        <w:rPr>
          <w:rFonts w:ascii="Times New Roman" w:hAnsi="Times New Roman" w:cs="Times New Roman"/>
          <w:noProof/>
          <w:sz w:val="24"/>
          <w:szCs w:val="24"/>
          <w:lang w:eastAsia="ru-RU"/>
        </w:rPr>
      </w:pPr>
    </w:p>
    <w:p w:rsidR="00547A0D" w:rsidRPr="00547A0D" w:rsidRDefault="00547A0D" w:rsidP="00580541">
      <w:pPr>
        <w:spacing w:after="0"/>
        <w:jc w:val="center"/>
        <w:rPr>
          <w:rFonts w:ascii="Times New Roman" w:hAnsi="Times New Roman" w:cs="Times New Roman"/>
          <w:b/>
          <w:sz w:val="24"/>
          <w:szCs w:val="24"/>
        </w:rPr>
      </w:pPr>
      <w:r w:rsidRPr="00547A0D">
        <w:rPr>
          <w:rFonts w:ascii="Times New Roman" w:hAnsi="Times New Roman" w:cs="Times New Roman"/>
          <w:b/>
          <w:sz w:val="24"/>
          <w:szCs w:val="24"/>
        </w:rPr>
        <w:t>Основы прогнозирования и предупреждения конфликтов</w:t>
      </w:r>
    </w:p>
    <w:p w:rsidR="00547A0D" w:rsidRPr="00547A0D" w:rsidRDefault="00547A0D" w:rsidP="00547A0D">
      <w:pPr>
        <w:spacing w:after="0"/>
        <w:ind w:firstLine="709"/>
        <w:jc w:val="both"/>
        <w:rPr>
          <w:rFonts w:ascii="Times New Roman" w:hAnsi="Times New Roman" w:cs="Times New Roman"/>
          <w:sz w:val="24"/>
          <w:szCs w:val="24"/>
        </w:rPr>
      </w:pPr>
    </w:p>
    <w:p w:rsidR="00547A0D" w:rsidRPr="00547A0D" w:rsidRDefault="00547A0D" w:rsidP="00547A0D">
      <w:pPr>
        <w:spacing w:after="0"/>
        <w:ind w:firstLine="709"/>
        <w:jc w:val="both"/>
        <w:rPr>
          <w:rFonts w:ascii="Times New Roman" w:hAnsi="Times New Roman" w:cs="Times New Roman"/>
          <w:b/>
          <w:sz w:val="24"/>
          <w:szCs w:val="24"/>
        </w:rPr>
      </w:pPr>
      <w:r w:rsidRPr="00547A0D">
        <w:rPr>
          <w:rFonts w:ascii="Times New Roman" w:hAnsi="Times New Roman" w:cs="Times New Roman"/>
          <w:b/>
          <w:sz w:val="24"/>
          <w:szCs w:val="24"/>
        </w:rPr>
        <w:t>1. Прогнозирование конфликтов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t xml:space="preserve">Прогнозирование конфликтов </w:t>
      </w:r>
      <w:r w:rsidRPr="00547A0D">
        <w:rPr>
          <w:rFonts w:ascii="Times New Roman" w:hAnsi="Times New Roman" w:cs="Times New Roman"/>
          <w:sz w:val="24"/>
          <w:szCs w:val="24"/>
        </w:rPr>
        <w:t xml:space="preserve">заключается в обоснованном предположении об их возможном будущем возникновении или развитии. Оно основывается на научных исследованиях конфликтов, а также на практической деятельности по симптоматике и диагностике назревающих социальных противоречий.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t>Процесс прогнозирования</w:t>
      </w:r>
      <w:r w:rsidRPr="00547A0D">
        <w:rPr>
          <w:rFonts w:ascii="Times New Roman" w:hAnsi="Times New Roman" w:cs="Times New Roman"/>
          <w:sz w:val="24"/>
          <w:szCs w:val="24"/>
        </w:rPr>
        <w:t xml:space="preserve"> состоит из следующей последовательности действий: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lastRenderedPageBreak/>
        <w:t>1. Выявление симптомов</w:t>
      </w:r>
      <w:r w:rsidRPr="00547A0D">
        <w:rPr>
          <w:rFonts w:ascii="Times New Roman" w:hAnsi="Times New Roman" w:cs="Times New Roman"/>
          <w:sz w:val="24"/>
          <w:szCs w:val="24"/>
        </w:rPr>
        <w:t xml:space="preserve"> — некоторых фактов и событий, которые в своей совокупности не дают основание сделать определенные выводы, но настораживают и побуждают к активности по поиску дополнительной информации.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2. Поиск и анализ информации</w:t>
      </w:r>
      <w:r w:rsidRPr="00547A0D">
        <w:rPr>
          <w:rFonts w:ascii="Times New Roman" w:hAnsi="Times New Roman" w:cs="Times New Roman"/>
          <w:sz w:val="24"/>
          <w:szCs w:val="24"/>
        </w:rPr>
        <w:t xml:space="preserve"> — сбор и обработка различных фактов, дающих основание сделать определенный вывод (диагностика) и принять решение относительно предмета беспокойства.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3. Моделирование</w:t>
      </w:r>
      <w:r w:rsidRPr="00547A0D">
        <w:rPr>
          <w:rFonts w:ascii="Times New Roman" w:hAnsi="Times New Roman" w:cs="Times New Roman"/>
          <w:sz w:val="24"/>
          <w:szCs w:val="24"/>
        </w:rPr>
        <w:t xml:space="preserve"> </w:t>
      </w:r>
    </w:p>
    <w:p w:rsidR="00547A0D" w:rsidRPr="00547A0D" w:rsidRDefault="00547A0D" w:rsidP="00547A0D">
      <w:pPr>
        <w:numPr>
          <w:ilvl w:val="0"/>
          <w:numId w:val="12"/>
        </w:numPr>
        <w:spacing w:after="0"/>
        <w:jc w:val="both"/>
        <w:rPr>
          <w:rFonts w:ascii="Times New Roman" w:hAnsi="Times New Roman" w:cs="Times New Roman"/>
          <w:sz w:val="24"/>
          <w:szCs w:val="24"/>
        </w:rPr>
      </w:pPr>
      <w:r w:rsidRPr="00547A0D">
        <w:rPr>
          <w:rFonts w:ascii="Times New Roman" w:hAnsi="Times New Roman" w:cs="Times New Roman"/>
          <w:sz w:val="24"/>
          <w:szCs w:val="24"/>
        </w:rPr>
        <w:t>возможных вариантов развития событий;</w:t>
      </w:r>
    </w:p>
    <w:p w:rsidR="00547A0D" w:rsidRPr="00547A0D" w:rsidRDefault="00547A0D" w:rsidP="00547A0D">
      <w:pPr>
        <w:numPr>
          <w:ilvl w:val="0"/>
          <w:numId w:val="12"/>
        </w:numPr>
        <w:spacing w:after="0"/>
        <w:jc w:val="both"/>
        <w:rPr>
          <w:rFonts w:ascii="Times New Roman" w:hAnsi="Times New Roman" w:cs="Times New Roman"/>
          <w:sz w:val="24"/>
          <w:szCs w:val="24"/>
        </w:rPr>
      </w:pPr>
      <w:r w:rsidRPr="00547A0D">
        <w:rPr>
          <w:rFonts w:ascii="Times New Roman" w:hAnsi="Times New Roman" w:cs="Times New Roman"/>
          <w:sz w:val="24"/>
          <w:szCs w:val="24"/>
        </w:rPr>
        <w:t>альтернатив своих действий;</w:t>
      </w:r>
    </w:p>
    <w:p w:rsidR="00547A0D" w:rsidRPr="00547A0D" w:rsidRDefault="00547A0D" w:rsidP="00547A0D">
      <w:pPr>
        <w:numPr>
          <w:ilvl w:val="0"/>
          <w:numId w:val="12"/>
        </w:numPr>
        <w:spacing w:after="0"/>
        <w:jc w:val="both"/>
        <w:rPr>
          <w:rFonts w:ascii="Times New Roman" w:hAnsi="Times New Roman" w:cs="Times New Roman"/>
          <w:sz w:val="24"/>
          <w:szCs w:val="24"/>
        </w:rPr>
      </w:pPr>
      <w:r w:rsidRPr="00547A0D">
        <w:rPr>
          <w:rFonts w:ascii="Times New Roman" w:hAnsi="Times New Roman" w:cs="Times New Roman"/>
          <w:sz w:val="24"/>
          <w:szCs w:val="24"/>
        </w:rPr>
        <w:t>последствий развития ситуации и своих действий.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t>Цель прогнозирования</w:t>
      </w:r>
      <w:r w:rsidRPr="00547A0D">
        <w:rPr>
          <w:rFonts w:ascii="Times New Roman" w:hAnsi="Times New Roman" w:cs="Times New Roman"/>
          <w:sz w:val="24"/>
          <w:szCs w:val="24"/>
        </w:rPr>
        <w:t xml:space="preserve"> — принятие такого решения, которое позволит субъекту наиболее эффективно решить поставленные перед ним задачи в конкретных условиях.</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К основным </w:t>
      </w:r>
      <w:r w:rsidRPr="00547A0D">
        <w:rPr>
          <w:rFonts w:ascii="Times New Roman" w:hAnsi="Times New Roman" w:cs="Times New Roman"/>
          <w:b/>
          <w:sz w:val="24"/>
          <w:szCs w:val="24"/>
        </w:rPr>
        <w:t>методам прогнозирования конфликтных ситуаций</w:t>
      </w:r>
      <w:r w:rsidRPr="00547A0D">
        <w:rPr>
          <w:rFonts w:ascii="Times New Roman" w:hAnsi="Times New Roman" w:cs="Times New Roman"/>
          <w:sz w:val="24"/>
          <w:szCs w:val="24"/>
        </w:rPr>
        <w:t xml:space="preserve"> относятся:</w:t>
      </w:r>
    </w:p>
    <w:p w:rsidR="00547A0D" w:rsidRPr="00547A0D" w:rsidRDefault="00547A0D" w:rsidP="00547A0D">
      <w:pPr>
        <w:numPr>
          <w:ilvl w:val="0"/>
          <w:numId w:val="18"/>
        </w:numPr>
        <w:spacing w:after="0"/>
        <w:jc w:val="both"/>
        <w:rPr>
          <w:rFonts w:ascii="Times New Roman" w:hAnsi="Times New Roman" w:cs="Times New Roman"/>
          <w:sz w:val="24"/>
          <w:szCs w:val="24"/>
        </w:rPr>
      </w:pPr>
    </w:p>
    <w:p w:rsidR="00547A0D" w:rsidRPr="00547A0D" w:rsidRDefault="00547A0D" w:rsidP="00547A0D">
      <w:pPr>
        <w:numPr>
          <w:ilvl w:val="0"/>
          <w:numId w:val="18"/>
        </w:numPr>
        <w:spacing w:after="0"/>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i/>
          <w:sz w:val="24"/>
          <w:szCs w:val="24"/>
        </w:rPr>
        <w:t>моделирование возможной конфликтной ситуации</w:t>
      </w:r>
      <w:r w:rsidRPr="00547A0D">
        <w:rPr>
          <w:rFonts w:ascii="Times New Roman" w:hAnsi="Times New Roman" w:cs="Times New Roman"/>
          <w:sz w:val="24"/>
          <w:szCs w:val="24"/>
        </w:rPr>
        <w:t xml:space="preserve">. </w:t>
      </w:r>
    </w:p>
    <w:p w:rsidR="00547A0D" w:rsidRPr="00547A0D" w:rsidRDefault="00547A0D" w:rsidP="00547A0D">
      <w:pPr>
        <w:numPr>
          <w:ilvl w:val="0"/>
          <w:numId w:val="18"/>
        </w:numPr>
        <w:spacing w:after="0"/>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i/>
          <w:sz w:val="24"/>
          <w:szCs w:val="24"/>
        </w:rPr>
        <w:t>статический метод.</w:t>
      </w:r>
    </w:p>
    <w:p w:rsidR="00547A0D" w:rsidRPr="00547A0D" w:rsidRDefault="00547A0D" w:rsidP="00547A0D">
      <w:pPr>
        <w:numPr>
          <w:ilvl w:val="0"/>
          <w:numId w:val="18"/>
        </w:numPr>
        <w:spacing w:after="0"/>
        <w:jc w:val="both"/>
        <w:rPr>
          <w:rFonts w:ascii="Times New Roman" w:hAnsi="Times New Roman" w:cs="Times New Roman"/>
          <w:sz w:val="24"/>
          <w:szCs w:val="24"/>
        </w:rPr>
      </w:pPr>
      <w:r w:rsidRPr="00547A0D">
        <w:rPr>
          <w:rFonts w:ascii="Times New Roman" w:hAnsi="Times New Roman" w:cs="Times New Roman"/>
          <w:sz w:val="24"/>
          <w:szCs w:val="24"/>
        </w:rPr>
        <w:t>•</w:t>
      </w:r>
      <w:r w:rsidRPr="00547A0D">
        <w:rPr>
          <w:rFonts w:ascii="Times New Roman" w:hAnsi="Times New Roman" w:cs="Times New Roman"/>
          <w:i/>
          <w:sz w:val="24"/>
          <w:szCs w:val="24"/>
        </w:rPr>
        <w:t>опрос экспертов</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Прогнозирование конфликтов для различных их типов может быть представлено в общем виде.</w:t>
      </w:r>
    </w:p>
    <w:tbl>
      <w:tblPr>
        <w:tblStyle w:val="a9"/>
        <w:tblW w:w="0" w:type="auto"/>
        <w:tblLook w:val="04A0"/>
      </w:tblPr>
      <w:tblGrid>
        <w:gridCol w:w="2093"/>
        <w:gridCol w:w="7478"/>
      </w:tblGrid>
      <w:tr w:rsidR="00547A0D" w:rsidRPr="00547A0D" w:rsidTr="00280B5C">
        <w:tc>
          <w:tcPr>
            <w:tcW w:w="2093" w:type="dxa"/>
          </w:tcPr>
          <w:p w:rsidR="00547A0D" w:rsidRPr="00547A0D" w:rsidRDefault="00547A0D" w:rsidP="00280B5C">
            <w:pPr>
              <w:spacing w:line="276" w:lineRule="auto"/>
              <w:jc w:val="both"/>
              <w:rPr>
                <w:rFonts w:ascii="Times New Roman" w:hAnsi="Times New Roman" w:cs="Times New Roman"/>
                <w:i/>
                <w:sz w:val="24"/>
                <w:szCs w:val="24"/>
              </w:rPr>
            </w:pPr>
            <w:r w:rsidRPr="00547A0D">
              <w:rPr>
                <w:rFonts w:ascii="Times New Roman" w:hAnsi="Times New Roman" w:cs="Times New Roman"/>
                <w:i/>
                <w:sz w:val="24"/>
                <w:szCs w:val="24"/>
              </w:rPr>
              <w:t>Тип конфликта</w:t>
            </w:r>
          </w:p>
        </w:tc>
        <w:tc>
          <w:tcPr>
            <w:tcW w:w="7478" w:type="dxa"/>
          </w:tcPr>
          <w:p w:rsidR="00547A0D" w:rsidRPr="00547A0D" w:rsidRDefault="00547A0D" w:rsidP="00280B5C">
            <w:pPr>
              <w:spacing w:line="276" w:lineRule="auto"/>
              <w:jc w:val="both"/>
              <w:rPr>
                <w:rFonts w:ascii="Times New Roman" w:hAnsi="Times New Roman" w:cs="Times New Roman"/>
                <w:i/>
                <w:sz w:val="24"/>
                <w:szCs w:val="24"/>
              </w:rPr>
            </w:pPr>
            <w:r w:rsidRPr="00547A0D">
              <w:rPr>
                <w:rFonts w:ascii="Times New Roman" w:hAnsi="Times New Roman" w:cs="Times New Roman"/>
                <w:i/>
                <w:iCs/>
                <w:sz w:val="24"/>
                <w:szCs w:val="24"/>
              </w:rPr>
              <w:t>Направления прогностических действий</w:t>
            </w:r>
          </w:p>
        </w:tc>
      </w:tr>
      <w:tr w:rsidR="00547A0D" w:rsidRPr="00547A0D" w:rsidTr="00280B5C">
        <w:tc>
          <w:tcPr>
            <w:tcW w:w="2093" w:type="dxa"/>
          </w:tcPr>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Межличностные конфликты</w:t>
            </w:r>
          </w:p>
        </w:tc>
        <w:tc>
          <w:tcPr>
            <w:tcW w:w="7478" w:type="dxa"/>
          </w:tcPr>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Изучение индивидуально-психологических особенностей оппонентов; знание и анализ ранних симптомов скрытого конфликта на стадии возникновения конфликтной ситуации (ограничение отношений, подчеркнуто-официальная форма общения, критические высказывания в адрес соперника и др.)</w:t>
            </w:r>
          </w:p>
        </w:tc>
      </w:tr>
      <w:tr w:rsidR="00547A0D" w:rsidRPr="00547A0D" w:rsidTr="00280B5C">
        <w:tc>
          <w:tcPr>
            <w:tcW w:w="2093" w:type="dxa"/>
          </w:tcPr>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Внутригрупповые конфликты</w:t>
            </w:r>
          </w:p>
        </w:tc>
        <w:tc>
          <w:tcPr>
            <w:tcW w:w="7478" w:type="dxa"/>
          </w:tcPr>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Изучение индивидуально-психологических особенностей оппонентов. Изучение и анализ общественного мнения, групповых мотивов и ценностей</w:t>
            </w:r>
          </w:p>
        </w:tc>
      </w:tr>
      <w:tr w:rsidR="00547A0D" w:rsidRPr="00547A0D" w:rsidTr="00280B5C">
        <w:tc>
          <w:tcPr>
            <w:tcW w:w="2093" w:type="dxa"/>
          </w:tcPr>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Межгрупповые</w:t>
            </w:r>
          </w:p>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конфликты</w:t>
            </w:r>
          </w:p>
        </w:tc>
        <w:tc>
          <w:tcPr>
            <w:tcW w:w="7478" w:type="dxa"/>
          </w:tcPr>
          <w:p w:rsidR="00547A0D" w:rsidRPr="00547A0D" w:rsidRDefault="00547A0D" w:rsidP="00280B5C">
            <w:pPr>
              <w:spacing w:line="276" w:lineRule="auto"/>
              <w:jc w:val="both"/>
              <w:rPr>
                <w:rFonts w:ascii="Times New Roman" w:hAnsi="Times New Roman" w:cs="Times New Roman"/>
                <w:sz w:val="24"/>
                <w:szCs w:val="24"/>
              </w:rPr>
            </w:pPr>
            <w:r w:rsidRPr="00547A0D">
              <w:rPr>
                <w:rFonts w:ascii="Times New Roman" w:hAnsi="Times New Roman" w:cs="Times New Roman"/>
                <w:sz w:val="24"/>
                <w:szCs w:val="24"/>
              </w:rPr>
              <w:t xml:space="preserve">Постоянное взаимодействие по всем коммуникационным каналам с внешними организациями. Работа с лидерами в </w:t>
            </w:r>
            <w:proofErr w:type="spellStart"/>
            <w:r w:rsidRPr="00547A0D">
              <w:rPr>
                <w:rFonts w:ascii="Times New Roman" w:hAnsi="Times New Roman" w:cs="Times New Roman"/>
                <w:sz w:val="24"/>
                <w:szCs w:val="24"/>
              </w:rPr>
              <w:t>микрогруппах</w:t>
            </w:r>
            <w:proofErr w:type="spellEnd"/>
            <w:r w:rsidRPr="00547A0D">
              <w:rPr>
                <w:rFonts w:ascii="Times New Roman" w:hAnsi="Times New Roman" w:cs="Times New Roman"/>
                <w:sz w:val="24"/>
                <w:szCs w:val="24"/>
              </w:rPr>
              <w:t xml:space="preserve"> внутри коллектива и внутри подразделений, входящих в структуры организации; анализ общественного мнения; знание ранних </w:t>
            </w:r>
            <w:r w:rsidRPr="00547A0D">
              <w:rPr>
                <w:rFonts w:ascii="Times New Roman" w:hAnsi="Times New Roman" w:cs="Times New Roman"/>
                <w:sz w:val="24"/>
                <w:szCs w:val="24"/>
              </w:rPr>
              <w:lastRenderedPageBreak/>
              <w:t>симптомов межгрупповых конфликтов в их латентной фазе (критические высказывания в адрес других групп, усиление идентификации «Мы» с акцентом на противопоставление «Они» и т. п.)</w:t>
            </w:r>
          </w:p>
        </w:tc>
      </w:tr>
    </w:tbl>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lastRenderedPageBreak/>
        <w:t>Прогнозирование конфликтной ситуации особенно важно для предотвращения развития конфликта. Деятельность по предотвращению конфликтов разнообразна и зависит от характера возникающего конфликта.</w:t>
      </w:r>
    </w:p>
    <w:p w:rsidR="00547A0D" w:rsidRPr="00547A0D" w:rsidRDefault="00547A0D" w:rsidP="00547A0D">
      <w:pPr>
        <w:spacing w:after="0"/>
        <w:ind w:firstLine="709"/>
        <w:jc w:val="both"/>
        <w:rPr>
          <w:rFonts w:ascii="Times New Roman" w:hAnsi="Times New Roman" w:cs="Times New Roman"/>
          <w:b/>
          <w:sz w:val="24"/>
          <w:szCs w:val="24"/>
        </w:rPr>
      </w:pPr>
      <w:r w:rsidRPr="00547A0D">
        <w:rPr>
          <w:rFonts w:ascii="Times New Roman" w:hAnsi="Times New Roman" w:cs="Times New Roman"/>
          <w:b/>
          <w:sz w:val="24"/>
          <w:szCs w:val="24"/>
        </w:rPr>
        <w:t>2. Профилактика конфликта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t>Профилактика конфликта</w:t>
      </w:r>
      <w:r w:rsidRPr="00547A0D">
        <w:rPr>
          <w:rFonts w:ascii="Times New Roman" w:hAnsi="Times New Roman" w:cs="Times New Roman"/>
          <w:sz w:val="24"/>
          <w:szCs w:val="24"/>
        </w:rPr>
        <w:t xml:space="preserve"> представляет такой вид управленческой деятельности, который состоит в заблаговременном распознании, устранении или ослаблении </w:t>
      </w:r>
      <w:proofErr w:type="spellStart"/>
      <w:r w:rsidRPr="00547A0D">
        <w:rPr>
          <w:rFonts w:ascii="Times New Roman" w:hAnsi="Times New Roman" w:cs="Times New Roman"/>
          <w:sz w:val="24"/>
          <w:szCs w:val="24"/>
        </w:rPr>
        <w:t>конфликтогенных</w:t>
      </w:r>
      <w:proofErr w:type="spellEnd"/>
      <w:r w:rsidRPr="00547A0D">
        <w:rPr>
          <w:rFonts w:ascii="Times New Roman" w:hAnsi="Times New Roman" w:cs="Times New Roman"/>
          <w:sz w:val="24"/>
          <w:szCs w:val="24"/>
        </w:rPr>
        <w:t xml:space="preserve"> факторов и ограничении таким путем возможности их возникновения или деструктивного развития в будущем.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Профилактика конфликтов — это их предупреждение в широком смысле слова. Цель профилактики конфликтов — создание таких условий деятельности и взаимодействия людей, которые минимизировали бы вероятность возникновения или деструктивного развития противоречий между ними.</w:t>
      </w:r>
    </w:p>
    <w:p w:rsidR="00547A0D" w:rsidRPr="00547A0D" w:rsidRDefault="00547A0D" w:rsidP="00547A0D">
      <w:pPr>
        <w:spacing w:after="0"/>
        <w:ind w:firstLine="709"/>
        <w:jc w:val="both"/>
        <w:rPr>
          <w:rFonts w:ascii="Times New Roman" w:hAnsi="Times New Roman" w:cs="Times New Roman"/>
          <w:i/>
          <w:sz w:val="24"/>
          <w:szCs w:val="24"/>
        </w:rPr>
      </w:pPr>
      <w:r w:rsidRPr="00547A0D">
        <w:rPr>
          <w:rFonts w:ascii="Times New Roman" w:hAnsi="Times New Roman" w:cs="Times New Roman"/>
          <w:i/>
          <w:sz w:val="24"/>
          <w:szCs w:val="24"/>
        </w:rPr>
        <w:t>Трудности профилактики конфликтов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Существует ряд препятствий, снижающих возможность предупреждения конфликтов, направление их развития в конструктивное русло.</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w:t>
      </w:r>
      <w:proofErr w:type="gramStart"/>
      <w:r w:rsidRPr="00547A0D">
        <w:rPr>
          <w:rFonts w:ascii="Times New Roman" w:hAnsi="Times New Roman" w:cs="Times New Roman"/>
          <w:sz w:val="24"/>
          <w:szCs w:val="24"/>
        </w:rPr>
        <w:t xml:space="preserve"> Э</w:t>
      </w:r>
      <w:proofErr w:type="gramEnd"/>
      <w:r w:rsidRPr="00547A0D">
        <w:rPr>
          <w:rFonts w:ascii="Times New Roman" w:hAnsi="Times New Roman" w:cs="Times New Roman"/>
          <w:sz w:val="24"/>
          <w:szCs w:val="24"/>
        </w:rPr>
        <w:t xml:space="preserve">то препятствие имеет </w:t>
      </w:r>
      <w:r w:rsidRPr="00547A0D">
        <w:rPr>
          <w:rFonts w:ascii="Times New Roman" w:hAnsi="Times New Roman" w:cs="Times New Roman"/>
          <w:sz w:val="24"/>
          <w:szCs w:val="24"/>
          <w:u w:val="single"/>
        </w:rPr>
        <w:t>психологическую природу</w:t>
      </w:r>
      <w:r w:rsidRPr="00547A0D">
        <w:rPr>
          <w:rFonts w:ascii="Times New Roman" w:hAnsi="Times New Roman" w:cs="Times New Roman"/>
          <w:sz w:val="24"/>
          <w:szCs w:val="24"/>
        </w:rPr>
        <w:t xml:space="preserve"> и связано с таким родовым качеством человеческой психологии, которое характеризуется как непреодолимое стремление человека к свободе и независимости. В связи с этим люди воспринимают, как правило, негативно всякие попытки вмешательства в их взаимоотношения, оценивая подобные действия как выражение стремления ограничить их независимость и свободу.</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2 Существование некоторых общепринятых </w:t>
      </w:r>
      <w:r w:rsidRPr="00547A0D">
        <w:rPr>
          <w:rFonts w:ascii="Times New Roman" w:hAnsi="Times New Roman" w:cs="Times New Roman"/>
          <w:sz w:val="24"/>
          <w:szCs w:val="24"/>
          <w:u w:val="single"/>
        </w:rPr>
        <w:t>нравственных норм</w:t>
      </w:r>
      <w:r w:rsidRPr="00547A0D">
        <w:rPr>
          <w:rFonts w:ascii="Times New Roman" w:hAnsi="Times New Roman" w:cs="Times New Roman"/>
          <w:sz w:val="24"/>
          <w:szCs w:val="24"/>
        </w:rPr>
        <w:t>, регулирующих человеческие взаимоотношения. Исходя из них, люди считают свое поведение сугубо личным делом, а вмешательство третьего лица рассматривают как нарушение общепринятых норм нравственности, одной из которых является неприкосновенность личной жизни.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w:t>
      </w:r>
      <w:proofErr w:type="gramStart"/>
      <w:r w:rsidRPr="00547A0D">
        <w:rPr>
          <w:rFonts w:ascii="Times New Roman" w:hAnsi="Times New Roman" w:cs="Times New Roman"/>
          <w:sz w:val="24"/>
          <w:szCs w:val="24"/>
        </w:rPr>
        <w:t xml:space="preserve"> Э</w:t>
      </w:r>
      <w:proofErr w:type="gramEnd"/>
      <w:r w:rsidRPr="00547A0D">
        <w:rPr>
          <w:rFonts w:ascii="Times New Roman" w:hAnsi="Times New Roman" w:cs="Times New Roman"/>
          <w:sz w:val="24"/>
          <w:szCs w:val="24"/>
        </w:rPr>
        <w:t xml:space="preserve">то препятствие имеет </w:t>
      </w:r>
      <w:r w:rsidRPr="00547A0D">
        <w:rPr>
          <w:rFonts w:ascii="Times New Roman" w:hAnsi="Times New Roman" w:cs="Times New Roman"/>
          <w:sz w:val="24"/>
          <w:szCs w:val="24"/>
          <w:u w:val="single"/>
        </w:rPr>
        <w:t>правовой характер</w:t>
      </w:r>
      <w:r w:rsidRPr="00547A0D">
        <w:rPr>
          <w:rFonts w:ascii="Times New Roman" w:hAnsi="Times New Roman" w:cs="Times New Roman"/>
          <w:sz w:val="24"/>
          <w:szCs w:val="24"/>
        </w:rPr>
        <w:t xml:space="preserve"> и связано с тем, что в странах с развитыми демократическими традициями некоторые общечеловеческие нормы нравственности приобрели форму правовых норм, охраняющих основные права и свободы личности. Их нарушение в той или иной форме может быть квалифицировано не только как не вполне нравственное, но и как противоправное.</w:t>
      </w:r>
    </w:p>
    <w:p w:rsidR="00547A0D" w:rsidRPr="00547A0D" w:rsidRDefault="00547A0D" w:rsidP="00547A0D">
      <w:pPr>
        <w:spacing w:after="0"/>
        <w:ind w:firstLine="709"/>
        <w:jc w:val="both"/>
        <w:rPr>
          <w:rFonts w:ascii="Times New Roman" w:hAnsi="Times New Roman" w:cs="Times New Roman"/>
          <w:sz w:val="24"/>
          <w:szCs w:val="24"/>
        </w:rPr>
      </w:pP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Поэтому успешная деятельность по предупреждению конфликта может вестись только в границах, устанавливаемых: 1) психологическими, 2) нравственными и 3) правовыми требованиями к регулированию человеческих взаимоотношений.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lastRenderedPageBreak/>
        <w:t>Деятельность по предупреждению конфликтов</w:t>
      </w:r>
      <w:r w:rsidRPr="00547A0D">
        <w:rPr>
          <w:rFonts w:ascii="Times New Roman" w:hAnsi="Times New Roman" w:cs="Times New Roman"/>
          <w:sz w:val="24"/>
          <w:szCs w:val="24"/>
        </w:rPr>
        <w:t xml:space="preserve"> могут осуществлять сами участники социального взаимодействия, руководители организаций, учителя, классные руководители, </w:t>
      </w:r>
      <w:proofErr w:type="spellStart"/>
      <w:r w:rsidRPr="00547A0D">
        <w:rPr>
          <w:rFonts w:ascii="Times New Roman" w:hAnsi="Times New Roman" w:cs="Times New Roman"/>
          <w:sz w:val="24"/>
          <w:szCs w:val="24"/>
        </w:rPr>
        <w:t>конфликтологи</w:t>
      </w:r>
      <w:proofErr w:type="spellEnd"/>
      <w:r w:rsidRPr="00547A0D">
        <w:rPr>
          <w:rFonts w:ascii="Times New Roman" w:hAnsi="Times New Roman" w:cs="Times New Roman"/>
          <w:sz w:val="24"/>
          <w:szCs w:val="24"/>
        </w:rPr>
        <w:t xml:space="preserve">. Она может вестись по четырем </w:t>
      </w:r>
      <w:r w:rsidRPr="00547A0D">
        <w:rPr>
          <w:rFonts w:ascii="Times New Roman" w:hAnsi="Times New Roman" w:cs="Times New Roman"/>
          <w:i/>
          <w:sz w:val="24"/>
          <w:szCs w:val="24"/>
        </w:rPr>
        <w:t>основным направлениям</w:t>
      </w:r>
      <w:r w:rsidRPr="00547A0D">
        <w:rPr>
          <w:rFonts w:ascii="Times New Roman" w:hAnsi="Times New Roman" w:cs="Times New Roman"/>
          <w:sz w:val="24"/>
          <w:szCs w:val="24"/>
        </w:rPr>
        <w:t xml:space="preserve">: </w:t>
      </w:r>
    </w:p>
    <w:p w:rsidR="00547A0D" w:rsidRPr="00547A0D" w:rsidRDefault="00547A0D" w:rsidP="00547A0D">
      <w:pPr>
        <w:numPr>
          <w:ilvl w:val="0"/>
          <w:numId w:val="13"/>
        </w:numPr>
        <w:spacing w:after="0"/>
        <w:jc w:val="both"/>
        <w:rPr>
          <w:rFonts w:ascii="Times New Roman" w:hAnsi="Times New Roman" w:cs="Times New Roman"/>
          <w:sz w:val="24"/>
          <w:szCs w:val="24"/>
        </w:rPr>
      </w:pPr>
      <w:r w:rsidRPr="00547A0D">
        <w:rPr>
          <w:rFonts w:ascii="Times New Roman" w:hAnsi="Times New Roman" w:cs="Times New Roman"/>
          <w:sz w:val="24"/>
          <w:szCs w:val="24"/>
        </w:rPr>
        <w:t xml:space="preserve">создание объективных условий, препятствующих возникновению и деструктивному развитию </w:t>
      </w:r>
      <w:proofErr w:type="spellStart"/>
      <w:r w:rsidRPr="00547A0D">
        <w:rPr>
          <w:rFonts w:ascii="Times New Roman" w:hAnsi="Times New Roman" w:cs="Times New Roman"/>
          <w:sz w:val="24"/>
          <w:szCs w:val="24"/>
        </w:rPr>
        <w:t>предконфликтных</w:t>
      </w:r>
      <w:proofErr w:type="spellEnd"/>
      <w:r w:rsidRPr="00547A0D">
        <w:rPr>
          <w:rFonts w:ascii="Times New Roman" w:hAnsi="Times New Roman" w:cs="Times New Roman"/>
          <w:sz w:val="24"/>
          <w:szCs w:val="24"/>
        </w:rPr>
        <w:t xml:space="preserve"> ситуаций; </w:t>
      </w:r>
    </w:p>
    <w:p w:rsidR="00547A0D" w:rsidRPr="00547A0D" w:rsidRDefault="00547A0D" w:rsidP="00547A0D">
      <w:pPr>
        <w:numPr>
          <w:ilvl w:val="0"/>
          <w:numId w:val="13"/>
        </w:numPr>
        <w:spacing w:after="0"/>
        <w:jc w:val="both"/>
        <w:rPr>
          <w:rFonts w:ascii="Times New Roman" w:hAnsi="Times New Roman" w:cs="Times New Roman"/>
          <w:sz w:val="24"/>
          <w:szCs w:val="24"/>
        </w:rPr>
      </w:pPr>
      <w:r w:rsidRPr="00547A0D">
        <w:rPr>
          <w:rFonts w:ascii="Times New Roman" w:hAnsi="Times New Roman" w:cs="Times New Roman"/>
          <w:sz w:val="24"/>
          <w:szCs w:val="24"/>
        </w:rPr>
        <w:t>оптимизация организационно-управленческих условий создания и функционирования организаций;</w:t>
      </w:r>
    </w:p>
    <w:p w:rsidR="00547A0D" w:rsidRPr="00547A0D" w:rsidRDefault="00547A0D" w:rsidP="00547A0D">
      <w:pPr>
        <w:numPr>
          <w:ilvl w:val="0"/>
          <w:numId w:val="13"/>
        </w:numPr>
        <w:spacing w:after="0"/>
        <w:jc w:val="both"/>
        <w:rPr>
          <w:rFonts w:ascii="Times New Roman" w:hAnsi="Times New Roman" w:cs="Times New Roman"/>
          <w:sz w:val="24"/>
          <w:szCs w:val="24"/>
        </w:rPr>
      </w:pPr>
      <w:r w:rsidRPr="00547A0D">
        <w:rPr>
          <w:rFonts w:ascii="Times New Roman" w:hAnsi="Times New Roman" w:cs="Times New Roman"/>
          <w:sz w:val="24"/>
          <w:szCs w:val="24"/>
        </w:rPr>
        <w:t xml:space="preserve">устранение социально-психологических причин конфликтов; </w:t>
      </w:r>
    </w:p>
    <w:p w:rsidR="00547A0D" w:rsidRPr="00547A0D" w:rsidRDefault="00547A0D" w:rsidP="00547A0D">
      <w:pPr>
        <w:numPr>
          <w:ilvl w:val="0"/>
          <w:numId w:val="13"/>
        </w:numPr>
        <w:spacing w:after="0"/>
        <w:jc w:val="both"/>
        <w:rPr>
          <w:rFonts w:ascii="Times New Roman" w:hAnsi="Times New Roman" w:cs="Times New Roman"/>
          <w:sz w:val="24"/>
          <w:szCs w:val="24"/>
        </w:rPr>
      </w:pPr>
      <w:r w:rsidRPr="00547A0D">
        <w:rPr>
          <w:rFonts w:ascii="Times New Roman" w:hAnsi="Times New Roman" w:cs="Times New Roman"/>
          <w:sz w:val="24"/>
          <w:szCs w:val="24"/>
        </w:rPr>
        <w:t xml:space="preserve">блокирование личностных причин возникновения конфликтов.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Профилактика большинства видов конфликтов должна вестись одновременно по всем четырем направлениям.</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Рассмотрим основные </w:t>
      </w:r>
      <w:r w:rsidRPr="00547A0D">
        <w:rPr>
          <w:rFonts w:ascii="Times New Roman" w:hAnsi="Times New Roman" w:cs="Times New Roman"/>
          <w:sz w:val="24"/>
          <w:szCs w:val="24"/>
          <w:u w:val="single"/>
        </w:rPr>
        <w:t>объективные условия</w:t>
      </w:r>
      <w:r w:rsidRPr="00547A0D">
        <w:rPr>
          <w:rFonts w:ascii="Times New Roman" w:hAnsi="Times New Roman" w:cs="Times New Roman"/>
          <w:sz w:val="24"/>
          <w:szCs w:val="24"/>
        </w:rPr>
        <w:t>, способствующие профилактике деструктивных конфликтов.</w:t>
      </w:r>
    </w:p>
    <w:p w:rsidR="00547A0D" w:rsidRPr="00547A0D" w:rsidRDefault="00547A0D" w:rsidP="00547A0D">
      <w:pPr>
        <w:numPr>
          <w:ilvl w:val="0"/>
          <w:numId w:val="16"/>
        </w:numPr>
        <w:spacing w:after="0"/>
        <w:ind w:left="1418" w:hanging="710"/>
        <w:jc w:val="both"/>
        <w:rPr>
          <w:rFonts w:ascii="Times New Roman" w:hAnsi="Times New Roman" w:cs="Times New Roman"/>
          <w:sz w:val="24"/>
          <w:szCs w:val="24"/>
        </w:rPr>
      </w:pPr>
      <w:r w:rsidRPr="00547A0D">
        <w:rPr>
          <w:rFonts w:ascii="Times New Roman" w:hAnsi="Times New Roman" w:cs="Times New Roman"/>
          <w:sz w:val="24"/>
          <w:szCs w:val="24"/>
        </w:rPr>
        <w:t xml:space="preserve">Создание объективных условий, препятствующих возникновению  конфликтов на </w:t>
      </w:r>
      <w:proofErr w:type="spellStart"/>
      <w:r w:rsidRPr="00547A0D">
        <w:rPr>
          <w:rFonts w:ascii="Times New Roman" w:hAnsi="Times New Roman" w:cs="Times New Roman"/>
          <w:sz w:val="24"/>
          <w:szCs w:val="24"/>
        </w:rPr>
        <w:t>общесоциальном</w:t>
      </w:r>
      <w:proofErr w:type="spellEnd"/>
      <w:r w:rsidRPr="00547A0D">
        <w:rPr>
          <w:rFonts w:ascii="Times New Roman" w:hAnsi="Times New Roman" w:cs="Times New Roman"/>
          <w:sz w:val="24"/>
          <w:szCs w:val="24"/>
        </w:rPr>
        <w:t xml:space="preserve"> уровне. На деле эти усилия сводятся к выявлению и устранению крупных экономических, социальных, политических факторов, которые дезорганизуют общественную жизнедеятельность:</w:t>
      </w:r>
    </w:p>
    <w:p w:rsidR="00547A0D" w:rsidRPr="00547A0D" w:rsidRDefault="00547A0D" w:rsidP="00547A0D">
      <w:pPr>
        <w:numPr>
          <w:ilvl w:val="0"/>
          <w:numId w:val="19"/>
        </w:numPr>
        <w:spacing w:after="0"/>
        <w:jc w:val="both"/>
        <w:rPr>
          <w:rFonts w:ascii="Times New Roman" w:hAnsi="Times New Roman" w:cs="Times New Roman"/>
          <w:sz w:val="24"/>
          <w:szCs w:val="24"/>
        </w:rPr>
      </w:pPr>
      <w:r w:rsidRPr="00547A0D">
        <w:rPr>
          <w:rFonts w:ascii="Times New Roman" w:hAnsi="Times New Roman" w:cs="Times New Roman"/>
          <w:sz w:val="24"/>
          <w:szCs w:val="24"/>
        </w:rPr>
        <w:t>на уровне международных отношений и внешней политики государств,</w:t>
      </w:r>
    </w:p>
    <w:p w:rsidR="00547A0D" w:rsidRPr="00547A0D" w:rsidRDefault="00547A0D" w:rsidP="00547A0D">
      <w:pPr>
        <w:numPr>
          <w:ilvl w:val="0"/>
          <w:numId w:val="19"/>
        </w:numPr>
        <w:spacing w:after="0"/>
        <w:jc w:val="both"/>
        <w:rPr>
          <w:rFonts w:ascii="Times New Roman" w:hAnsi="Times New Roman" w:cs="Times New Roman"/>
          <w:sz w:val="24"/>
          <w:szCs w:val="24"/>
        </w:rPr>
      </w:pPr>
      <w:r w:rsidRPr="00547A0D">
        <w:rPr>
          <w:rFonts w:ascii="Times New Roman" w:hAnsi="Times New Roman" w:cs="Times New Roman"/>
          <w:sz w:val="24"/>
          <w:szCs w:val="24"/>
        </w:rPr>
        <w:t>на государственном и национальном уровне.</w:t>
      </w:r>
    </w:p>
    <w:p w:rsidR="00547A0D" w:rsidRPr="00547A0D" w:rsidRDefault="00547A0D" w:rsidP="00547A0D">
      <w:pPr>
        <w:numPr>
          <w:ilvl w:val="0"/>
          <w:numId w:val="14"/>
        </w:numPr>
        <w:spacing w:after="0"/>
        <w:ind w:hanging="720"/>
        <w:jc w:val="both"/>
        <w:rPr>
          <w:rFonts w:ascii="Times New Roman" w:hAnsi="Times New Roman" w:cs="Times New Roman"/>
          <w:sz w:val="24"/>
          <w:szCs w:val="24"/>
        </w:rPr>
      </w:pPr>
      <w:r w:rsidRPr="00547A0D">
        <w:rPr>
          <w:rFonts w:ascii="Times New Roman" w:hAnsi="Times New Roman" w:cs="Times New Roman"/>
          <w:sz w:val="24"/>
          <w:szCs w:val="24"/>
        </w:rPr>
        <w:t>Создание благоприятных условий для жизнедеятельности работников в организации / учащихся в школе.</w:t>
      </w:r>
    </w:p>
    <w:p w:rsidR="00547A0D" w:rsidRPr="00547A0D" w:rsidRDefault="00547A0D" w:rsidP="00547A0D">
      <w:pPr>
        <w:numPr>
          <w:ilvl w:val="0"/>
          <w:numId w:val="14"/>
        </w:numPr>
        <w:spacing w:after="0"/>
        <w:ind w:hanging="720"/>
        <w:jc w:val="both"/>
        <w:rPr>
          <w:rFonts w:ascii="Times New Roman" w:hAnsi="Times New Roman" w:cs="Times New Roman"/>
          <w:sz w:val="24"/>
          <w:szCs w:val="24"/>
        </w:rPr>
      </w:pPr>
      <w:r w:rsidRPr="00547A0D">
        <w:rPr>
          <w:rFonts w:ascii="Times New Roman" w:hAnsi="Times New Roman" w:cs="Times New Roman"/>
          <w:sz w:val="24"/>
          <w:szCs w:val="24"/>
        </w:rPr>
        <w:t>Справедливое и гласное распределение материальных благ в коллективе, организации.</w:t>
      </w:r>
    </w:p>
    <w:p w:rsidR="00547A0D" w:rsidRPr="00547A0D" w:rsidRDefault="00547A0D" w:rsidP="00547A0D">
      <w:pPr>
        <w:numPr>
          <w:ilvl w:val="0"/>
          <w:numId w:val="14"/>
        </w:numPr>
        <w:spacing w:after="0"/>
        <w:ind w:hanging="720"/>
        <w:jc w:val="both"/>
        <w:rPr>
          <w:rFonts w:ascii="Times New Roman" w:hAnsi="Times New Roman" w:cs="Times New Roman"/>
          <w:sz w:val="24"/>
          <w:szCs w:val="24"/>
        </w:rPr>
      </w:pPr>
      <w:r w:rsidRPr="00547A0D">
        <w:rPr>
          <w:rFonts w:ascii="Times New Roman" w:hAnsi="Times New Roman" w:cs="Times New Roman"/>
          <w:sz w:val="24"/>
          <w:szCs w:val="24"/>
        </w:rPr>
        <w:t xml:space="preserve">Разработка правовых и других нормативных процедур разрешения типичных </w:t>
      </w:r>
      <w:proofErr w:type="spellStart"/>
      <w:r w:rsidRPr="00547A0D">
        <w:rPr>
          <w:rFonts w:ascii="Times New Roman" w:hAnsi="Times New Roman" w:cs="Times New Roman"/>
          <w:sz w:val="24"/>
          <w:szCs w:val="24"/>
        </w:rPr>
        <w:t>предконфликтных</w:t>
      </w:r>
      <w:proofErr w:type="spellEnd"/>
      <w:r w:rsidRPr="00547A0D">
        <w:rPr>
          <w:rFonts w:ascii="Times New Roman" w:hAnsi="Times New Roman" w:cs="Times New Roman"/>
          <w:sz w:val="24"/>
          <w:szCs w:val="24"/>
        </w:rPr>
        <w:t xml:space="preserve"> ситуаций.</w:t>
      </w:r>
    </w:p>
    <w:p w:rsidR="00547A0D" w:rsidRPr="00547A0D" w:rsidRDefault="00547A0D" w:rsidP="00547A0D">
      <w:pPr>
        <w:numPr>
          <w:ilvl w:val="0"/>
          <w:numId w:val="14"/>
        </w:numPr>
        <w:spacing w:after="0"/>
        <w:ind w:hanging="720"/>
        <w:jc w:val="both"/>
        <w:rPr>
          <w:rFonts w:ascii="Times New Roman" w:hAnsi="Times New Roman" w:cs="Times New Roman"/>
          <w:sz w:val="24"/>
          <w:szCs w:val="24"/>
        </w:rPr>
      </w:pPr>
      <w:r w:rsidRPr="00547A0D">
        <w:rPr>
          <w:rFonts w:ascii="Times New Roman" w:hAnsi="Times New Roman" w:cs="Times New Roman"/>
          <w:sz w:val="24"/>
          <w:szCs w:val="24"/>
        </w:rPr>
        <w:t>Успокаивающая материальная среда, окружающая человека.</w:t>
      </w:r>
    </w:p>
    <w:p w:rsidR="00547A0D" w:rsidRPr="00547A0D" w:rsidRDefault="00547A0D" w:rsidP="00547A0D">
      <w:pPr>
        <w:spacing w:after="0"/>
        <w:ind w:firstLine="709"/>
        <w:jc w:val="both"/>
        <w:rPr>
          <w:rFonts w:ascii="Times New Roman" w:hAnsi="Times New Roman" w:cs="Times New Roman"/>
          <w:i/>
          <w:sz w:val="24"/>
          <w:szCs w:val="24"/>
        </w:rPr>
      </w:pPr>
      <w:r w:rsidRPr="00547A0D">
        <w:rPr>
          <w:rFonts w:ascii="Times New Roman" w:hAnsi="Times New Roman" w:cs="Times New Roman"/>
          <w:i/>
          <w:sz w:val="24"/>
          <w:szCs w:val="24"/>
        </w:rPr>
        <w:t>(2).</w:t>
      </w:r>
      <w:r w:rsidRPr="00547A0D">
        <w:rPr>
          <w:rFonts w:ascii="Times New Roman" w:hAnsi="Times New Roman" w:cs="Times New Roman"/>
          <w:sz w:val="24"/>
          <w:szCs w:val="24"/>
        </w:rPr>
        <w:t xml:space="preserve"> </w:t>
      </w:r>
      <w:r w:rsidRPr="00547A0D">
        <w:rPr>
          <w:rFonts w:ascii="Times New Roman" w:hAnsi="Times New Roman" w:cs="Times New Roman"/>
          <w:i/>
          <w:sz w:val="24"/>
          <w:szCs w:val="24"/>
        </w:rPr>
        <w:t>Совершенствование и оптимизация организационно - управленческой системы.</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Обычными причинами трудовых конфликтов являются недостатки в организации труда. Наиболее часто встречаются следующие:</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неблагоприятные условия труда;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несовершенная система оплаты труда;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неритмичность работы {простои и </w:t>
      </w:r>
      <w:proofErr w:type="gramStart"/>
      <w:r w:rsidRPr="00547A0D">
        <w:rPr>
          <w:rFonts w:ascii="Times New Roman" w:hAnsi="Times New Roman" w:cs="Times New Roman"/>
          <w:sz w:val="24"/>
          <w:szCs w:val="24"/>
        </w:rPr>
        <w:t>штурмовщина</w:t>
      </w:r>
      <w:proofErr w:type="gramEnd"/>
      <w:r w:rsidRPr="00547A0D">
        <w:rPr>
          <w:rFonts w:ascii="Times New Roman" w:hAnsi="Times New Roman" w:cs="Times New Roman"/>
          <w:sz w:val="24"/>
          <w:szCs w:val="24"/>
        </w:rPr>
        <w:t>};</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упущения в технологии;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необеспеченность заданий ресурсами;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несоответствие прав и обязанностей;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низкий уровень трудовой и исполнительской дисциплины;</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существование неоправданных организационных структур и другие.</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Совершенствование организации и управления деятельности людей является мощным фактором предупреждения многих социальных конфликтов не только в процессе труда, но и в быту.</w:t>
      </w:r>
    </w:p>
    <w:p w:rsidR="00547A0D" w:rsidRPr="00547A0D" w:rsidRDefault="00547A0D" w:rsidP="00547A0D">
      <w:pPr>
        <w:spacing w:after="0"/>
        <w:ind w:firstLine="709"/>
        <w:jc w:val="both"/>
        <w:rPr>
          <w:rFonts w:ascii="Times New Roman" w:hAnsi="Times New Roman" w:cs="Times New Roman"/>
          <w:i/>
          <w:sz w:val="24"/>
          <w:szCs w:val="24"/>
        </w:rPr>
      </w:pPr>
      <w:r w:rsidRPr="00547A0D">
        <w:rPr>
          <w:rFonts w:ascii="Times New Roman" w:hAnsi="Times New Roman" w:cs="Times New Roman"/>
          <w:i/>
          <w:sz w:val="24"/>
          <w:szCs w:val="24"/>
        </w:rPr>
        <w:lastRenderedPageBreak/>
        <w:t>(3) Социально-психологические условия профилактики конфликтов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Социально-психологическое содержание конфликта во многом определяет его возникновение и развитие. Поэтому социально-психологические условия профилактики конфликтов представляют большой интерес для </w:t>
      </w:r>
      <w:proofErr w:type="spellStart"/>
      <w:r w:rsidRPr="00547A0D">
        <w:rPr>
          <w:rFonts w:ascii="Times New Roman" w:hAnsi="Times New Roman" w:cs="Times New Roman"/>
          <w:sz w:val="24"/>
          <w:szCs w:val="24"/>
        </w:rPr>
        <w:t>конфликтолога</w:t>
      </w:r>
      <w:proofErr w:type="spellEnd"/>
      <w:r w:rsidRPr="00547A0D">
        <w:rPr>
          <w:rFonts w:ascii="Times New Roman" w:hAnsi="Times New Roman" w:cs="Times New Roman"/>
          <w:sz w:val="24"/>
          <w:szCs w:val="24"/>
        </w:rPr>
        <w:t xml:space="preserve">. Во-первых, они более легко поддаются управленческим воздействиям по сравнению с объективными и организационно-управленческими предпосылками. Во-вторых, они оказывают заметное влияние на конфликт, и поэтому их изменение вызывает существенные перемены в процессе развития социального противоречия.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Рассмотрим пять основных балансов, сознательное или неосознанное нарушение которых может привести к конфликтам.</w:t>
      </w:r>
    </w:p>
    <w:p w:rsidR="00547A0D" w:rsidRPr="00547A0D" w:rsidRDefault="00547A0D" w:rsidP="00547A0D">
      <w:pPr>
        <w:numPr>
          <w:ilvl w:val="0"/>
          <w:numId w:val="15"/>
        </w:numPr>
        <w:spacing w:after="0"/>
        <w:jc w:val="both"/>
        <w:rPr>
          <w:rFonts w:ascii="Times New Roman" w:hAnsi="Times New Roman" w:cs="Times New Roman"/>
          <w:sz w:val="24"/>
          <w:szCs w:val="24"/>
        </w:rPr>
      </w:pPr>
      <w:r w:rsidRPr="00547A0D">
        <w:rPr>
          <w:rFonts w:ascii="Times New Roman" w:hAnsi="Times New Roman" w:cs="Times New Roman"/>
          <w:b/>
          <w:bCs/>
          <w:sz w:val="24"/>
          <w:szCs w:val="24"/>
        </w:rPr>
        <w:t>Баланс ролей</w:t>
      </w:r>
      <w:r w:rsidRPr="00547A0D">
        <w:rPr>
          <w:rFonts w:ascii="Times New Roman" w:hAnsi="Times New Roman" w:cs="Times New Roman"/>
          <w:sz w:val="24"/>
          <w:szCs w:val="24"/>
        </w:rPr>
        <w:t xml:space="preserve">. </w:t>
      </w:r>
    </w:p>
    <w:p w:rsidR="00547A0D" w:rsidRPr="00547A0D" w:rsidRDefault="00547A0D" w:rsidP="00547A0D">
      <w:pPr>
        <w:numPr>
          <w:ilvl w:val="0"/>
          <w:numId w:val="15"/>
        </w:numPr>
        <w:spacing w:after="0"/>
        <w:jc w:val="both"/>
        <w:rPr>
          <w:rFonts w:ascii="Times New Roman" w:hAnsi="Times New Roman" w:cs="Times New Roman"/>
          <w:sz w:val="24"/>
          <w:szCs w:val="24"/>
        </w:rPr>
      </w:pPr>
      <w:r w:rsidRPr="00547A0D">
        <w:rPr>
          <w:rFonts w:ascii="Times New Roman" w:hAnsi="Times New Roman" w:cs="Times New Roman"/>
          <w:b/>
          <w:bCs/>
          <w:sz w:val="24"/>
          <w:szCs w:val="24"/>
        </w:rPr>
        <w:t>Баланс взаимозависимости в решениях и действиях.</w:t>
      </w:r>
      <w:r w:rsidRPr="00547A0D">
        <w:rPr>
          <w:rFonts w:ascii="Times New Roman" w:hAnsi="Times New Roman" w:cs="Times New Roman"/>
          <w:sz w:val="24"/>
          <w:szCs w:val="24"/>
        </w:rPr>
        <w:t> </w:t>
      </w:r>
    </w:p>
    <w:p w:rsidR="00547A0D" w:rsidRPr="00547A0D" w:rsidRDefault="00547A0D" w:rsidP="00547A0D">
      <w:pPr>
        <w:numPr>
          <w:ilvl w:val="0"/>
          <w:numId w:val="15"/>
        </w:numPr>
        <w:spacing w:after="0"/>
        <w:jc w:val="both"/>
        <w:rPr>
          <w:rFonts w:ascii="Times New Roman" w:hAnsi="Times New Roman" w:cs="Times New Roman"/>
          <w:sz w:val="24"/>
          <w:szCs w:val="24"/>
        </w:rPr>
      </w:pPr>
      <w:r w:rsidRPr="00547A0D">
        <w:rPr>
          <w:rFonts w:ascii="Times New Roman" w:hAnsi="Times New Roman" w:cs="Times New Roman"/>
          <w:b/>
          <w:bCs/>
          <w:sz w:val="24"/>
          <w:szCs w:val="24"/>
        </w:rPr>
        <w:t>Баланс взаимных услуг.</w:t>
      </w:r>
      <w:r w:rsidRPr="00547A0D">
        <w:rPr>
          <w:rFonts w:ascii="Times New Roman" w:hAnsi="Times New Roman" w:cs="Times New Roman"/>
          <w:sz w:val="24"/>
          <w:szCs w:val="24"/>
        </w:rPr>
        <w:t> </w:t>
      </w:r>
    </w:p>
    <w:p w:rsidR="00547A0D" w:rsidRPr="00547A0D" w:rsidRDefault="00547A0D" w:rsidP="00547A0D">
      <w:pPr>
        <w:numPr>
          <w:ilvl w:val="0"/>
          <w:numId w:val="15"/>
        </w:numPr>
        <w:spacing w:after="0"/>
        <w:jc w:val="both"/>
        <w:rPr>
          <w:rFonts w:ascii="Times New Roman" w:hAnsi="Times New Roman" w:cs="Times New Roman"/>
          <w:sz w:val="24"/>
          <w:szCs w:val="24"/>
        </w:rPr>
      </w:pPr>
      <w:r w:rsidRPr="00547A0D">
        <w:rPr>
          <w:rFonts w:ascii="Times New Roman" w:hAnsi="Times New Roman" w:cs="Times New Roman"/>
          <w:b/>
          <w:bCs/>
          <w:sz w:val="24"/>
          <w:szCs w:val="24"/>
        </w:rPr>
        <w:t>Баланс ущерба.</w:t>
      </w:r>
      <w:r w:rsidRPr="00547A0D">
        <w:rPr>
          <w:rFonts w:ascii="Times New Roman" w:hAnsi="Times New Roman" w:cs="Times New Roman"/>
          <w:sz w:val="24"/>
          <w:szCs w:val="24"/>
        </w:rPr>
        <w:t> </w:t>
      </w:r>
    </w:p>
    <w:p w:rsidR="00547A0D" w:rsidRPr="00547A0D" w:rsidRDefault="00547A0D" w:rsidP="00547A0D">
      <w:pPr>
        <w:numPr>
          <w:ilvl w:val="0"/>
          <w:numId w:val="15"/>
        </w:numPr>
        <w:spacing w:after="0"/>
        <w:jc w:val="both"/>
        <w:rPr>
          <w:rFonts w:ascii="Times New Roman" w:hAnsi="Times New Roman" w:cs="Times New Roman"/>
          <w:sz w:val="24"/>
          <w:szCs w:val="24"/>
        </w:rPr>
      </w:pPr>
      <w:r w:rsidRPr="00547A0D">
        <w:rPr>
          <w:rFonts w:ascii="Times New Roman" w:hAnsi="Times New Roman" w:cs="Times New Roman"/>
          <w:b/>
          <w:bCs/>
          <w:sz w:val="24"/>
          <w:szCs w:val="24"/>
        </w:rPr>
        <w:t>Баланс самооценки и внешней оценки.</w:t>
      </w:r>
      <w:r w:rsidRPr="00547A0D">
        <w:rPr>
          <w:rFonts w:ascii="Times New Roman" w:hAnsi="Times New Roman" w:cs="Times New Roman"/>
          <w:sz w:val="24"/>
          <w:szCs w:val="24"/>
        </w:rPr>
        <w:t> </w:t>
      </w:r>
    </w:p>
    <w:p w:rsidR="00547A0D" w:rsidRPr="00547A0D" w:rsidRDefault="00547A0D" w:rsidP="00547A0D">
      <w:pPr>
        <w:spacing w:after="0"/>
        <w:jc w:val="both"/>
        <w:rPr>
          <w:rFonts w:ascii="Times New Roman" w:hAnsi="Times New Roman" w:cs="Times New Roman"/>
          <w:sz w:val="24"/>
          <w:szCs w:val="24"/>
        </w:rPr>
      </w:pPr>
      <w:r w:rsidRPr="00547A0D">
        <w:rPr>
          <w:rFonts w:ascii="Times New Roman" w:hAnsi="Times New Roman" w:cs="Times New Roman"/>
          <w:i/>
          <w:sz w:val="24"/>
          <w:szCs w:val="24"/>
        </w:rPr>
        <w:t>(4). Устранение или блокирование личностных причин возникновения конфликтов</w:t>
      </w:r>
      <w:r w:rsidRPr="00547A0D">
        <w:rPr>
          <w:rFonts w:ascii="Times New Roman" w:hAnsi="Times New Roman" w:cs="Times New Roman"/>
          <w:sz w:val="24"/>
          <w:szCs w:val="24"/>
        </w:rPr>
        <w:t>. Устранение личностных причин возникновения конфликтов имеет два направления:</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стратегическое – его целью является исправление, корреляция привычных моделей поведения личности, в основе которого лежит изменение отношения к людям и переоценка собственной роли в развитии конфликтных ситуаций;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тактическое – его целью является немедленное воздействие на сознание и изменение мотивации личности за счет выдвижения </w:t>
      </w:r>
      <w:proofErr w:type="spellStart"/>
      <w:r w:rsidRPr="00547A0D">
        <w:rPr>
          <w:rFonts w:ascii="Times New Roman" w:hAnsi="Times New Roman" w:cs="Times New Roman"/>
          <w:sz w:val="24"/>
          <w:szCs w:val="24"/>
        </w:rPr>
        <w:t>контрмотивов</w:t>
      </w:r>
      <w:proofErr w:type="spellEnd"/>
      <w:r w:rsidRPr="00547A0D">
        <w:rPr>
          <w:rFonts w:ascii="Times New Roman" w:hAnsi="Times New Roman" w:cs="Times New Roman"/>
          <w:sz w:val="24"/>
          <w:szCs w:val="24"/>
        </w:rPr>
        <w:t>, которые могут заблокировать первоначальные агрессивные намерения участников взаимодействия.</w:t>
      </w:r>
    </w:p>
    <w:p w:rsidR="00547A0D" w:rsidRPr="00547A0D" w:rsidRDefault="00547A0D" w:rsidP="00547A0D">
      <w:pPr>
        <w:spacing w:after="0"/>
        <w:ind w:firstLine="709"/>
        <w:jc w:val="both"/>
        <w:rPr>
          <w:rFonts w:ascii="Times New Roman" w:hAnsi="Times New Roman" w:cs="Times New Roman"/>
          <w:b/>
          <w:sz w:val="24"/>
          <w:szCs w:val="24"/>
        </w:rPr>
      </w:pPr>
    </w:p>
    <w:p w:rsidR="00547A0D" w:rsidRPr="00547A0D" w:rsidRDefault="00547A0D" w:rsidP="00580541">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t>Технология предупреждения конфликтов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t>Технология предупреждения</w:t>
      </w:r>
      <w:r w:rsidRPr="00547A0D">
        <w:rPr>
          <w:rFonts w:ascii="Times New Roman" w:hAnsi="Times New Roman" w:cs="Times New Roman"/>
          <w:sz w:val="24"/>
          <w:szCs w:val="24"/>
        </w:rPr>
        <w:t xml:space="preserve"> конфликтов представляет собой совокупность знаний о способах, средствах, приемах воздействия на </w:t>
      </w:r>
      <w:proofErr w:type="spellStart"/>
      <w:r w:rsidRPr="00547A0D">
        <w:rPr>
          <w:rFonts w:ascii="Times New Roman" w:hAnsi="Times New Roman" w:cs="Times New Roman"/>
          <w:sz w:val="24"/>
          <w:szCs w:val="24"/>
        </w:rPr>
        <w:t>предконфликтную</w:t>
      </w:r>
      <w:proofErr w:type="spellEnd"/>
      <w:r w:rsidRPr="00547A0D">
        <w:rPr>
          <w:rFonts w:ascii="Times New Roman" w:hAnsi="Times New Roman" w:cs="Times New Roman"/>
          <w:sz w:val="24"/>
          <w:szCs w:val="24"/>
        </w:rPr>
        <w:t xml:space="preserve"> ситуацию, а также последовательность действий оппонентов и третьих лиц, в результате которых разрешается возникшее противоречие.</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В целом, </w:t>
      </w:r>
      <w:r w:rsidRPr="00547A0D">
        <w:rPr>
          <w:rFonts w:ascii="Times New Roman" w:hAnsi="Times New Roman" w:cs="Times New Roman"/>
          <w:b/>
          <w:sz w:val="24"/>
          <w:szCs w:val="24"/>
        </w:rPr>
        <w:t>воздействие на ситуацию</w:t>
      </w:r>
      <w:r w:rsidRPr="00547A0D">
        <w:rPr>
          <w:rFonts w:ascii="Times New Roman" w:hAnsi="Times New Roman" w:cs="Times New Roman"/>
          <w:sz w:val="24"/>
          <w:szCs w:val="24"/>
        </w:rPr>
        <w:t>, чреватую возникновением конфликта, возможно в следующих направлениях:</w:t>
      </w:r>
    </w:p>
    <w:p w:rsidR="00547A0D" w:rsidRPr="00547A0D" w:rsidRDefault="00547A0D" w:rsidP="00547A0D">
      <w:pPr>
        <w:numPr>
          <w:ilvl w:val="0"/>
          <w:numId w:val="17"/>
        </w:numPr>
        <w:spacing w:after="0"/>
        <w:jc w:val="both"/>
        <w:rPr>
          <w:rFonts w:ascii="Times New Roman" w:hAnsi="Times New Roman" w:cs="Times New Roman"/>
          <w:sz w:val="24"/>
          <w:szCs w:val="24"/>
        </w:rPr>
      </w:pPr>
      <w:r w:rsidRPr="00547A0D">
        <w:rPr>
          <w:rFonts w:ascii="Times New Roman" w:hAnsi="Times New Roman" w:cs="Times New Roman"/>
          <w:sz w:val="24"/>
          <w:szCs w:val="24"/>
        </w:rPr>
        <w:t>переделать реальность под ожидания заинтересованных сторон и тем самым изначально убрать предмет возможного конфликта,</w:t>
      </w:r>
    </w:p>
    <w:p w:rsidR="00547A0D" w:rsidRPr="00547A0D" w:rsidRDefault="00547A0D" w:rsidP="00547A0D">
      <w:pPr>
        <w:numPr>
          <w:ilvl w:val="0"/>
          <w:numId w:val="17"/>
        </w:numPr>
        <w:spacing w:after="0"/>
        <w:jc w:val="both"/>
        <w:rPr>
          <w:rFonts w:ascii="Times New Roman" w:hAnsi="Times New Roman" w:cs="Times New Roman"/>
          <w:sz w:val="24"/>
          <w:szCs w:val="24"/>
        </w:rPr>
      </w:pPr>
      <w:r w:rsidRPr="00547A0D">
        <w:rPr>
          <w:rFonts w:ascii="Times New Roman" w:hAnsi="Times New Roman" w:cs="Times New Roman"/>
          <w:sz w:val="24"/>
          <w:szCs w:val="24"/>
        </w:rPr>
        <w:t>изменить свое отношение к проблеме, лежащей в основе противоречия (то есть, повлиять на изменение своего поведения),</w:t>
      </w:r>
    </w:p>
    <w:p w:rsidR="00547A0D" w:rsidRPr="00547A0D" w:rsidRDefault="00547A0D" w:rsidP="00547A0D">
      <w:pPr>
        <w:numPr>
          <w:ilvl w:val="0"/>
          <w:numId w:val="17"/>
        </w:numPr>
        <w:spacing w:after="0"/>
        <w:jc w:val="both"/>
        <w:rPr>
          <w:rFonts w:ascii="Times New Roman" w:hAnsi="Times New Roman" w:cs="Times New Roman"/>
          <w:sz w:val="24"/>
          <w:szCs w:val="24"/>
        </w:rPr>
      </w:pPr>
      <w:r w:rsidRPr="00547A0D">
        <w:rPr>
          <w:rFonts w:ascii="Times New Roman" w:hAnsi="Times New Roman" w:cs="Times New Roman"/>
          <w:sz w:val="24"/>
          <w:szCs w:val="24"/>
        </w:rPr>
        <w:t>изменить отношение оппонента к проблеме (то есть, воздействовать на его сознание и поведение).</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b/>
          <w:sz w:val="24"/>
          <w:szCs w:val="24"/>
        </w:rPr>
        <w:lastRenderedPageBreak/>
        <w:t xml:space="preserve">(1) </w:t>
      </w:r>
      <w:r w:rsidRPr="00547A0D">
        <w:rPr>
          <w:rFonts w:ascii="Times New Roman" w:hAnsi="Times New Roman" w:cs="Times New Roman"/>
          <w:sz w:val="24"/>
          <w:szCs w:val="24"/>
        </w:rPr>
        <w:t xml:space="preserve">Достаточно эффективным приемом изменения реальности под ожидания сторон и предупреждения конфликтов является </w:t>
      </w:r>
      <w:r w:rsidRPr="00547A0D">
        <w:rPr>
          <w:rFonts w:ascii="Times New Roman" w:hAnsi="Times New Roman" w:cs="Times New Roman"/>
          <w:b/>
          <w:sz w:val="24"/>
          <w:szCs w:val="24"/>
        </w:rPr>
        <w:t>поддержание сотрудничества</w:t>
      </w:r>
      <w:r w:rsidRPr="00547A0D">
        <w:rPr>
          <w:rFonts w:ascii="Times New Roman" w:hAnsi="Times New Roman" w:cs="Times New Roman"/>
          <w:sz w:val="24"/>
          <w:szCs w:val="24"/>
        </w:rPr>
        <w:t>.</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Зачастую до начала конфликта участники взаимодействия находятся в нейтральных взаимоотношениях, а, возможно, и сотрудничают друг с другом. Поэтому весьма важно не разрушить имеющееся, пусть минимальное, сотрудничество, поддержать и усилить конструктивность взаимоотношений.</w:t>
      </w:r>
    </w:p>
    <w:p w:rsidR="00547A0D" w:rsidRPr="00547A0D" w:rsidRDefault="00547A0D" w:rsidP="00547A0D">
      <w:pPr>
        <w:spacing w:after="0"/>
        <w:ind w:firstLine="709"/>
        <w:jc w:val="both"/>
        <w:rPr>
          <w:rFonts w:ascii="Times New Roman" w:hAnsi="Times New Roman" w:cs="Times New Roman"/>
          <w:i/>
          <w:sz w:val="24"/>
          <w:szCs w:val="24"/>
        </w:rPr>
      </w:pPr>
      <w:r w:rsidRPr="00547A0D">
        <w:rPr>
          <w:rFonts w:ascii="Times New Roman" w:hAnsi="Times New Roman" w:cs="Times New Roman"/>
          <w:i/>
          <w:sz w:val="24"/>
          <w:szCs w:val="24"/>
        </w:rPr>
        <w:t>Методы поддержания и развития сотрудничества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1. Метод согласия.</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 xml:space="preserve">2. Метод </w:t>
      </w:r>
      <w:proofErr w:type="gramStart"/>
      <w:r w:rsidRPr="00547A0D">
        <w:rPr>
          <w:rFonts w:ascii="Times New Roman" w:hAnsi="Times New Roman" w:cs="Times New Roman"/>
          <w:sz w:val="24"/>
          <w:szCs w:val="24"/>
          <w:u w:val="single"/>
        </w:rPr>
        <w:t>практической</w:t>
      </w:r>
      <w:proofErr w:type="gramEnd"/>
      <w:r w:rsidRPr="00547A0D">
        <w:rPr>
          <w:rFonts w:ascii="Times New Roman" w:hAnsi="Times New Roman" w:cs="Times New Roman"/>
          <w:sz w:val="24"/>
          <w:szCs w:val="24"/>
          <w:u w:val="single"/>
        </w:rPr>
        <w:t xml:space="preserve"> </w:t>
      </w:r>
      <w:proofErr w:type="spellStart"/>
      <w:r w:rsidRPr="00547A0D">
        <w:rPr>
          <w:rFonts w:ascii="Times New Roman" w:hAnsi="Times New Roman" w:cs="Times New Roman"/>
          <w:sz w:val="24"/>
          <w:szCs w:val="24"/>
          <w:u w:val="single"/>
        </w:rPr>
        <w:t>эмпатии</w:t>
      </w:r>
      <w:proofErr w:type="spellEnd"/>
      <w:r w:rsidRPr="00547A0D">
        <w:rPr>
          <w:rFonts w:ascii="Times New Roman" w:hAnsi="Times New Roman" w:cs="Times New Roman"/>
          <w:sz w:val="24"/>
          <w:szCs w:val="24"/>
          <w:u w:val="single"/>
        </w:rPr>
        <w:t>.</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3. Метод сохранения репутации партнера.</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4. Метод взаимного дополнения</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5</w:t>
      </w:r>
      <w:r w:rsidRPr="00547A0D">
        <w:rPr>
          <w:rFonts w:ascii="Times New Roman" w:hAnsi="Times New Roman" w:cs="Times New Roman"/>
          <w:sz w:val="24"/>
          <w:szCs w:val="24"/>
          <w:u w:val="single"/>
        </w:rPr>
        <w:t>. Метод исключения социальной дискриминации</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6. Метод разделения заслуг</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7. Метод психологического настраивания.</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u w:val="single"/>
        </w:rPr>
        <w:t>8. Метод психологического “поглаживания”.</w:t>
      </w:r>
      <w:r w:rsidRPr="00547A0D">
        <w:rPr>
          <w:rFonts w:ascii="Times New Roman" w:hAnsi="Times New Roman" w:cs="Times New Roman"/>
          <w:sz w:val="24"/>
          <w:szCs w:val="24"/>
        </w:rPr>
        <w:t xml:space="preserve"> </w:t>
      </w:r>
    </w:p>
    <w:p w:rsidR="00547A0D" w:rsidRPr="00547A0D" w:rsidRDefault="00547A0D" w:rsidP="00547A0D">
      <w:pPr>
        <w:spacing w:after="0"/>
        <w:ind w:firstLine="709"/>
        <w:jc w:val="both"/>
        <w:rPr>
          <w:rFonts w:ascii="Times New Roman" w:hAnsi="Times New Roman" w:cs="Times New Roman"/>
          <w:b/>
          <w:sz w:val="24"/>
          <w:szCs w:val="24"/>
        </w:rPr>
      </w:pPr>
      <w:r w:rsidRPr="00547A0D">
        <w:rPr>
          <w:rFonts w:ascii="Times New Roman" w:hAnsi="Times New Roman" w:cs="Times New Roman"/>
          <w:b/>
          <w:sz w:val="24"/>
          <w:szCs w:val="24"/>
        </w:rPr>
        <w:t>(2) Изменение своего отношения к проблеме.</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Рассмотрим способы и приемы коррекции своего отношения к </w:t>
      </w:r>
      <w:proofErr w:type="spellStart"/>
      <w:r w:rsidRPr="00547A0D">
        <w:rPr>
          <w:rFonts w:ascii="Times New Roman" w:hAnsi="Times New Roman" w:cs="Times New Roman"/>
          <w:sz w:val="24"/>
          <w:szCs w:val="24"/>
        </w:rPr>
        <w:t>предконфликтной</w:t>
      </w:r>
      <w:proofErr w:type="spellEnd"/>
      <w:r w:rsidRPr="00547A0D">
        <w:rPr>
          <w:rFonts w:ascii="Times New Roman" w:hAnsi="Times New Roman" w:cs="Times New Roman"/>
          <w:sz w:val="24"/>
          <w:szCs w:val="24"/>
        </w:rPr>
        <w:t xml:space="preserve"> ситуации и поведения в ней.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Контроль и мониторинг динамики эмоциональных состояний взаимодействующих субъектов с целью отслеживания появляющихся симптомов </w:t>
      </w:r>
      <w:proofErr w:type="spellStart"/>
      <w:r w:rsidRPr="00547A0D">
        <w:rPr>
          <w:rFonts w:ascii="Times New Roman" w:hAnsi="Times New Roman" w:cs="Times New Roman"/>
          <w:sz w:val="24"/>
          <w:szCs w:val="24"/>
        </w:rPr>
        <w:t>предконфликтной</w:t>
      </w:r>
      <w:proofErr w:type="spellEnd"/>
      <w:r w:rsidRPr="00547A0D">
        <w:rPr>
          <w:rFonts w:ascii="Times New Roman" w:hAnsi="Times New Roman" w:cs="Times New Roman"/>
          <w:sz w:val="24"/>
          <w:szCs w:val="24"/>
        </w:rPr>
        <w:t xml:space="preserve"> ситуации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 Избегание недопонимания, вызванного неясностью истинных мотивов поступков друг друга.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3. Терпимость к инакомыслию.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 Управление ситуацией начинается с управления собой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5. Управлять своим текущим психическим состоянием, избегать </w:t>
      </w:r>
      <w:proofErr w:type="spellStart"/>
      <w:r w:rsidRPr="00547A0D">
        <w:rPr>
          <w:rFonts w:ascii="Times New Roman" w:hAnsi="Times New Roman" w:cs="Times New Roman"/>
          <w:sz w:val="24"/>
          <w:szCs w:val="24"/>
        </w:rPr>
        <w:t>предконфликтных</w:t>
      </w:r>
      <w:proofErr w:type="spellEnd"/>
      <w:r w:rsidRPr="00547A0D">
        <w:rPr>
          <w:rFonts w:ascii="Times New Roman" w:hAnsi="Times New Roman" w:cs="Times New Roman"/>
          <w:sz w:val="24"/>
          <w:szCs w:val="24"/>
        </w:rPr>
        <w:t xml:space="preserve"> ситуаций при переутомлении или перевозбуждении.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6. В общении с окружающими нужно быть внутренне готовым к решению возникающих проблем путем сотрудничества, компромисса, избегания или уступки.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7. В ходе общения с партнером желательно хотя бы изредка улыбаться.</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8. Не ждать от окружающих слишком многого.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9. Общаться с людьми, проявляя искреннюю заинтересованность в партнере по общению.</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10. Обладание </w:t>
      </w:r>
      <w:proofErr w:type="spellStart"/>
      <w:r w:rsidRPr="00547A0D">
        <w:rPr>
          <w:rFonts w:ascii="Times New Roman" w:hAnsi="Times New Roman" w:cs="Times New Roman"/>
          <w:sz w:val="24"/>
          <w:szCs w:val="24"/>
        </w:rPr>
        <w:t>конфликтоустойчивостью</w:t>
      </w:r>
      <w:proofErr w:type="spellEnd"/>
      <w:r w:rsidRPr="00547A0D">
        <w:rPr>
          <w:rFonts w:ascii="Times New Roman" w:hAnsi="Times New Roman" w:cs="Times New Roman"/>
          <w:sz w:val="24"/>
          <w:szCs w:val="24"/>
        </w:rPr>
        <w:t>.</w:t>
      </w:r>
    </w:p>
    <w:p w:rsidR="00547A0D" w:rsidRPr="00547A0D" w:rsidRDefault="00547A0D" w:rsidP="00580541">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lastRenderedPageBreak/>
        <w:t>Способы и приемы воздействия на поведение оппонента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Рассмотрим основные способы и приемы воздействия на партнера по общению, на его отношение к </w:t>
      </w:r>
      <w:proofErr w:type="spellStart"/>
      <w:r w:rsidRPr="00547A0D">
        <w:rPr>
          <w:rFonts w:ascii="Times New Roman" w:hAnsi="Times New Roman" w:cs="Times New Roman"/>
          <w:sz w:val="24"/>
          <w:szCs w:val="24"/>
        </w:rPr>
        <w:t>предконфликтной</w:t>
      </w:r>
      <w:proofErr w:type="spellEnd"/>
      <w:r w:rsidRPr="00547A0D">
        <w:rPr>
          <w:rFonts w:ascii="Times New Roman" w:hAnsi="Times New Roman" w:cs="Times New Roman"/>
          <w:sz w:val="24"/>
          <w:szCs w:val="24"/>
        </w:rPr>
        <w:t xml:space="preserve"> ситуаций и поведение в ней.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Не требовать от окружающих </w:t>
      </w:r>
      <w:proofErr w:type="gramStart"/>
      <w:r w:rsidRPr="00547A0D">
        <w:rPr>
          <w:rFonts w:ascii="Times New Roman" w:hAnsi="Times New Roman" w:cs="Times New Roman"/>
          <w:sz w:val="24"/>
          <w:szCs w:val="24"/>
        </w:rPr>
        <w:t>невозможного</w:t>
      </w:r>
      <w:proofErr w:type="gramEnd"/>
      <w:r w:rsidRPr="00547A0D">
        <w:rPr>
          <w:rFonts w:ascii="Times New Roman" w:hAnsi="Times New Roman" w:cs="Times New Roman"/>
          <w:sz w:val="24"/>
          <w:szCs w:val="24"/>
        </w:rPr>
        <w:t>, учитывать, что их способности к различным видам деятельности различны.</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2. Не стремитесь быстро, радикально, путем прямых воздействий перевоспитать человека.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 В процессе общения важно оценивать актуальное психическое состояние партнера и избегать обсуждения острых проблем, если повышена вероятность агрессивной реакции с его стороны.</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 Оценка актуального психического состояния партнера по общению способствует знание законов невербальной передачи информации путем мимики, жестов, позы, движений.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5. Эффективный способ предупреждения конфликтов — своевременная информация окружающих об ущемлении ваших интересов.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6. По отношению к защите своих интересов можно занимать достаточно твердую позицию и отстаивать их упорно. По отношению к самому оппоненту, его личности целесообразно занимать по возможности мягкую позицию.</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7. В процессе обсуждения проблемы важно не перебивать оппонента, дать ему выговориться.</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8. Желательно как можно </w:t>
      </w:r>
      <w:proofErr w:type="gramStart"/>
      <w:r w:rsidRPr="00547A0D">
        <w:rPr>
          <w:rFonts w:ascii="Times New Roman" w:hAnsi="Times New Roman" w:cs="Times New Roman"/>
          <w:sz w:val="24"/>
          <w:szCs w:val="24"/>
        </w:rPr>
        <w:t>более заблаговременно</w:t>
      </w:r>
      <w:proofErr w:type="gramEnd"/>
      <w:r w:rsidRPr="00547A0D">
        <w:rPr>
          <w:rFonts w:ascii="Times New Roman" w:hAnsi="Times New Roman" w:cs="Times New Roman"/>
          <w:sz w:val="24"/>
          <w:szCs w:val="24"/>
        </w:rPr>
        <w:t xml:space="preserve"> информировать людей о ваших решениях, затрагивающих их интересы.</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9. Для предупреждения конфликтов важно не расширять сферу противодействия с оппонентом, не увеличивать число обсуждаемых проблем, не критиковать личностные качества партнера по общению.</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10. «Не загоняйте оппонента в угол».</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11. Установите неформальный, личностный контакт с партнером по взаимодействию.</w:t>
      </w:r>
    </w:p>
    <w:p w:rsid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 12. В процессе общения желательно избегать крайних, жестких, категоричных по форме оценок любых аспектов обсуждаемых проблем, тем более позиции и личности партнера. </w:t>
      </w:r>
    </w:p>
    <w:p w:rsidR="00547A0D" w:rsidRPr="00547A0D" w:rsidRDefault="00547A0D" w:rsidP="00F52E3A">
      <w:pPr>
        <w:spacing w:after="0"/>
        <w:jc w:val="center"/>
        <w:rPr>
          <w:rFonts w:ascii="Times New Roman" w:hAnsi="Times New Roman" w:cs="Times New Roman"/>
          <w:b/>
          <w:sz w:val="24"/>
          <w:szCs w:val="24"/>
        </w:rPr>
      </w:pPr>
      <w:r w:rsidRPr="00547A0D">
        <w:rPr>
          <w:rFonts w:ascii="Times New Roman" w:hAnsi="Times New Roman" w:cs="Times New Roman"/>
          <w:b/>
          <w:sz w:val="24"/>
          <w:szCs w:val="24"/>
        </w:rPr>
        <w:t>Профилактика конфликтов в школьной среде, пути предотвращения и преодоления конфликтных ситуаций.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Заниматься своевременной диагностикой и профилактикой конфликтов в школьных коллективах крайне необходимо.</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Во-первых,</w:t>
      </w:r>
      <w:r w:rsidRPr="00547A0D">
        <w:rPr>
          <w:rFonts w:ascii="Times New Roman" w:hAnsi="Times New Roman" w:cs="Times New Roman"/>
          <w:sz w:val="24"/>
          <w:szCs w:val="24"/>
        </w:rPr>
        <w:t xml:space="preserve"> профилактика конфликтов, несомненно, будет способствовать повышению качества учебного процесса. Ученики и учителя станут тратить интеллектуальные и нравственные силы не на борьбу с оппонентами, а на свою основную деятельность.</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Во-вторых</w:t>
      </w:r>
      <w:r w:rsidRPr="00547A0D">
        <w:rPr>
          <w:rFonts w:ascii="Times New Roman" w:hAnsi="Times New Roman" w:cs="Times New Roman"/>
          <w:sz w:val="24"/>
          <w:szCs w:val="24"/>
        </w:rPr>
        <w:t xml:space="preserve">, конфликты оказывают заметное отрицательное влияние на психическое состояние и настроение </w:t>
      </w:r>
      <w:proofErr w:type="gramStart"/>
      <w:r w:rsidRPr="00547A0D">
        <w:rPr>
          <w:rFonts w:ascii="Times New Roman" w:hAnsi="Times New Roman" w:cs="Times New Roman"/>
          <w:sz w:val="24"/>
          <w:szCs w:val="24"/>
        </w:rPr>
        <w:t>конфликтующих</w:t>
      </w:r>
      <w:proofErr w:type="gramEnd"/>
      <w:r w:rsidRPr="00547A0D">
        <w:rPr>
          <w:rFonts w:ascii="Times New Roman" w:hAnsi="Times New Roman" w:cs="Times New Roman"/>
          <w:sz w:val="24"/>
          <w:szCs w:val="24"/>
        </w:rPr>
        <w:t>. Стресс, возникающий в ходе конфликтов, может быть причиной десятков серьезных заболеваний. Поэтому своевременные профилактические меры должны положительно влиять на психологическое и физическое здоровье учеников и учителей.</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t>В-третьих</w:t>
      </w:r>
      <w:r w:rsidRPr="00547A0D">
        <w:rPr>
          <w:rFonts w:ascii="Times New Roman" w:hAnsi="Times New Roman" w:cs="Times New Roman"/>
          <w:sz w:val="24"/>
          <w:szCs w:val="24"/>
        </w:rPr>
        <w:t>, именно в школе у ребенка, подростка формируются навыки разрешения противоречий в межличностном взаимодействии, которые случаются в жизни каждого человека.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i/>
          <w:sz w:val="24"/>
          <w:szCs w:val="24"/>
        </w:rPr>
        <w:lastRenderedPageBreak/>
        <w:t>Деятельность по предупреждению конфликтов</w:t>
      </w:r>
      <w:r w:rsidRPr="00547A0D">
        <w:rPr>
          <w:rFonts w:ascii="Times New Roman" w:hAnsi="Times New Roman" w:cs="Times New Roman"/>
          <w:sz w:val="24"/>
          <w:szCs w:val="24"/>
        </w:rPr>
        <w:t xml:space="preserve"> могут осуществлять сами ученики и учителя, школьные психологи. Работа проводится по тем же направлениям, которые мы рассматривали чуть ранее, но с максимальной ориентацией на специфику именно образовательной среды: </w:t>
      </w:r>
    </w:p>
    <w:p w:rsidR="00547A0D" w:rsidRPr="00547A0D" w:rsidRDefault="00547A0D" w:rsidP="00547A0D">
      <w:pPr>
        <w:numPr>
          <w:ilvl w:val="0"/>
          <w:numId w:val="14"/>
        </w:numPr>
        <w:spacing w:after="0"/>
        <w:jc w:val="both"/>
        <w:rPr>
          <w:rFonts w:ascii="Times New Roman" w:hAnsi="Times New Roman" w:cs="Times New Roman"/>
          <w:sz w:val="24"/>
          <w:szCs w:val="24"/>
        </w:rPr>
      </w:pPr>
      <w:r w:rsidRPr="00547A0D">
        <w:rPr>
          <w:rFonts w:ascii="Times New Roman" w:hAnsi="Times New Roman" w:cs="Times New Roman"/>
          <w:sz w:val="24"/>
          <w:szCs w:val="24"/>
        </w:rPr>
        <w:t>создание объективных условий, препятствующих возникновению и деструктивному развитию конфликтных ситуаций (доброжелательное, теплое, заботливое, внимательное отношение к своим подопечным со стороны учителей, шефская поддержка старшеклассников, личный пример педагогов и родителей).</w:t>
      </w:r>
    </w:p>
    <w:p w:rsidR="00547A0D" w:rsidRPr="00547A0D" w:rsidRDefault="00547A0D" w:rsidP="00547A0D">
      <w:pPr>
        <w:numPr>
          <w:ilvl w:val="0"/>
          <w:numId w:val="14"/>
        </w:numPr>
        <w:spacing w:after="0"/>
        <w:jc w:val="both"/>
        <w:rPr>
          <w:rFonts w:ascii="Times New Roman" w:hAnsi="Times New Roman" w:cs="Times New Roman"/>
          <w:sz w:val="24"/>
          <w:szCs w:val="24"/>
        </w:rPr>
      </w:pPr>
      <w:r w:rsidRPr="00547A0D">
        <w:rPr>
          <w:rFonts w:ascii="Times New Roman" w:hAnsi="Times New Roman" w:cs="Times New Roman"/>
          <w:sz w:val="24"/>
          <w:szCs w:val="24"/>
        </w:rPr>
        <w:t>Оптимизация организационно-управленческих условий работы школы. Справедливое и гласное распределение материальных и духовных благ среди учителей и учеников. Не скупиться на похвалы, одобрение, награды, поощрения в виде грамот.</w:t>
      </w:r>
    </w:p>
    <w:p w:rsidR="00547A0D" w:rsidRPr="00547A0D" w:rsidRDefault="00547A0D" w:rsidP="00547A0D">
      <w:pPr>
        <w:numPr>
          <w:ilvl w:val="0"/>
          <w:numId w:val="14"/>
        </w:numPr>
        <w:spacing w:after="0"/>
        <w:jc w:val="both"/>
        <w:rPr>
          <w:rFonts w:ascii="Times New Roman" w:hAnsi="Times New Roman" w:cs="Times New Roman"/>
          <w:sz w:val="24"/>
          <w:szCs w:val="24"/>
        </w:rPr>
      </w:pPr>
      <w:r w:rsidRPr="00547A0D">
        <w:rPr>
          <w:rFonts w:ascii="Times New Roman" w:hAnsi="Times New Roman" w:cs="Times New Roman"/>
          <w:sz w:val="24"/>
          <w:szCs w:val="24"/>
        </w:rPr>
        <w:t>Создание «ситуации успеха». Устранение социально – психологических причин возникновения конфликтов. На данном этапе можно разработать правила, процедуры решения каких-либо спорных вопросов, создать действующий орган при школе, куда за поддержкой и советом могут обращаться дети.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Данная модель будет работать, если работа будет выстроена как с педагогами, так и с родителями, оптимизация организационно-управленческих условий работы школы. </w:t>
      </w:r>
    </w:p>
    <w:p w:rsidR="00547A0D" w:rsidRPr="00547A0D" w:rsidRDefault="00547A0D" w:rsidP="00580541">
      <w:pPr>
        <w:spacing w:after="0"/>
        <w:ind w:firstLine="709"/>
        <w:jc w:val="center"/>
        <w:rPr>
          <w:rFonts w:ascii="Times New Roman" w:hAnsi="Times New Roman" w:cs="Times New Roman"/>
          <w:b/>
          <w:sz w:val="24"/>
          <w:szCs w:val="24"/>
        </w:rPr>
      </w:pPr>
      <w:r w:rsidRPr="00547A0D">
        <w:rPr>
          <w:rFonts w:ascii="Times New Roman" w:hAnsi="Times New Roman" w:cs="Times New Roman"/>
          <w:b/>
          <w:sz w:val="24"/>
          <w:szCs w:val="24"/>
        </w:rPr>
        <w:t>Формы профилактики конфликтов.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1. </w:t>
      </w:r>
      <w:r w:rsidRPr="00547A0D">
        <w:rPr>
          <w:rFonts w:ascii="Times New Roman" w:hAnsi="Times New Roman" w:cs="Times New Roman"/>
          <w:i/>
          <w:sz w:val="24"/>
          <w:szCs w:val="24"/>
        </w:rPr>
        <w:t>Массовые мероприятия</w:t>
      </w:r>
      <w:r w:rsidRPr="00547A0D">
        <w:rPr>
          <w:rFonts w:ascii="Times New Roman" w:hAnsi="Times New Roman" w:cs="Times New Roman"/>
          <w:sz w:val="24"/>
          <w:szCs w:val="24"/>
        </w:rPr>
        <w:t xml:space="preserve"> - это форма организации </w:t>
      </w:r>
      <w:proofErr w:type="spellStart"/>
      <w:r w:rsidRPr="00547A0D">
        <w:rPr>
          <w:rFonts w:ascii="Times New Roman" w:hAnsi="Times New Roman" w:cs="Times New Roman"/>
          <w:sz w:val="24"/>
          <w:szCs w:val="24"/>
        </w:rPr>
        <w:t>внеучебной</w:t>
      </w:r>
      <w:proofErr w:type="spellEnd"/>
      <w:r w:rsidRPr="00547A0D">
        <w:rPr>
          <w:rFonts w:ascii="Times New Roman" w:hAnsi="Times New Roman" w:cs="Times New Roman"/>
          <w:sz w:val="24"/>
          <w:szCs w:val="24"/>
        </w:rPr>
        <w:t xml:space="preserve"> деятельности с максимальным числом задействованных в нем участников (классные часы «Конфликты и мы», «Почему мы конфликтуем» и др.);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2. </w:t>
      </w:r>
      <w:r w:rsidRPr="00547A0D">
        <w:rPr>
          <w:rFonts w:ascii="Times New Roman" w:hAnsi="Times New Roman" w:cs="Times New Roman"/>
          <w:i/>
          <w:sz w:val="24"/>
          <w:szCs w:val="24"/>
        </w:rPr>
        <w:t>Экскурсии</w:t>
      </w:r>
      <w:r w:rsidRPr="00547A0D">
        <w:rPr>
          <w:rFonts w:ascii="Times New Roman" w:hAnsi="Times New Roman" w:cs="Times New Roman"/>
          <w:sz w:val="24"/>
          <w:szCs w:val="24"/>
        </w:rPr>
        <w:t>;</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3. </w:t>
      </w:r>
      <w:r w:rsidRPr="00547A0D">
        <w:rPr>
          <w:rFonts w:ascii="Times New Roman" w:hAnsi="Times New Roman" w:cs="Times New Roman"/>
          <w:i/>
          <w:sz w:val="24"/>
          <w:szCs w:val="24"/>
        </w:rPr>
        <w:t>Диспуты</w:t>
      </w:r>
      <w:r w:rsidRPr="00547A0D">
        <w:rPr>
          <w:rFonts w:ascii="Times New Roman" w:hAnsi="Times New Roman" w:cs="Times New Roman"/>
          <w:sz w:val="24"/>
          <w:szCs w:val="24"/>
        </w:rPr>
        <w:t xml:space="preserve"> – это один из активных методов обучения, способствует развитию логического мышления и формированию самостоятельности суждений (например, «Конфликты: нужны или нет» и др.); </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w:t>
      </w:r>
      <w:r w:rsidRPr="00547A0D">
        <w:rPr>
          <w:rFonts w:ascii="Times New Roman" w:hAnsi="Times New Roman" w:cs="Times New Roman"/>
          <w:i/>
          <w:sz w:val="24"/>
          <w:szCs w:val="24"/>
        </w:rPr>
        <w:t>Деловая игра</w:t>
      </w:r>
      <w:r w:rsidRPr="00547A0D">
        <w:rPr>
          <w:rFonts w:ascii="Times New Roman" w:hAnsi="Times New Roman" w:cs="Times New Roman"/>
          <w:sz w:val="24"/>
          <w:szCs w:val="24"/>
        </w:rPr>
        <w:t>. Игры дают возможность моделировать типичные конфликтные ситуации, в ходе которых ее участники ведут напряженную умственную работу, коллективно ищут оптимальные решения, используя теоретические знания и собственный практический опыт.</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5. </w:t>
      </w:r>
      <w:r w:rsidRPr="00547A0D">
        <w:rPr>
          <w:rFonts w:ascii="Times New Roman" w:hAnsi="Times New Roman" w:cs="Times New Roman"/>
          <w:i/>
          <w:sz w:val="24"/>
          <w:szCs w:val="24"/>
        </w:rPr>
        <w:t>Интеллектуальный марафон</w:t>
      </w:r>
      <w:r w:rsidRPr="00547A0D">
        <w:rPr>
          <w:rFonts w:ascii="Times New Roman" w:hAnsi="Times New Roman" w:cs="Times New Roman"/>
          <w:sz w:val="24"/>
          <w:szCs w:val="24"/>
        </w:rPr>
        <w:t xml:space="preserve"> - разновидность интеллектуальных игр; ·кружки, секции - объединения по интересам (занятие общим делом помогает сплотить коллектив). </w:t>
      </w:r>
    </w:p>
    <w:p w:rsidR="00547A0D" w:rsidRPr="00547A0D" w:rsidRDefault="00547A0D" w:rsidP="00547A0D">
      <w:pPr>
        <w:spacing w:after="0"/>
        <w:ind w:firstLine="709"/>
        <w:jc w:val="both"/>
        <w:rPr>
          <w:rFonts w:ascii="Times New Roman" w:hAnsi="Times New Roman" w:cs="Times New Roman"/>
          <w:b/>
          <w:sz w:val="24"/>
          <w:szCs w:val="24"/>
        </w:rPr>
      </w:pP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 xml:space="preserve">Если ситуация складывается зримо и появление конфликта не за горами, можно воспользоваться примерной </w:t>
      </w:r>
      <w:r w:rsidRPr="00547A0D">
        <w:rPr>
          <w:rFonts w:ascii="Times New Roman" w:hAnsi="Times New Roman" w:cs="Times New Roman"/>
          <w:b/>
          <w:sz w:val="24"/>
          <w:szCs w:val="24"/>
        </w:rPr>
        <w:t>программой предупреждения конфликта в школе</w:t>
      </w:r>
      <w:r w:rsidRPr="00547A0D">
        <w:rPr>
          <w:rFonts w:ascii="Times New Roman" w:hAnsi="Times New Roman" w:cs="Times New Roman"/>
          <w:sz w:val="24"/>
          <w:szCs w:val="24"/>
        </w:rPr>
        <w:t>, которая может реализована учителем. Она имеет следующий вид:</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1. Рационально, с учетом индивидуальных особенностей школьников и их родителей, психологической совместимости отдельных родителей, особенно активистов, необходимо равномерно распределять участие родителей в делах класса.</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lastRenderedPageBreak/>
        <w:t>2. Своевременно информировать родительскую общественность обо всех изменениях, касающихся жизни класса в целом и отдельных учеников.</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3. Относиться к родителям необходимо неизменно вежливо и терпимо.</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4. Нельзя ставить в неловкое положение отдельного родителя перед другими родителями или учениками.</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5. Учитель должен уметь выслушать собеседника, не перебивая, и вникнуть искренне в его проблемы.</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6. Учитель должен подавать образец толерантности к родителям, мыслящим не так, как он.</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7. Содействовать созданию творческой, теплой атмосферы в классе.</w:t>
      </w: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8. Четко и логично строить образовательный проце</w:t>
      </w:r>
      <w:proofErr w:type="gramStart"/>
      <w:r w:rsidRPr="00547A0D">
        <w:rPr>
          <w:rFonts w:ascii="Times New Roman" w:hAnsi="Times New Roman" w:cs="Times New Roman"/>
          <w:sz w:val="24"/>
          <w:szCs w:val="24"/>
        </w:rPr>
        <w:t>сс в кл</w:t>
      </w:r>
      <w:proofErr w:type="gramEnd"/>
      <w:r w:rsidRPr="00547A0D">
        <w:rPr>
          <w:rFonts w:ascii="Times New Roman" w:hAnsi="Times New Roman" w:cs="Times New Roman"/>
          <w:sz w:val="24"/>
          <w:szCs w:val="24"/>
        </w:rPr>
        <w:t>ассе.</w:t>
      </w:r>
    </w:p>
    <w:p w:rsidR="00547A0D" w:rsidRPr="00547A0D" w:rsidRDefault="00547A0D" w:rsidP="00547A0D">
      <w:pPr>
        <w:spacing w:after="0"/>
        <w:ind w:firstLine="709"/>
        <w:jc w:val="both"/>
        <w:rPr>
          <w:rFonts w:ascii="Times New Roman" w:hAnsi="Times New Roman" w:cs="Times New Roman"/>
          <w:sz w:val="24"/>
          <w:szCs w:val="24"/>
        </w:rPr>
      </w:pPr>
    </w:p>
    <w:p w:rsidR="00547A0D" w:rsidRPr="00547A0D" w:rsidRDefault="00547A0D" w:rsidP="00547A0D">
      <w:pPr>
        <w:spacing w:after="0"/>
        <w:ind w:firstLine="709"/>
        <w:jc w:val="both"/>
        <w:rPr>
          <w:rFonts w:ascii="Times New Roman" w:hAnsi="Times New Roman" w:cs="Times New Roman"/>
          <w:sz w:val="24"/>
          <w:szCs w:val="24"/>
        </w:rPr>
      </w:pPr>
      <w:r w:rsidRPr="00547A0D">
        <w:rPr>
          <w:rFonts w:ascii="Times New Roman" w:hAnsi="Times New Roman" w:cs="Times New Roman"/>
          <w:sz w:val="24"/>
          <w:szCs w:val="24"/>
        </w:rPr>
        <w:t>Таким образом, в</w:t>
      </w:r>
      <w:r w:rsidRPr="00547A0D">
        <w:rPr>
          <w:rFonts w:ascii="Times New Roman" w:hAnsi="Times New Roman" w:cs="Times New Roman"/>
          <w:i/>
          <w:sz w:val="24"/>
          <w:szCs w:val="24"/>
        </w:rPr>
        <w:t>ажнейшими направлениями профилактики конфликтов в школе</w:t>
      </w:r>
      <w:r w:rsidRPr="00547A0D">
        <w:rPr>
          <w:rFonts w:ascii="Times New Roman" w:hAnsi="Times New Roman" w:cs="Times New Roman"/>
          <w:sz w:val="24"/>
          <w:szCs w:val="24"/>
        </w:rPr>
        <w:t xml:space="preserve"> являются: знание психологических особенностей учащихся, учёт их характера и темперамента в процессе педагогической деятельности, создание атмосферы уважения и доверия в коллективе, выявление причин конфликтной ситуации. Все эти мероприятия позволяют снять психологическое напряжение, способствуют эмоциональной разрядке, наладить позитивные отношения в </w:t>
      </w:r>
      <w:proofErr w:type="gramStart"/>
      <w:r w:rsidRPr="00547A0D">
        <w:rPr>
          <w:rFonts w:ascii="Times New Roman" w:hAnsi="Times New Roman" w:cs="Times New Roman"/>
          <w:sz w:val="24"/>
          <w:szCs w:val="24"/>
        </w:rPr>
        <w:t>школьном</w:t>
      </w:r>
      <w:proofErr w:type="gramEnd"/>
      <w:r w:rsidRPr="00547A0D">
        <w:rPr>
          <w:rFonts w:ascii="Times New Roman" w:hAnsi="Times New Roman" w:cs="Times New Roman"/>
          <w:sz w:val="24"/>
          <w:szCs w:val="24"/>
        </w:rPr>
        <w:t xml:space="preserve"> </w:t>
      </w:r>
      <w:proofErr w:type="spellStart"/>
      <w:r w:rsidRPr="00547A0D">
        <w:rPr>
          <w:rFonts w:ascii="Times New Roman" w:hAnsi="Times New Roman" w:cs="Times New Roman"/>
          <w:sz w:val="24"/>
          <w:szCs w:val="24"/>
        </w:rPr>
        <w:t>микросоциуме</w:t>
      </w:r>
      <w:proofErr w:type="spellEnd"/>
      <w:r w:rsidRPr="00547A0D">
        <w:rPr>
          <w:rFonts w:ascii="Times New Roman" w:hAnsi="Times New Roman" w:cs="Times New Roman"/>
          <w:sz w:val="24"/>
          <w:szCs w:val="24"/>
        </w:rPr>
        <w:t>. Профилактика большинства видов конфликтов в общеобразовательной школе должна вестись одновременно по всем направлениям.</w:t>
      </w: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Pr="00547A0D" w:rsidRDefault="00033977">
      <w:pPr>
        <w:rPr>
          <w:rFonts w:ascii="Times New Roman" w:hAnsi="Times New Roman" w:cs="Times New Roman"/>
          <w:noProof/>
          <w:sz w:val="24"/>
          <w:szCs w:val="24"/>
          <w:lang w:eastAsia="ru-RU"/>
        </w:rPr>
      </w:pPr>
    </w:p>
    <w:p w:rsidR="00033977" w:rsidRDefault="00033977">
      <w:pPr>
        <w:rPr>
          <w:rFonts w:ascii="Times New Roman" w:hAnsi="Times New Roman" w:cs="Times New Roman"/>
          <w:noProof/>
          <w:sz w:val="24"/>
          <w:szCs w:val="24"/>
          <w:lang w:eastAsia="ru-RU"/>
        </w:rPr>
      </w:pPr>
    </w:p>
    <w:p w:rsidR="00BF5A49" w:rsidRDefault="00BF5A49">
      <w:pPr>
        <w:rPr>
          <w:rFonts w:ascii="Times New Roman" w:hAnsi="Times New Roman" w:cs="Times New Roman"/>
          <w:noProof/>
          <w:sz w:val="24"/>
          <w:szCs w:val="24"/>
          <w:lang w:eastAsia="ru-RU"/>
        </w:rPr>
      </w:pPr>
    </w:p>
    <w:p w:rsidR="00BF5A49" w:rsidRDefault="00BF5A49">
      <w:pPr>
        <w:rPr>
          <w:rFonts w:ascii="Times New Roman" w:hAnsi="Times New Roman" w:cs="Times New Roman"/>
          <w:noProof/>
          <w:sz w:val="24"/>
          <w:szCs w:val="24"/>
          <w:lang w:eastAsia="ru-RU"/>
        </w:rPr>
      </w:pPr>
    </w:p>
    <w:p w:rsidR="00BF5A49" w:rsidRDefault="00BF5A49">
      <w:pPr>
        <w:rPr>
          <w:rFonts w:ascii="Times New Roman" w:hAnsi="Times New Roman" w:cs="Times New Roman"/>
          <w:noProof/>
          <w:sz w:val="24"/>
          <w:szCs w:val="24"/>
          <w:lang w:eastAsia="ru-RU"/>
        </w:rPr>
      </w:pPr>
    </w:p>
    <w:p w:rsidR="00BF5A49" w:rsidRPr="00547A0D" w:rsidRDefault="00BF5A49">
      <w:pPr>
        <w:rPr>
          <w:rFonts w:ascii="Times New Roman" w:hAnsi="Times New Roman" w:cs="Times New Roman"/>
          <w:noProof/>
          <w:sz w:val="24"/>
          <w:szCs w:val="24"/>
          <w:lang w:eastAsia="ru-RU"/>
        </w:rPr>
      </w:pPr>
    </w:p>
    <w:p w:rsidR="00BF5A49" w:rsidRDefault="00BF5A49" w:rsidP="00BF5A49">
      <w:pPr>
        <w:jc w:val="center"/>
        <w:rPr>
          <w:rFonts w:ascii="Times New Roman" w:hAnsi="Times New Roman" w:cs="Times New Roman"/>
          <w:noProof/>
          <w:sz w:val="72"/>
          <w:szCs w:val="72"/>
          <w:lang w:eastAsia="ru-RU"/>
        </w:rPr>
      </w:pPr>
    </w:p>
    <w:p w:rsidR="00BF5A49" w:rsidRDefault="00BF5A49" w:rsidP="00BF5A49">
      <w:pPr>
        <w:jc w:val="center"/>
        <w:rPr>
          <w:rFonts w:ascii="Times New Roman" w:hAnsi="Times New Roman" w:cs="Times New Roman"/>
          <w:noProof/>
          <w:sz w:val="72"/>
          <w:szCs w:val="72"/>
          <w:lang w:eastAsia="ru-RU"/>
        </w:rPr>
      </w:pPr>
    </w:p>
    <w:p w:rsidR="00BF5A49" w:rsidRPr="00BF5A49" w:rsidRDefault="00BF5A49" w:rsidP="00BF5A49">
      <w:pPr>
        <w:jc w:val="center"/>
        <w:rPr>
          <w:rFonts w:ascii="Times New Roman" w:hAnsi="Times New Roman" w:cs="Times New Roman"/>
          <w:noProof/>
          <w:sz w:val="72"/>
          <w:szCs w:val="72"/>
          <w:lang w:eastAsia="ru-RU"/>
        </w:rPr>
      </w:pPr>
    </w:p>
    <w:sectPr w:rsidR="00BF5A49" w:rsidRPr="00BF5A49" w:rsidSect="00033977">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722"/>
    <w:multiLevelType w:val="hybridMultilevel"/>
    <w:tmpl w:val="11EAB9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0C3D92"/>
    <w:multiLevelType w:val="hybridMultilevel"/>
    <w:tmpl w:val="FF587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966B1B"/>
    <w:multiLevelType w:val="multilevel"/>
    <w:tmpl w:val="944C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A0026"/>
    <w:multiLevelType w:val="multilevel"/>
    <w:tmpl w:val="E068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558E2"/>
    <w:multiLevelType w:val="multilevel"/>
    <w:tmpl w:val="228A9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6E4B72"/>
    <w:multiLevelType w:val="hybridMultilevel"/>
    <w:tmpl w:val="44E2E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287C04"/>
    <w:multiLevelType w:val="multilevel"/>
    <w:tmpl w:val="E014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D1672"/>
    <w:multiLevelType w:val="multilevel"/>
    <w:tmpl w:val="6FC0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42F6A"/>
    <w:multiLevelType w:val="hybridMultilevel"/>
    <w:tmpl w:val="40F45D50"/>
    <w:lvl w:ilvl="0" w:tplc="F048AE5C">
      <w:numFmt w:val="bullet"/>
      <w:lvlText w:val="·"/>
      <w:lvlJc w:val="left"/>
      <w:pPr>
        <w:ind w:left="4028" w:hanging="1905"/>
      </w:pPr>
      <w:rPr>
        <w:rFonts w:ascii="Times New Roman" w:eastAsiaTheme="minorHAnsi" w:hAnsi="Times New Roman" w:cs="Times New Roman" w:hint="default"/>
      </w:rPr>
    </w:lvl>
    <w:lvl w:ilvl="1" w:tplc="04190003" w:tentative="1">
      <w:start w:val="1"/>
      <w:numFmt w:val="bullet"/>
      <w:lvlText w:val="o"/>
      <w:lvlJc w:val="left"/>
      <w:pPr>
        <w:ind w:left="3203" w:hanging="360"/>
      </w:pPr>
      <w:rPr>
        <w:rFonts w:ascii="Courier New" w:hAnsi="Courier New" w:cs="Courier New" w:hint="default"/>
      </w:rPr>
    </w:lvl>
    <w:lvl w:ilvl="2" w:tplc="04190005" w:tentative="1">
      <w:start w:val="1"/>
      <w:numFmt w:val="bullet"/>
      <w:lvlText w:val=""/>
      <w:lvlJc w:val="left"/>
      <w:pPr>
        <w:ind w:left="3923" w:hanging="360"/>
      </w:pPr>
      <w:rPr>
        <w:rFonts w:ascii="Wingdings" w:hAnsi="Wingdings" w:hint="default"/>
      </w:rPr>
    </w:lvl>
    <w:lvl w:ilvl="3" w:tplc="04190001" w:tentative="1">
      <w:start w:val="1"/>
      <w:numFmt w:val="bullet"/>
      <w:lvlText w:val=""/>
      <w:lvlJc w:val="left"/>
      <w:pPr>
        <w:ind w:left="4643" w:hanging="360"/>
      </w:pPr>
      <w:rPr>
        <w:rFonts w:ascii="Symbol" w:hAnsi="Symbol" w:hint="default"/>
      </w:rPr>
    </w:lvl>
    <w:lvl w:ilvl="4" w:tplc="04190003" w:tentative="1">
      <w:start w:val="1"/>
      <w:numFmt w:val="bullet"/>
      <w:lvlText w:val="o"/>
      <w:lvlJc w:val="left"/>
      <w:pPr>
        <w:ind w:left="5363" w:hanging="360"/>
      </w:pPr>
      <w:rPr>
        <w:rFonts w:ascii="Courier New" w:hAnsi="Courier New" w:cs="Courier New" w:hint="default"/>
      </w:rPr>
    </w:lvl>
    <w:lvl w:ilvl="5" w:tplc="04190005" w:tentative="1">
      <w:start w:val="1"/>
      <w:numFmt w:val="bullet"/>
      <w:lvlText w:val=""/>
      <w:lvlJc w:val="left"/>
      <w:pPr>
        <w:ind w:left="6083" w:hanging="360"/>
      </w:pPr>
      <w:rPr>
        <w:rFonts w:ascii="Wingdings" w:hAnsi="Wingdings" w:hint="default"/>
      </w:rPr>
    </w:lvl>
    <w:lvl w:ilvl="6" w:tplc="04190001" w:tentative="1">
      <w:start w:val="1"/>
      <w:numFmt w:val="bullet"/>
      <w:lvlText w:val=""/>
      <w:lvlJc w:val="left"/>
      <w:pPr>
        <w:ind w:left="6803" w:hanging="360"/>
      </w:pPr>
      <w:rPr>
        <w:rFonts w:ascii="Symbol" w:hAnsi="Symbol" w:hint="default"/>
      </w:rPr>
    </w:lvl>
    <w:lvl w:ilvl="7" w:tplc="04190003" w:tentative="1">
      <w:start w:val="1"/>
      <w:numFmt w:val="bullet"/>
      <w:lvlText w:val="o"/>
      <w:lvlJc w:val="left"/>
      <w:pPr>
        <w:ind w:left="7523" w:hanging="360"/>
      </w:pPr>
      <w:rPr>
        <w:rFonts w:ascii="Courier New" w:hAnsi="Courier New" w:cs="Courier New" w:hint="default"/>
      </w:rPr>
    </w:lvl>
    <w:lvl w:ilvl="8" w:tplc="04190005" w:tentative="1">
      <w:start w:val="1"/>
      <w:numFmt w:val="bullet"/>
      <w:lvlText w:val=""/>
      <w:lvlJc w:val="left"/>
      <w:pPr>
        <w:ind w:left="8243" w:hanging="360"/>
      </w:pPr>
      <w:rPr>
        <w:rFonts w:ascii="Wingdings" w:hAnsi="Wingdings" w:hint="default"/>
      </w:rPr>
    </w:lvl>
  </w:abstractNum>
  <w:abstractNum w:abstractNumId="9">
    <w:nsid w:val="31140AC1"/>
    <w:multiLevelType w:val="multilevel"/>
    <w:tmpl w:val="85EA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94E4A"/>
    <w:multiLevelType w:val="multilevel"/>
    <w:tmpl w:val="4580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B95C5C"/>
    <w:multiLevelType w:val="multilevel"/>
    <w:tmpl w:val="F350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046929"/>
    <w:multiLevelType w:val="hybridMultilevel"/>
    <w:tmpl w:val="60DC3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FF21846"/>
    <w:multiLevelType w:val="multilevel"/>
    <w:tmpl w:val="E80C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461810"/>
    <w:multiLevelType w:val="multilevel"/>
    <w:tmpl w:val="A3FC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620FB3"/>
    <w:multiLevelType w:val="hybridMultilevel"/>
    <w:tmpl w:val="FD987CB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4594814"/>
    <w:multiLevelType w:val="multilevel"/>
    <w:tmpl w:val="EA7E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0F05CD"/>
    <w:multiLevelType w:val="multilevel"/>
    <w:tmpl w:val="73D4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4C6C4A"/>
    <w:multiLevelType w:val="hybridMultilevel"/>
    <w:tmpl w:val="7EBECD36"/>
    <w:lvl w:ilvl="0" w:tplc="04190001">
      <w:start w:val="1"/>
      <w:numFmt w:val="bullet"/>
      <w:lvlText w:val=""/>
      <w:lvlJc w:val="left"/>
      <w:pPr>
        <w:ind w:left="2613" w:hanging="1905"/>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11"/>
  </w:num>
  <w:num w:numId="3">
    <w:abstractNumId w:val="17"/>
  </w:num>
  <w:num w:numId="4">
    <w:abstractNumId w:val="16"/>
  </w:num>
  <w:num w:numId="5">
    <w:abstractNumId w:val="3"/>
  </w:num>
  <w:num w:numId="6">
    <w:abstractNumId w:val="2"/>
  </w:num>
  <w:num w:numId="7">
    <w:abstractNumId w:val="7"/>
  </w:num>
  <w:num w:numId="8">
    <w:abstractNumId w:val="10"/>
  </w:num>
  <w:num w:numId="9">
    <w:abstractNumId w:val="13"/>
  </w:num>
  <w:num w:numId="10">
    <w:abstractNumId w:val="14"/>
  </w:num>
  <w:num w:numId="11">
    <w:abstractNumId w:val="9"/>
  </w:num>
  <w:num w:numId="12">
    <w:abstractNumId w:val="5"/>
  </w:num>
  <w:num w:numId="13">
    <w:abstractNumId w:val="15"/>
  </w:num>
  <w:num w:numId="14">
    <w:abstractNumId w:val="1"/>
  </w:num>
  <w:num w:numId="15">
    <w:abstractNumId w:val="4"/>
  </w:num>
  <w:num w:numId="16">
    <w:abstractNumId w:val="18"/>
  </w:num>
  <w:num w:numId="17">
    <w:abstractNumId w:val="0"/>
  </w:num>
  <w:num w:numId="18">
    <w:abstractNumId w:val="12"/>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displayBackgroundShape/>
  <w:proofState w:spelling="clean" w:grammar="clean"/>
  <w:defaultTabStop w:val="708"/>
  <w:drawingGridHorizontalSpacing w:val="110"/>
  <w:displayHorizontalDrawingGridEvery w:val="2"/>
  <w:characterSpacingControl w:val="doNotCompress"/>
  <w:compat/>
  <w:rsids>
    <w:rsidRoot w:val="00033977"/>
    <w:rsid w:val="00033977"/>
    <w:rsid w:val="001443C3"/>
    <w:rsid w:val="001579C7"/>
    <w:rsid w:val="002C06DA"/>
    <w:rsid w:val="003E1FFF"/>
    <w:rsid w:val="00417912"/>
    <w:rsid w:val="00435856"/>
    <w:rsid w:val="00520951"/>
    <w:rsid w:val="00547A0D"/>
    <w:rsid w:val="00580541"/>
    <w:rsid w:val="0058130B"/>
    <w:rsid w:val="0059735C"/>
    <w:rsid w:val="005E52F5"/>
    <w:rsid w:val="006218E5"/>
    <w:rsid w:val="00695A1C"/>
    <w:rsid w:val="007B0383"/>
    <w:rsid w:val="00841D79"/>
    <w:rsid w:val="00842429"/>
    <w:rsid w:val="00862658"/>
    <w:rsid w:val="00920DF0"/>
    <w:rsid w:val="00BF5A49"/>
    <w:rsid w:val="00CA249B"/>
    <w:rsid w:val="00F52E3A"/>
    <w:rsid w:val="00FA0F9A"/>
    <w:rsid w:val="00FD052A"/>
    <w:rsid w:val="00FD4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3c11f3,#3005ab"/>
      <o:colormenu v:ext="edit" fillcolor="#3005ab"/>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52A"/>
  </w:style>
  <w:style w:type="paragraph" w:styleId="2">
    <w:name w:val="heading 2"/>
    <w:basedOn w:val="a"/>
    <w:link w:val="20"/>
    <w:uiPriority w:val="9"/>
    <w:qFormat/>
    <w:rsid w:val="005813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813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9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977"/>
    <w:rPr>
      <w:rFonts w:ascii="Tahoma" w:hAnsi="Tahoma" w:cs="Tahoma"/>
      <w:sz w:val="16"/>
      <w:szCs w:val="16"/>
    </w:rPr>
  </w:style>
  <w:style w:type="character" w:customStyle="1" w:styleId="20">
    <w:name w:val="Заголовок 2 Знак"/>
    <w:basedOn w:val="a0"/>
    <w:link w:val="2"/>
    <w:uiPriority w:val="9"/>
    <w:rsid w:val="0058130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8130B"/>
    <w:rPr>
      <w:rFonts w:ascii="Times New Roman" w:eastAsia="Times New Roman" w:hAnsi="Times New Roman" w:cs="Times New Roman"/>
      <w:b/>
      <w:bCs/>
      <w:sz w:val="27"/>
      <w:szCs w:val="27"/>
      <w:lang w:eastAsia="ru-RU"/>
    </w:rPr>
  </w:style>
  <w:style w:type="character" w:customStyle="1" w:styleId="tag-name">
    <w:name w:val="tag-name"/>
    <w:basedOn w:val="a0"/>
    <w:rsid w:val="0058130B"/>
  </w:style>
  <w:style w:type="paragraph" w:styleId="a5">
    <w:name w:val="Normal (Web)"/>
    <w:basedOn w:val="a"/>
    <w:uiPriority w:val="99"/>
    <w:semiHidden/>
    <w:unhideWhenUsed/>
    <w:rsid w:val="00581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58130B"/>
    <w:rPr>
      <w:i/>
      <w:iCs/>
    </w:rPr>
  </w:style>
  <w:style w:type="character" w:styleId="a7">
    <w:name w:val="Strong"/>
    <w:basedOn w:val="a0"/>
    <w:uiPriority w:val="22"/>
    <w:qFormat/>
    <w:rsid w:val="0058130B"/>
    <w:rPr>
      <w:b/>
      <w:bCs/>
    </w:rPr>
  </w:style>
  <w:style w:type="character" w:styleId="a8">
    <w:name w:val="Hyperlink"/>
    <w:basedOn w:val="a0"/>
    <w:uiPriority w:val="99"/>
    <w:semiHidden/>
    <w:unhideWhenUsed/>
    <w:rsid w:val="0058130B"/>
    <w:rPr>
      <w:color w:val="0000FF"/>
      <w:u w:val="single"/>
    </w:rPr>
  </w:style>
  <w:style w:type="character" w:customStyle="1" w:styleId="orange">
    <w:name w:val="orange"/>
    <w:basedOn w:val="a0"/>
    <w:rsid w:val="0058130B"/>
  </w:style>
  <w:style w:type="character" w:customStyle="1" w:styleId="blue">
    <w:name w:val="blue"/>
    <w:basedOn w:val="a0"/>
    <w:rsid w:val="0058130B"/>
  </w:style>
  <w:style w:type="paragraph" w:styleId="z-">
    <w:name w:val="HTML Top of Form"/>
    <w:basedOn w:val="a"/>
    <w:next w:val="a"/>
    <w:link w:val="z-0"/>
    <w:hidden/>
    <w:uiPriority w:val="99"/>
    <w:semiHidden/>
    <w:unhideWhenUsed/>
    <w:rsid w:val="0058130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8130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8130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8130B"/>
    <w:rPr>
      <w:rFonts w:ascii="Arial" w:eastAsia="Times New Roman" w:hAnsi="Arial" w:cs="Arial"/>
      <w:vanish/>
      <w:sz w:val="16"/>
      <w:szCs w:val="16"/>
      <w:lang w:eastAsia="ru-RU"/>
    </w:rPr>
  </w:style>
  <w:style w:type="table" w:styleId="a9">
    <w:name w:val="Table Grid"/>
    <w:basedOn w:val="a1"/>
    <w:uiPriority w:val="59"/>
    <w:rsid w:val="00547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4355445">
      <w:bodyDiv w:val="1"/>
      <w:marLeft w:val="0"/>
      <w:marRight w:val="0"/>
      <w:marTop w:val="0"/>
      <w:marBottom w:val="0"/>
      <w:divBdr>
        <w:top w:val="none" w:sz="0" w:space="0" w:color="auto"/>
        <w:left w:val="none" w:sz="0" w:space="0" w:color="auto"/>
        <w:bottom w:val="none" w:sz="0" w:space="0" w:color="auto"/>
        <w:right w:val="none" w:sz="0" w:space="0" w:color="auto"/>
      </w:divBdr>
      <w:divsChild>
        <w:div w:id="1365209809">
          <w:blockQuote w:val="1"/>
          <w:marLeft w:val="424"/>
          <w:marRight w:val="0"/>
          <w:marTop w:val="169"/>
          <w:marBottom w:val="169"/>
          <w:divBdr>
            <w:top w:val="none" w:sz="0" w:space="0" w:color="auto"/>
            <w:left w:val="none" w:sz="0" w:space="0" w:color="auto"/>
            <w:bottom w:val="none" w:sz="0" w:space="0" w:color="auto"/>
            <w:right w:val="none" w:sz="0" w:space="0" w:color="auto"/>
          </w:divBdr>
        </w:div>
        <w:div w:id="1800755791">
          <w:blockQuote w:val="1"/>
          <w:marLeft w:val="424"/>
          <w:marRight w:val="0"/>
          <w:marTop w:val="169"/>
          <w:marBottom w:val="169"/>
          <w:divBdr>
            <w:top w:val="none" w:sz="0" w:space="0" w:color="auto"/>
            <w:left w:val="none" w:sz="0" w:space="0" w:color="auto"/>
            <w:bottom w:val="none" w:sz="0" w:space="0" w:color="auto"/>
            <w:right w:val="none" w:sz="0" w:space="0" w:color="auto"/>
          </w:divBdr>
        </w:div>
      </w:divsChild>
    </w:div>
    <w:div w:id="989481114">
      <w:bodyDiv w:val="1"/>
      <w:marLeft w:val="0"/>
      <w:marRight w:val="0"/>
      <w:marTop w:val="0"/>
      <w:marBottom w:val="0"/>
      <w:divBdr>
        <w:top w:val="none" w:sz="0" w:space="0" w:color="auto"/>
        <w:left w:val="none" w:sz="0" w:space="0" w:color="auto"/>
        <w:bottom w:val="none" w:sz="0" w:space="0" w:color="auto"/>
        <w:right w:val="none" w:sz="0" w:space="0" w:color="auto"/>
      </w:divBdr>
      <w:divsChild>
        <w:div w:id="506022725">
          <w:marLeft w:val="0"/>
          <w:marRight w:val="0"/>
          <w:marTop w:val="0"/>
          <w:marBottom w:val="610"/>
          <w:divBdr>
            <w:top w:val="none" w:sz="0" w:space="0" w:color="auto"/>
            <w:left w:val="none" w:sz="0" w:space="0" w:color="auto"/>
            <w:bottom w:val="none" w:sz="0" w:space="0" w:color="auto"/>
            <w:right w:val="none" w:sz="0" w:space="0" w:color="auto"/>
          </w:divBdr>
          <w:divsChild>
            <w:div w:id="1828857626">
              <w:marLeft w:val="0"/>
              <w:marRight w:val="0"/>
              <w:marTop w:val="0"/>
              <w:marBottom w:val="0"/>
              <w:divBdr>
                <w:top w:val="none" w:sz="0" w:space="0" w:color="auto"/>
                <w:left w:val="none" w:sz="0" w:space="0" w:color="auto"/>
                <w:bottom w:val="none" w:sz="0" w:space="0" w:color="auto"/>
                <w:right w:val="none" w:sz="0" w:space="0" w:color="auto"/>
              </w:divBdr>
            </w:div>
          </w:divsChild>
        </w:div>
        <w:div w:id="1669214319">
          <w:marLeft w:val="0"/>
          <w:marRight w:val="0"/>
          <w:marTop w:val="0"/>
          <w:marBottom w:val="0"/>
          <w:divBdr>
            <w:top w:val="none" w:sz="0" w:space="0" w:color="auto"/>
            <w:left w:val="none" w:sz="0" w:space="0" w:color="auto"/>
            <w:bottom w:val="none" w:sz="0" w:space="0" w:color="auto"/>
            <w:right w:val="none" w:sz="0" w:space="0" w:color="auto"/>
          </w:divBdr>
          <w:divsChild>
            <w:div w:id="1552837649">
              <w:marLeft w:val="0"/>
              <w:marRight w:val="0"/>
              <w:marTop w:val="0"/>
              <w:marBottom w:val="0"/>
              <w:divBdr>
                <w:top w:val="none" w:sz="0" w:space="0" w:color="auto"/>
                <w:left w:val="none" w:sz="0" w:space="0" w:color="auto"/>
                <w:bottom w:val="none" w:sz="0" w:space="0" w:color="auto"/>
                <w:right w:val="none" w:sz="0" w:space="0" w:color="auto"/>
              </w:divBdr>
              <w:divsChild>
                <w:div w:id="1133913833">
                  <w:blockQuote w:val="1"/>
                  <w:marLeft w:val="0"/>
                  <w:marRight w:val="0"/>
                  <w:marTop w:val="0"/>
                  <w:marBottom w:val="542"/>
                  <w:divBdr>
                    <w:top w:val="none" w:sz="0" w:space="0" w:color="auto"/>
                    <w:left w:val="none" w:sz="0" w:space="0" w:color="auto"/>
                    <w:bottom w:val="none" w:sz="0" w:space="0" w:color="auto"/>
                    <w:right w:val="none" w:sz="0" w:space="0" w:color="auto"/>
                  </w:divBdr>
                </w:div>
              </w:divsChild>
            </w:div>
            <w:div w:id="1813599989">
              <w:blockQuote w:val="1"/>
              <w:marLeft w:val="0"/>
              <w:marRight w:val="0"/>
              <w:marTop w:val="0"/>
              <w:marBottom w:val="542"/>
              <w:divBdr>
                <w:top w:val="none" w:sz="0" w:space="0" w:color="auto"/>
                <w:left w:val="none" w:sz="0" w:space="0" w:color="auto"/>
                <w:bottom w:val="none" w:sz="0" w:space="0" w:color="auto"/>
                <w:right w:val="none" w:sz="0" w:space="0" w:color="auto"/>
              </w:divBdr>
            </w:div>
            <w:div w:id="723286987">
              <w:marLeft w:val="0"/>
              <w:marRight w:val="0"/>
              <w:marTop w:val="678"/>
              <w:marBottom w:val="678"/>
              <w:divBdr>
                <w:top w:val="none" w:sz="0" w:space="0" w:color="auto"/>
                <w:left w:val="none" w:sz="0" w:space="0" w:color="auto"/>
                <w:bottom w:val="none" w:sz="0" w:space="0" w:color="auto"/>
                <w:right w:val="none" w:sz="0" w:space="0" w:color="auto"/>
              </w:divBdr>
              <w:divsChild>
                <w:div w:id="715742346">
                  <w:marLeft w:val="0"/>
                  <w:marRight w:val="0"/>
                  <w:marTop w:val="0"/>
                  <w:marBottom w:val="0"/>
                  <w:divBdr>
                    <w:top w:val="none" w:sz="0" w:space="0" w:color="auto"/>
                    <w:left w:val="none" w:sz="0" w:space="0" w:color="auto"/>
                    <w:bottom w:val="none" w:sz="0" w:space="0" w:color="auto"/>
                    <w:right w:val="none" w:sz="0" w:space="0" w:color="auto"/>
                  </w:divBdr>
                  <w:divsChild>
                    <w:div w:id="1310591678">
                      <w:marLeft w:val="0"/>
                      <w:marRight w:val="0"/>
                      <w:marTop w:val="0"/>
                      <w:marBottom w:val="339"/>
                      <w:divBdr>
                        <w:top w:val="none" w:sz="0" w:space="0" w:color="auto"/>
                        <w:left w:val="none" w:sz="0" w:space="0" w:color="auto"/>
                        <w:bottom w:val="none" w:sz="0" w:space="0" w:color="auto"/>
                        <w:right w:val="none" w:sz="0" w:space="0" w:color="auto"/>
                      </w:divBdr>
                    </w:div>
                  </w:divsChild>
                </w:div>
              </w:divsChild>
            </w:div>
            <w:div w:id="366369096">
              <w:blockQuote w:val="1"/>
              <w:marLeft w:val="0"/>
              <w:marRight w:val="0"/>
              <w:marTop w:val="0"/>
              <w:marBottom w:val="542"/>
              <w:divBdr>
                <w:top w:val="none" w:sz="0" w:space="0" w:color="auto"/>
                <w:left w:val="none" w:sz="0" w:space="0" w:color="auto"/>
                <w:bottom w:val="none" w:sz="0" w:space="0" w:color="auto"/>
                <w:right w:val="none" w:sz="0" w:space="0" w:color="auto"/>
              </w:divBdr>
            </w:div>
            <w:div w:id="1098597331">
              <w:blockQuote w:val="1"/>
              <w:marLeft w:val="0"/>
              <w:marRight w:val="0"/>
              <w:marTop w:val="0"/>
              <w:marBottom w:val="542"/>
              <w:divBdr>
                <w:top w:val="none" w:sz="0" w:space="0" w:color="auto"/>
                <w:left w:val="none" w:sz="0" w:space="0" w:color="auto"/>
                <w:bottom w:val="none" w:sz="0" w:space="0" w:color="auto"/>
                <w:right w:val="none" w:sz="0" w:space="0" w:color="auto"/>
              </w:divBdr>
            </w:div>
            <w:div w:id="1679506838">
              <w:marLeft w:val="0"/>
              <w:marRight w:val="0"/>
              <w:marTop w:val="678"/>
              <w:marBottom w:val="678"/>
              <w:divBdr>
                <w:top w:val="none" w:sz="0" w:space="0" w:color="auto"/>
                <w:left w:val="none" w:sz="0" w:space="0" w:color="auto"/>
                <w:bottom w:val="none" w:sz="0" w:space="0" w:color="auto"/>
                <w:right w:val="none" w:sz="0" w:space="0" w:color="auto"/>
              </w:divBdr>
              <w:divsChild>
                <w:div w:id="400177789">
                  <w:marLeft w:val="0"/>
                  <w:marRight w:val="0"/>
                  <w:marTop w:val="0"/>
                  <w:marBottom w:val="0"/>
                  <w:divBdr>
                    <w:top w:val="none" w:sz="0" w:space="0" w:color="auto"/>
                    <w:left w:val="none" w:sz="0" w:space="0" w:color="auto"/>
                    <w:bottom w:val="none" w:sz="0" w:space="0" w:color="auto"/>
                    <w:right w:val="none" w:sz="0" w:space="0" w:color="auto"/>
                  </w:divBdr>
                  <w:divsChild>
                    <w:div w:id="441614286">
                      <w:marLeft w:val="0"/>
                      <w:marRight w:val="0"/>
                      <w:marTop w:val="0"/>
                      <w:marBottom w:val="339"/>
                      <w:divBdr>
                        <w:top w:val="none" w:sz="0" w:space="0" w:color="auto"/>
                        <w:left w:val="none" w:sz="0" w:space="0" w:color="auto"/>
                        <w:bottom w:val="none" w:sz="0" w:space="0" w:color="auto"/>
                        <w:right w:val="none" w:sz="0" w:space="0" w:color="auto"/>
                      </w:divBdr>
                    </w:div>
                    <w:div w:id="1667173000">
                      <w:marLeft w:val="0"/>
                      <w:marRight w:val="0"/>
                      <w:marTop w:val="0"/>
                      <w:marBottom w:val="0"/>
                      <w:divBdr>
                        <w:top w:val="none" w:sz="0" w:space="0" w:color="auto"/>
                        <w:left w:val="none" w:sz="0" w:space="0" w:color="auto"/>
                        <w:bottom w:val="none" w:sz="0" w:space="0" w:color="auto"/>
                        <w:right w:val="none" w:sz="0" w:space="0" w:color="auto"/>
                      </w:divBdr>
                      <w:divsChild>
                        <w:div w:id="1044059210">
                          <w:marLeft w:val="0"/>
                          <w:marRight w:val="0"/>
                          <w:marTop w:val="0"/>
                          <w:marBottom w:val="254"/>
                          <w:divBdr>
                            <w:top w:val="none" w:sz="0" w:space="0" w:color="auto"/>
                            <w:left w:val="none" w:sz="0" w:space="0" w:color="auto"/>
                            <w:bottom w:val="none" w:sz="0" w:space="0" w:color="auto"/>
                            <w:right w:val="none" w:sz="0" w:space="0" w:color="auto"/>
                          </w:divBdr>
                        </w:div>
                      </w:divsChild>
                    </w:div>
                    <w:div w:id="87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78335">
              <w:blockQuote w:val="1"/>
              <w:marLeft w:val="0"/>
              <w:marRight w:val="0"/>
              <w:marTop w:val="0"/>
              <w:marBottom w:val="542"/>
              <w:divBdr>
                <w:top w:val="none" w:sz="0" w:space="0" w:color="auto"/>
                <w:left w:val="none" w:sz="0" w:space="0" w:color="auto"/>
                <w:bottom w:val="none" w:sz="0" w:space="0" w:color="auto"/>
                <w:right w:val="none" w:sz="0" w:space="0" w:color="auto"/>
              </w:divBdr>
            </w:div>
            <w:div w:id="370809588">
              <w:blockQuote w:val="1"/>
              <w:marLeft w:val="0"/>
              <w:marRight w:val="0"/>
              <w:marTop w:val="0"/>
              <w:marBottom w:val="542"/>
              <w:divBdr>
                <w:top w:val="none" w:sz="0" w:space="0" w:color="auto"/>
                <w:left w:val="none" w:sz="0" w:space="0" w:color="auto"/>
                <w:bottom w:val="none" w:sz="0" w:space="0" w:color="auto"/>
                <w:right w:val="none" w:sz="0" w:space="0" w:color="auto"/>
              </w:divBdr>
            </w:div>
            <w:div w:id="762527567">
              <w:blockQuote w:val="1"/>
              <w:marLeft w:val="0"/>
              <w:marRight w:val="0"/>
              <w:marTop w:val="0"/>
              <w:marBottom w:val="54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1898CF-61D1-4512-A07B-6AB2F6227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37</Pages>
  <Words>4415</Words>
  <Characters>25168</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2021-08-25T16:15:00Z</dcterms:created>
  <dcterms:modified xsi:type="dcterms:W3CDTF">2021-11-14T10:20:00Z</dcterms:modified>
</cp:coreProperties>
</file>