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2A" w:rsidRPr="000816FA" w:rsidRDefault="0000292A" w:rsidP="0000292A">
      <w:pPr>
        <w:spacing w:line="360" w:lineRule="auto"/>
        <w:ind w:right="-6" w:firstLine="567"/>
        <w:jc w:val="center"/>
        <w:rPr>
          <w:b/>
          <w:sz w:val="28"/>
          <w:szCs w:val="28"/>
        </w:rPr>
      </w:pPr>
      <w:r w:rsidRPr="000816FA">
        <w:rPr>
          <w:b/>
          <w:sz w:val="28"/>
          <w:szCs w:val="28"/>
        </w:rPr>
        <w:t xml:space="preserve">Значение познавательного интереса в обучении </w:t>
      </w:r>
      <w:r w:rsidRPr="000816FA">
        <w:rPr>
          <w:b/>
          <w:sz w:val="28"/>
          <w:szCs w:val="28"/>
        </w:rPr>
        <w:t xml:space="preserve">художественному труду. </w:t>
      </w:r>
    </w:p>
    <w:p w:rsidR="0000292A" w:rsidRDefault="0000292A" w:rsidP="0000292A">
      <w:pPr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 и воспитания неразрывно  связаны с формированием познавательного интереса школьников. Познавательный интерес обостряет творческое воображение, способствует более быстрому протеканию деятельности. Интерес снимает утомление, нервное напряжение, в силу чего учение </w:t>
      </w:r>
      <w:r w:rsidR="000816FA">
        <w:rPr>
          <w:sz w:val="28"/>
          <w:szCs w:val="28"/>
        </w:rPr>
        <w:t>становится более плодотворным [</w:t>
      </w:r>
      <w:r>
        <w:rPr>
          <w:sz w:val="28"/>
          <w:szCs w:val="28"/>
        </w:rPr>
        <w:t>1].</w:t>
      </w:r>
    </w:p>
    <w:p w:rsidR="0000292A" w:rsidRDefault="0000292A" w:rsidP="0000292A">
      <w:pPr>
        <w:spacing w:line="360" w:lineRule="auto"/>
        <w:ind w:right="-6" w:firstLine="567"/>
        <w:jc w:val="both"/>
        <w:rPr>
          <w:sz w:val="32"/>
        </w:rPr>
      </w:pPr>
      <w:r>
        <w:rPr>
          <w:sz w:val="28"/>
          <w:szCs w:val="28"/>
        </w:rPr>
        <w:t>В формировании познавательного и</w:t>
      </w:r>
      <w:bookmarkStart w:id="0" w:name="_GoBack"/>
      <w:bookmarkEnd w:id="0"/>
      <w:r>
        <w:rPr>
          <w:sz w:val="28"/>
          <w:szCs w:val="28"/>
        </w:rPr>
        <w:t>нтереса особую роль играют усваиваемые знания, умения и навыки, а также процесс организации этого усвоения. Чем активнее познавательная деятельность учащихся, тем с большей уверенностью можно говорить о самостоятельном усвоении умений и навыков. По мнению психологов, интерес на более высоком уровне выступает как устойчивая качественная черта личности, благодаря которой человек стремится к самостоятельной  познавательной трудовой деятельности [</w:t>
      </w:r>
      <w:r w:rsidR="000816FA">
        <w:rPr>
          <w:sz w:val="28"/>
          <w:szCs w:val="28"/>
        </w:rPr>
        <w:t>2</w:t>
      </w:r>
      <w:r>
        <w:rPr>
          <w:sz w:val="28"/>
          <w:szCs w:val="28"/>
        </w:rPr>
        <w:t>].</w:t>
      </w:r>
    </w:p>
    <w:p w:rsidR="0000292A" w:rsidRDefault="0000292A" w:rsidP="0000292A">
      <w:pPr>
        <w:spacing w:line="360" w:lineRule="auto"/>
        <w:ind w:right="-6" w:firstLine="540"/>
        <w:jc w:val="both"/>
        <w:rPr>
          <w:sz w:val="28"/>
        </w:rPr>
      </w:pPr>
      <w:r>
        <w:rPr>
          <w:sz w:val="28"/>
        </w:rPr>
        <w:t>Весь многовековой опыт прошлого дает основание утверждать, что интерес в обучении представляет  собой важный и благоприятный фактор его построения.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 xml:space="preserve">Ян </w:t>
      </w:r>
      <w:proofErr w:type="spellStart"/>
      <w:r>
        <w:rPr>
          <w:sz w:val="28"/>
        </w:rPr>
        <w:t>Амос</w:t>
      </w:r>
      <w:proofErr w:type="spellEnd"/>
      <w:r>
        <w:rPr>
          <w:sz w:val="28"/>
        </w:rPr>
        <w:t xml:space="preserve"> Коменский, совершивший революцию в дидактике, рассматривая новую школу как источник радости, света и знания, считал интерес одним из главных путей создания этой светлой и радостной обстановки обучения. Ж.-Ж. Руссо, опираясь на непосредственный интерес воспитанника к окружающим его предметам и явлениям, пытался строить доступное и приятное ребенку обучение. К.Д. Ушинский в интересе видел основой внутренний механизм успешного учения.   Он показал, что внешний механизм </w:t>
      </w:r>
      <w:proofErr w:type="spellStart"/>
      <w:r>
        <w:rPr>
          <w:sz w:val="28"/>
        </w:rPr>
        <w:t>приневоливания</w:t>
      </w:r>
      <w:proofErr w:type="spellEnd"/>
      <w:r>
        <w:rPr>
          <w:sz w:val="28"/>
        </w:rPr>
        <w:t xml:space="preserve"> не достигает нужного результата. Даже И. Ф. </w:t>
      </w:r>
      <w:proofErr w:type="spellStart"/>
      <w:r>
        <w:rPr>
          <w:sz w:val="28"/>
        </w:rPr>
        <w:t>Гербарт</w:t>
      </w:r>
      <w:proofErr w:type="spellEnd"/>
      <w:r>
        <w:rPr>
          <w:sz w:val="28"/>
        </w:rPr>
        <w:t xml:space="preserve">, признавая интерес имманентным свойством, призывал учителя не быть скучным, а основывать обучение на </w:t>
      </w:r>
      <w:r w:rsidR="000816FA">
        <w:rPr>
          <w:sz w:val="28"/>
        </w:rPr>
        <w:t>интересах, присущих ребенку</w:t>
      </w:r>
      <w:r>
        <w:rPr>
          <w:sz w:val="28"/>
        </w:rPr>
        <w:t xml:space="preserve">.    Ушинский писал, что учение, лишенное всякого интереса и взятое только силой принуждения, хотя бы оно черпалось из лучшего источника – из любви к воспитателю, </w:t>
      </w:r>
      <w:proofErr w:type="gramStart"/>
      <w:r>
        <w:rPr>
          <w:sz w:val="28"/>
        </w:rPr>
        <w:t>убивает в учении охоту учится</w:t>
      </w:r>
      <w:proofErr w:type="gramEnd"/>
      <w:r>
        <w:rPr>
          <w:sz w:val="28"/>
        </w:rPr>
        <w:t>, без которой он далеко не уйдет. Он считал, что нужно сделать учебную работу насколько возможно интересной, и, не превращать этой работы в забаву [</w:t>
      </w:r>
      <w:r w:rsidR="000816FA">
        <w:rPr>
          <w:sz w:val="28"/>
        </w:rPr>
        <w:t>3</w:t>
      </w:r>
      <w:r>
        <w:rPr>
          <w:sz w:val="28"/>
        </w:rPr>
        <w:t>].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Интересное обучение не исключает умения работать с усилием, а наоборот, способствует этому.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lastRenderedPageBreak/>
        <w:t>Общая теория интереса, разрабатываемая советскими психологами (</w:t>
      </w:r>
      <w:proofErr w:type="spellStart"/>
      <w:r>
        <w:rPr>
          <w:sz w:val="28"/>
        </w:rPr>
        <w:t>Б.Г.Ананьев</w:t>
      </w:r>
      <w:proofErr w:type="spellEnd"/>
      <w:r>
        <w:rPr>
          <w:sz w:val="28"/>
        </w:rPr>
        <w:t xml:space="preserve">, М. Ф. Беляев, Л. И. </w:t>
      </w:r>
      <w:proofErr w:type="spellStart"/>
      <w:r>
        <w:rPr>
          <w:sz w:val="28"/>
        </w:rPr>
        <w:t>Божович</w:t>
      </w:r>
      <w:proofErr w:type="spellEnd"/>
      <w:r>
        <w:rPr>
          <w:sz w:val="28"/>
        </w:rPr>
        <w:t xml:space="preserve">, Л. А. Гордон, С. Л. </w:t>
      </w:r>
      <w:proofErr w:type="spellStart"/>
      <w:r>
        <w:rPr>
          <w:sz w:val="28"/>
        </w:rPr>
        <w:t>Рубенштейн</w:t>
      </w:r>
      <w:proofErr w:type="spellEnd"/>
      <w:r>
        <w:rPr>
          <w:sz w:val="28"/>
        </w:rPr>
        <w:t xml:space="preserve"> и др.), раскрывает </w:t>
      </w:r>
      <w:proofErr w:type="spellStart"/>
      <w:r>
        <w:rPr>
          <w:sz w:val="28"/>
        </w:rPr>
        <w:t>материаллистический</w:t>
      </w:r>
      <w:proofErr w:type="spellEnd"/>
      <w:r>
        <w:rPr>
          <w:sz w:val="28"/>
        </w:rPr>
        <w:t xml:space="preserve"> подход к этой сложной проблеме. Понятие “интерес” не умозрительно. Оно отражает объективно существующие отношения </w:t>
      </w:r>
      <w:proofErr w:type="gramStart"/>
      <w:r>
        <w:rPr>
          <w:sz w:val="28"/>
        </w:rPr>
        <w:t>личности</w:t>
      </w:r>
      <w:proofErr w:type="gramEnd"/>
      <w:r>
        <w:rPr>
          <w:sz w:val="28"/>
        </w:rPr>
        <w:t xml:space="preserve"> которые проявляются в результате влияния реальных условий жизни, деятельности человека.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 xml:space="preserve">Истоки интереса лежат в общественной жизни. В интересе выражено единство </w:t>
      </w:r>
      <w:proofErr w:type="gramStart"/>
      <w:r>
        <w:rPr>
          <w:sz w:val="28"/>
        </w:rPr>
        <w:t>объективного</w:t>
      </w:r>
      <w:proofErr w:type="gramEnd"/>
      <w:r>
        <w:rPr>
          <w:sz w:val="28"/>
        </w:rPr>
        <w:t xml:space="preserve"> и субъективного.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Психология считает, что посредством интереса устанавливаются связи субъекта с объектом. Все, что составляет предмет интереса, почерпнуто человеком из объективной действительности. Но предметом исследования в интересе для человека, является далеко не все, а лишь то, что имеет для него необходимость, значимость, ценность и привлекательность.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Педагогический подход к решению этого вопроса должен состоять в том, чтобы:</w:t>
      </w:r>
    </w:p>
    <w:p w:rsidR="0000292A" w:rsidRDefault="0000292A" w:rsidP="0000292A">
      <w:pPr>
        <w:numPr>
          <w:ilvl w:val="0"/>
          <w:numId w:val="1"/>
        </w:numPr>
        <w:tabs>
          <w:tab w:val="num" w:pos="900"/>
        </w:tabs>
        <w:spacing w:line="360" w:lineRule="auto"/>
        <w:ind w:left="0" w:right="-5" w:firstLine="567"/>
        <w:jc w:val="both"/>
        <w:rPr>
          <w:sz w:val="28"/>
        </w:rPr>
      </w:pPr>
      <w:r>
        <w:rPr>
          <w:sz w:val="28"/>
        </w:rPr>
        <w:t>обнажать в педагогическом процессе объективные возможности интересных сторон, явлений окружающей жизни;</w:t>
      </w:r>
    </w:p>
    <w:p w:rsidR="0000292A" w:rsidRDefault="0000292A" w:rsidP="0000292A">
      <w:pPr>
        <w:numPr>
          <w:ilvl w:val="0"/>
          <w:numId w:val="2"/>
        </w:numPr>
        <w:tabs>
          <w:tab w:val="num" w:pos="900"/>
        </w:tabs>
        <w:spacing w:line="360" w:lineRule="auto"/>
        <w:ind w:left="0" w:right="-5" w:firstLine="567"/>
        <w:jc w:val="both"/>
        <w:rPr>
          <w:sz w:val="28"/>
        </w:rPr>
      </w:pPr>
      <w:r>
        <w:rPr>
          <w:sz w:val="28"/>
        </w:rPr>
        <w:t>возбуждать и постоянно поддерживать у детей состояние активной заинтересованности (а не равнодушия) окружающими явлениями, моральными, эстетическими, научными ценностями;</w:t>
      </w:r>
    </w:p>
    <w:p w:rsidR="0000292A" w:rsidRDefault="0000292A" w:rsidP="0000292A">
      <w:pPr>
        <w:numPr>
          <w:ilvl w:val="0"/>
          <w:numId w:val="3"/>
        </w:numPr>
        <w:tabs>
          <w:tab w:val="num" w:pos="900"/>
        </w:tabs>
        <w:spacing w:line="360" w:lineRule="auto"/>
        <w:ind w:left="0" w:right="-5" w:firstLine="567"/>
        <w:jc w:val="both"/>
        <w:rPr>
          <w:sz w:val="28"/>
        </w:rPr>
      </w:pPr>
      <w:r>
        <w:rPr>
          <w:sz w:val="28"/>
        </w:rPr>
        <w:t>всей системой обучения и воспитания целенаправленно формировать интерес как ценное свойство личности, содействующие ее творческой активности, ее целостному развитию.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 w:rsidRPr="0000292A">
        <w:rPr>
          <w:b/>
          <w:sz w:val="28"/>
        </w:rPr>
        <w:t>Интересы</w:t>
      </w:r>
      <w:r>
        <w:rPr>
          <w:sz w:val="28"/>
        </w:rPr>
        <w:t xml:space="preserve"> – результат формирования личности. Они сопровождают ее развитие и содействуют ему.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Исследования советских психологов утверждают, что формирование интереса –  не замкнутый в себе автономный процесс.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 xml:space="preserve">Оно обусловлено социальным окружением, сферой и характером деятельности не только самого человека, но и людей, его окружающих процессами обучения и воспитания, располагающими особыми стимулами возбуждения интереса, </w:t>
      </w:r>
      <w:r>
        <w:rPr>
          <w:sz w:val="28"/>
        </w:rPr>
        <w:lastRenderedPageBreak/>
        <w:t>коллективом, активностью самой личности, её позицией и её ролью в деятельности коллектива.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Современная дидактика, опираясь на новейшие достижения педагогики и психологии, видит в интересе еще большие возможности и для обучения, и для развития, и для формирования личности ученика в целом.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В обучении фигурирует особый вид интереса – интерес к познанию, как его принято теперь называть, познавательный интерес. Его область – познавательная деятельность, в процессе которой происходит овладение содержанием учебных предметов и необходимыми способами или умениями и навыками, при помощи которых ученик получает образование.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Общеизвестно, что учить приятней и радостней того, кто хочет учиться, кто испытывает удовлетворение от своего учебного труда, кто проявляет интерес к знаниям. И, наоборот, трудно и тягостно учить тех, кто не испытывает желания узнавать новое, кто смотрит на учение, на школу как на тяжелое бремя и кто подчас сопротивляется каждому начинанию учителя, каждому, даже разумному воздействию со стороны.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 xml:space="preserve">Поэтому, проблема интереса в обучении стала, и </w:t>
      </w:r>
      <w:proofErr w:type="gramStart"/>
      <w:r>
        <w:rPr>
          <w:sz w:val="28"/>
        </w:rPr>
        <w:t>стоит по сей</w:t>
      </w:r>
      <w:proofErr w:type="gramEnd"/>
      <w:r>
        <w:rPr>
          <w:sz w:val="28"/>
        </w:rPr>
        <w:t xml:space="preserve"> день.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 xml:space="preserve">Анализ психологической структуры познавательного интереса привел советских психологов (С. Л. </w:t>
      </w:r>
      <w:proofErr w:type="spellStart"/>
      <w:r>
        <w:rPr>
          <w:sz w:val="28"/>
        </w:rPr>
        <w:t>Рубенштейн</w:t>
      </w:r>
      <w:proofErr w:type="spellEnd"/>
      <w:r>
        <w:rPr>
          <w:sz w:val="28"/>
        </w:rPr>
        <w:t xml:space="preserve">, Л. А. Гордон, А. П. </w:t>
      </w:r>
      <w:proofErr w:type="spellStart"/>
      <w:r>
        <w:rPr>
          <w:sz w:val="28"/>
        </w:rPr>
        <w:t>Леоньтьев</w:t>
      </w:r>
      <w:proofErr w:type="spellEnd"/>
      <w:r>
        <w:rPr>
          <w:sz w:val="28"/>
        </w:rPr>
        <w:t>) к заключению, что это сугубо личностное образование, сопряженное с потребностями, в котором в слитом, органическом единстве представлены все важные для личности процессы: интеллектуальные, эмоциональные, волевые.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 xml:space="preserve">Интерес выступает как важная личностная характеристика школьника и как интегральное познавательно – эмоциональное отношение школьника к учению. Интерес является отражением сложных процессов, происходящих в деятельности и ее мотивационной сфере. «Процесс формирования интересов, - отмечает </w:t>
      </w:r>
      <w:proofErr w:type="spellStart"/>
      <w:r>
        <w:rPr>
          <w:sz w:val="28"/>
        </w:rPr>
        <w:t>Г.И.Щукина</w:t>
      </w:r>
      <w:proofErr w:type="spellEnd"/>
      <w:r>
        <w:rPr>
          <w:sz w:val="28"/>
        </w:rPr>
        <w:t>, - происходит в деятельности, структура которой составляет объективную основу развития познавательных интересов» [</w:t>
      </w:r>
      <w:r w:rsidR="000816FA">
        <w:rPr>
          <w:sz w:val="28"/>
        </w:rPr>
        <w:t>4</w:t>
      </w:r>
      <w:r>
        <w:rPr>
          <w:sz w:val="28"/>
        </w:rPr>
        <w:t>].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</w:rPr>
      </w:pPr>
      <w:r>
        <w:rPr>
          <w:sz w:val="28"/>
        </w:rPr>
        <w:t>За внешними проявлениями интересов школьников, учителю надо стремиться искать, находить более глубокие отношения смысла учения, его мотивов, целей, эмоций и всех других побуждений данного ребенка.</w:t>
      </w:r>
    </w:p>
    <w:p w:rsidR="0000292A" w:rsidRDefault="0000292A" w:rsidP="0000292A">
      <w:pPr>
        <w:pStyle w:val="31"/>
        <w:spacing w:line="360" w:lineRule="auto"/>
        <w:ind w:right="-5" w:firstLine="567"/>
      </w:pPr>
      <w:r>
        <w:lastRenderedPageBreak/>
        <w:t>Особое значение для воспитания зрелых форм учебно-познавательных интересов в подростковом возрасте имеют самостоятельные формы учебной деятельности, развертывание форм самоконтроля и самооценки. Резервами являются устойчивые интересы к выявлению обобщенных закономерностей в учебном предмете и к способам добывания знаний, интерес к совместной коллективной учебной работе и интерес школьников к использованию их в социально – значимых видах деятельности.</w:t>
      </w:r>
    </w:p>
    <w:p w:rsidR="0000292A" w:rsidRDefault="0000292A" w:rsidP="0000292A">
      <w:pPr>
        <w:spacing w:line="360" w:lineRule="auto"/>
        <w:ind w:right="-5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1.3 Особенности формирования познавательного интереса при изучении материаловедческих ЗУН на уроках технологии в основной школе</w:t>
      </w:r>
      <w:proofErr w:type="gramEnd"/>
    </w:p>
    <w:p w:rsidR="0000292A" w:rsidRDefault="0000292A" w:rsidP="0000292A">
      <w:pPr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Учитывая, что возраст учащихся 6 класса позволяет активно воспринимать объяснение в течение 15-20 минут, учитель часть учебного материала передает в форме рассказа, сообщая детям факты в определенной последовательности. Для активного восприятия рассказа учащимся задаются вопросы, как в процессе рассказа, так и после него. Рассказ, применяемый на уроках в 6 классе, только тогда достигает своих результатов, когда он сопровождается показом наглядных пособий.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Объяснение применяется чаще всего перед организацией практических работ. Объяснение сопровождается демонстрацией трудовых приемов и действий различными средствами наглядности. При объяснении нового материала необходимо помнить, что излагать его следует достоверно, научно обоснованно и логически последовательно, в соответствии с программой. Целесообразно в начале дать сведения в целом об изделии или объекте, а затем его составных частях, т.е. от общего к частному [</w:t>
      </w:r>
      <w:r w:rsidR="000816FA">
        <w:rPr>
          <w:sz w:val="28"/>
          <w:szCs w:val="28"/>
        </w:rPr>
        <w:t>5</w:t>
      </w:r>
      <w:r>
        <w:rPr>
          <w:sz w:val="28"/>
          <w:szCs w:val="28"/>
        </w:rPr>
        <w:t>].</w:t>
      </w: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применения этого метода во многом определяется эмоциональностью изложения материала, так как эмоциональность способствует формированию у учащихся желания изучить и понять новый материал. Особую роль в формировании новых знаний играет культура речи учителя, его доброжелательный тон, терминологически правильное объяснение всех видов работ.</w:t>
      </w:r>
    </w:p>
    <w:p w:rsidR="0000292A" w:rsidRPr="000816FA" w:rsidRDefault="0000292A" w:rsidP="000816FA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Рассказ и объяснение нового материала требуют соблюдения определенных требований: достоверности содержания, логически оправданной последовательности, четкости и эмоциональности изложения, профессиональной культуры речи учителя.</w:t>
      </w:r>
    </w:p>
    <w:p w:rsidR="0000292A" w:rsidRPr="000816FA" w:rsidRDefault="000816FA" w:rsidP="000816FA">
      <w:pPr>
        <w:spacing w:line="360" w:lineRule="auto"/>
        <w:ind w:right="-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  <w:r>
        <w:rPr>
          <w:b/>
          <w:sz w:val="28"/>
          <w:szCs w:val="28"/>
        </w:rPr>
        <w:t>.</w:t>
      </w:r>
    </w:p>
    <w:p w:rsidR="0000292A" w:rsidRDefault="000816FA" w:rsidP="000816FA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Щукина Г.И. Познавательный интерес в учебной деятельности школьника. – М.: Издательство «Знание», 1972</w:t>
      </w:r>
    </w:p>
    <w:p w:rsidR="000816FA" w:rsidRDefault="000816FA" w:rsidP="000816F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Мельникова Л.В., Осипова Л.В., Фридман Т.Б. Методика трудового обучения – М.: Просвещение, 1985.</w:t>
      </w:r>
    </w:p>
    <w:p w:rsidR="000816FA" w:rsidRDefault="000816FA" w:rsidP="000816F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Щукина Г.И. Проблема познавательного интереса в педагогике. – М.: Просвещение , 1979.</w:t>
      </w:r>
    </w:p>
    <w:p w:rsidR="000816FA" w:rsidRDefault="000816FA" w:rsidP="000816F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Щукина Г.И. Проблема познавательного интереса в педагогике. – М.: Педагогика, 1971.</w:t>
      </w:r>
    </w:p>
    <w:p w:rsidR="000816FA" w:rsidRDefault="000816FA" w:rsidP="000816F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Методика трудового обучения с практикумом (учебное пособие для педагогических институтов</w:t>
      </w:r>
      <w:r>
        <w:rPr>
          <w:sz w:val="28"/>
          <w:szCs w:val="28"/>
        </w:rPr>
        <w:t xml:space="preserve">. </w:t>
      </w:r>
      <w:proofErr w:type="gramEnd"/>
    </w:p>
    <w:p w:rsidR="000816FA" w:rsidRDefault="000816FA" w:rsidP="000816F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</w:p>
    <w:p w:rsidR="000816FA" w:rsidRDefault="000816FA" w:rsidP="000816FA">
      <w:pPr>
        <w:tabs>
          <w:tab w:val="left" w:pos="360"/>
        </w:tabs>
        <w:spacing w:line="360" w:lineRule="auto"/>
        <w:ind w:right="-5"/>
        <w:jc w:val="both"/>
        <w:rPr>
          <w:sz w:val="28"/>
          <w:szCs w:val="28"/>
        </w:rPr>
      </w:pPr>
    </w:p>
    <w:p w:rsidR="0000292A" w:rsidRDefault="0000292A" w:rsidP="0000292A">
      <w:pPr>
        <w:spacing w:line="360" w:lineRule="auto"/>
        <w:ind w:right="-5" w:firstLine="567"/>
        <w:jc w:val="both"/>
        <w:rPr>
          <w:sz w:val="28"/>
          <w:szCs w:val="28"/>
        </w:rPr>
      </w:pPr>
    </w:p>
    <w:sectPr w:rsidR="0000292A" w:rsidSect="0000292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5D8"/>
    <w:multiLevelType w:val="singleLevel"/>
    <w:tmpl w:val="73F645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4E7B15FA"/>
    <w:multiLevelType w:val="singleLevel"/>
    <w:tmpl w:val="73F645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54910209"/>
    <w:multiLevelType w:val="singleLevel"/>
    <w:tmpl w:val="73F645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75F470C3"/>
    <w:multiLevelType w:val="hybridMultilevel"/>
    <w:tmpl w:val="D3260F88"/>
    <w:lvl w:ilvl="0" w:tplc="59C41D8C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/>
  </w:num>
  <w:num w:numId="2">
    <w:abstractNumId w:val="2"/>
    <w:lvlOverride w:ilvl="0"/>
  </w:num>
  <w:num w:numId="3">
    <w:abstractNumId w:val="0"/>
    <w:lvlOverride w:ilv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A"/>
    <w:rsid w:val="0000292A"/>
    <w:rsid w:val="000816FA"/>
    <w:rsid w:val="001045E9"/>
    <w:rsid w:val="001943D1"/>
    <w:rsid w:val="008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6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6C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06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6C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6C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6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6C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06C43"/>
    <w:rPr>
      <w:b/>
      <w:bCs/>
    </w:rPr>
  </w:style>
  <w:style w:type="paragraph" w:styleId="a4">
    <w:name w:val="No Spacing"/>
    <w:uiPriority w:val="1"/>
    <w:qFormat/>
    <w:rsid w:val="00806C43"/>
    <w:pPr>
      <w:spacing w:after="0" w:line="240" w:lineRule="auto"/>
    </w:pPr>
  </w:style>
  <w:style w:type="paragraph" w:styleId="31">
    <w:name w:val="Body Text Indent 3"/>
    <w:basedOn w:val="a"/>
    <w:link w:val="32"/>
    <w:semiHidden/>
    <w:unhideWhenUsed/>
    <w:rsid w:val="0000292A"/>
    <w:pPr>
      <w:spacing w:line="26" w:lineRule="atLeast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29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6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06C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06C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6C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6C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6C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6C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06C43"/>
    <w:rPr>
      <w:b/>
      <w:bCs/>
    </w:rPr>
  </w:style>
  <w:style w:type="paragraph" w:styleId="a4">
    <w:name w:val="No Spacing"/>
    <w:uiPriority w:val="1"/>
    <w:qFormat/>
    <w:rsid w:val="00806C43"/>
    <w:pPr>
      <w:spacing w:after="0" w:line="240" w:lineRule="auto"/>
    </w:pPr>
  </w:style>
  <w:style w:type="paragraph" w:styleId="31">
    <w:name w:val="Body Text Indent 3"/>
    <w:basedOn w:val="a"/>
    <w:link w:val="32"/>
    <w:semiHidden/>
    <w:unhideWhenUsed/>
    <w:rsid w:val="0000292A"/>
    <w:pPr>
      <w:spacing w:line="26" w:lineRule="atLeast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29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2020-11-01T16:26:00Z</dcterms:created>
  <dcterms:modified xsi:type="dcterms:W3CDTF">2020-11-01T16:41:00Z</dcterms:modified>
</cp:coreProperties>
</file>