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D2" w:rsidRDefault="001200D2" w:rsidP="001200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sz w:val="28"/>
          <w:szCs w:val="28"/>
          <w:lang/>
        </w:rPr>
        <w:drawing>
          <wp:anchor distT="0" distB="0" distL="114300" distR="114300" simplePos="0" relativeHeight="251658240" behindDoc="1" locked="0" layoutInCell="1" allowOverlap="1" wp14:anchorId="79E53E2C" wp14:editId="6A8F248E">
            <wp:simplePos x="0" y="0"/>
            <wp:positionH relativeFrom="column">
              <wp:posOffset>-260985</wp:posOffset>
            </wp:positionH>
            <wp:positionV relativeFrom="paragraph">
              <wp:posOffset>70485</wp:posOffset>
            </wp:positionV>
            <wp:extent cx="1031240" cy="1320800"/>
            <wp:effectExtent l="57150" t="38100" r="54610" b="1460500"/>
            <wp:wrapThrough wrapText="bothSides">
              <wp:wrapPolygon edited="0">
                <wp:start x="-1197" y="-623"/>
                <wp:lineTo x="-1197" y="45173"/>
                <wp:lineTo x="22345" y="45173"/>
                <wp:lineTo x="22345" y="-623"/>
                <wp:lineTo x="-1197" y="-623"/>
              </wp:wrapPolygon>
            </wp:wrapThrough>
            <wp:docPr id="1" name="Рисунок 1" descr="D:\Мои документы\фото Трус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 Трусов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20800"/>
                    </a:xfrm>
                    <a:prstGeom prst="rect">
                      <a:avLst/>
                    </a:prstGeom>
                    <a:noFill/>
                    <a:ln w="34925" cmpd="sng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reflection blurRad="6350" stA="50000" endA="295" endPos="92000" dist="1016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0D2" w:rsidRDefault="001200D2" w:rsidP="0027763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Трусова Елена Леонидовна</w:t>
      </w:r>
    </w:p>
    <w:p w:rsidR="00277631" w:rsidRDefault="00277631" w:rsidP="0027763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631" w:rsidRDefault="00277631" w:rsidP="0027763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город Сарань</w:t>
      </w:r>
      <w:bookmarkStart w:id="0" w:name="_GoBack"/>
      <w:bookmarkEnd w:id="0"/>
    </w:p>
    <w:p w:rsidR="00277631" w:rsidRDefault="0071669B" w:rsidP="0071669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директор </w:t>
      </w:r>
      <w:r w:rsidR="00277631">
        <w:rPr>
          <w:rFonts w:ascii="Times New Roman" w:hAnsi="Times New Roman" w:cs="Times New Roman"/>
          <w:b/>
          <w:sz w:val="28"/>
          <w:szCs w:val="28"/>
          <w:lang w:val="kk-KZ"/>
        </w:rPr>
        <w:t>КГКП я/с «Балғын»</w:t>
      </w:r>
    </w:p>
    <w:p w:rsidR="001200D2" w:rsidRDefault="001200D2" w:rsidP="005921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2D22" w:rsidRPr="009D61CB" w:rsidRDefault="005921AB" w:rsidP="005921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b/>
          <w:sz w:val="28"/>
          <w:szCs w:val="28"/>
          <w:lang w:val="kk-KZ"/>
        </w:rPr>
        <w:t>Развитие музыкального творчества у детей дошкольного возраста посредством нетрадиционных форм работы.</w:t>
      </w:r>
    </w:p>
    <w:p w:rsidR="005921AB" w:rsidRPr="009D61CB" w:rsidRDefault="005921AB" w:rsidP="005921A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FE9" w:rsidRPr="009D61CB" w:rsidRDefault="005921AB" w:rsidP="00863FE9">
      <w:pPr>
        <w:ind w:left="288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</w:rPr>
        <w:t>Музыка — универсальный язык человечества.</w:t>
      </w:r>
    </w:p>
    <w:p w:rsidR="005921AB" w:rsidRPr="009D61CB" w:rsidRDefault="005921AB" w:rsidP="00863FE9">
      <w:pPr>
        <w:ind w:left="6480"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D61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Г. Лонгфелло</w:t>
        </w:r>
      </w:hyperlink>
    </w:p>
    <w:p w:rsidR="00F61461" w:rsidRPr="009D61CB" w:rsidRDefault="00863FE9" w:rsidP="0033729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Каждый проведенный день ребенка с музыкой – это мир счастливых эмоций и переживаний. Если ребенок слышит и чувствует музыкальные звуки, значит у него богатый внутренний мир, открытое пространство ощущений и эмоций. Как </w:t>
      </w:r>
      <w:r w:rsidR="00003D48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помочь ребенку 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развить музыкальное творчество, влюбиться в звуки музыки, услышать ритм, почувствовать пластику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? Все это ложится на плечи взрослого. Задача </w:t>
      </w:r>
      <w:r w:rsidR="00003D48" w:rsidRPr="009D61CB">
        <w:rPr>
          <w:rFonts w:ascii="Times New Roman" w:hAnsi="Times New Roman" w:cs="Times New Roman"/>
          <w:sz w:val="28"/>
          <w:szCs w:val="28"/>
          <w:lang w:val="kk-KZ"/>
        </w:rPr>
        <w:t>музыкального руководителя дошкольной организации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3D48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заключается в том, чтобы 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привить </w:t>
      </w:r>
      <w:r w:rsidR="00003D48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детям 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>любовь к музыке, помочь услышать и почувствовать ритмические рисун</w:t>
      </w:r>
      <w:r w:rsidR="00003D48" w:rsidRPr="009D61CB">
        <w:rPr>
          <w:rFonts w:ascii="Times New Roman" w:hAnsi="Times New Roman" w:cs="Times New Roman"/>
          <w:sz w:val="28"/>
          <w:szCs w:val="28"/>
          <w:lang w:val="kk-KZ"/>
        </w:rPr>
        <w:t>ки, научи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003D48" w:rsidRPr="009D61CB">
        <w:rPr>
          <w:rFonts w:ascii="Times New Roman" w:hAnsi="Times New Roman" w:cs="Times New Roman"/>
          <w:sz w:val="28"/>
          <w:szCs w:val="28"/>
          <w:lang w:val="kk-KZ"/>
        </w:rPr>
        <w:t>двигаться в танце, играть в игры, воспроизводить звуки на музыкальных инструментах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>. Наблюдая за деятельностью детей на музыкальных занятиях, я</w:t>
      </w:r>
      <w:r w:rsidR="00D2758E"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как педагог</w:t>
      </w:r>
      <w:r w:rsidR="00D2758E"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58E" w:rsidRPr="009D61CB">
        <w:rPr>
          <w:rFonts w:ascii="Times New Roman" w:hAnsi="Times New Roman" w:cs="Times New Roman"/>
          <w:sz w:val="28"/>
          <w:szCs w:val="28"/>
          <w:lang w:val="kk-KZ"/>
        </w:rPr>
        <w:t>сделала для себя следующий вывод –</w:t>
      </w:r>
      <w:r w:rsidR="009D61C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>ольшая</w:t>
      </w:r>
      <w:r w:rsidR="00D2758E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часть для развития данной темы - это </w:t>
      </w:r>
      <w:r w:rsidR="00393558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свободная деятельность детей. 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Очень трудно понять, </w:t>
      </w:r>
      <w:r w:rsidR="00393558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усвоил ли ребёнок пройденный на занятии материал. Казалось бы, со стороны педагога всё отлично организовано, </w:t>
      </w:r>
      <w:r w:rsidR="005569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подготовлено, продумано, но почему –то результат не 100%. </w:t>
      </w:r>
      <w:r w:rsidR="00EC574A" w:rsidRPr="009D61CB">
        <w:rPr>
          <w:rFonts w:ascii="Times New Roman" w:hAnsi="Times New Roman" w:cs="Times New Roman"/>
          <w:sz w:val="28"/>
          <w:szCs w:val="28"/>
          <w:lang w:val="kk-KZ"/>
        </w:rPr>
        <w:t>В связи с этим д</w:t>
      </w:r>
      <w:r w:rsidR="00F61461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ля меня , как для </w:t>
      </w:r>
      <w:r w:rsidR="00EC574A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современного </w:t>
      </w:r>
      <w:r w:rsidR="00F61461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педагога, стало 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>акт</w:t>
      </w:r>
      <w:r w:rsidR="00EC574A" w:rsidRPr="009D61CB">
        <w:rPr>
          <w:rFonts w:ascii="Times New Roman" w:hAnsi="Times New Roman" w:cs="Times New Roman"/>
          <w:sz w:val="28"/>
          <w:szCs w:val="28"/>
          <w:lang w:val="kk-KZ"/>
        </w:rPr>
        <w:t>уальным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461" w:rsidRPr="009D61CB">
        <w:rPr>
          <w:rFonts w:ascii="Times New Roman" w:hAnsi="Times New Roman" w:cs="Times New Roman"/>
          <w:sz w:val="28"/>
          <w:szCs w:val="28"/>
          <w:lang w:val="kk-KZ"/>
        </w:rPr>
        <w:t>подходить к своей работе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творчески, подбирать и находить  новые технологии и активные методы обучения.</w:t>
      </w:r>
    </w:p>
    <w:p w:rsidR="005921AB" w:rsidRPr="009D61CB" w:rsidRDefault="007E45E2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Самым</w:t>
      </w:r>
      <w:r w:rsidR="00383D68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6A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активным</w:t>
      </w:r>
      <w:r w:rsidR="008966A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методом</w:t>
      </w:r>
      <w:r w:rsidR="008966A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развити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я музыкального творчества является </w:t>
      </w:r>
      <w:r w:rsidR="008966A5" w:rsidRPr="009D61CB">
        <w:rPr>
          <w:rFonts w:ascii="Times New Roman" w:hAnsi="Times New Roman" w:cs="Times New Roman"/>
          <w:sz w:val="28"/>
          <w:szCs w:val="28"/>
          <w:lang w:val="kk-KZ"/>
        </w:rPr>
        <w:t>игра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. В игре ребенок раскрепощен,</w:t>
      </w:r>
      <w:r w:rsidR="008966A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не боит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ся и не стесняется делать ошибки</w:t>
      </w:r>
      <w:r w:rsidR="008966A5" w:rsidRPr="009D61CB">
        <w:rPr>
          <w:rFonts w:ascii="Times New Roman" w:hAnsi="Times New Roman" w:cs="Times New Roman"/>
          <w:sz w:val="28"/>
          <w:szCs w:val="28"/>
          <w:lang w:val="kk-KZ"/>
        </w:rPr>
        <w:t>, он пр</w:t>
      </w:r>
      <w:r w:rsidR="00A11626" w:rsidRPr="009D61CB">
        <w:rPr>
          <w:rFonts w:ascii="Times New Roman" w:hAnsi="Times New Roman" w:cs="Times New Roman"/>
          <w:sz w:val="28"/>
          <w:szCs w:val="28"/>
          <w:lang w:val="kk-KZ"/>
        </w:rPr>
        <w:t>осто играет и наслаждается происходящим</w:t>
      </w:r>
      <w:r w:rsidR="008966A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>Игра</w:t>
      </w:r>
      <w:r w:rsidR="00A11626"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запланированная на начальном этапе</w:t>
      </w:r>
      <w:r w:rsidR="00A11626" w:rsidRPr="009D61CB">
        <w:rPr>
          <w:rFonts w:ascii="Times New Roman" w:hAnsi="Times New Roman" w:cs="Times New Roman"/>
          <w:sz w:val="28"/>
          <w:szCs w:val="28"/>
          <w:lang w:val="kk-KZ"/>
        </w:rPr>
        <w:t>, проводи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>тся под руководством</w:t>
      </w:r>
      <w:r w:rsidR="00A11626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педагога</w:t>
      </w:r>
      <w:r w:rsidR="006F06EB" w:rsidRPr="009D61CB">
        <w:rPr>
          <w:rFonts w:ascii="Times New Roman" w:hAnsi="Times New Roman" w:cs="Times New Roman"/>
          <w:sz w:val="28"/>
          <w:szCs w:val="28"/>
          <w:lang w:val="kk-KZ"/>
        </w:rPr>
        <w:t>, так как идет обучение всем этапам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игры. Затем игра переходи</w:t>
      </w:r>
      <w:r w:rsidR="006F06EB" w:rsidRPr="009D61CB">
        <w:rPr>
          <w:rFonts w:ascii="Times New Roman" w:hAnsi="Times New Roman" w:cs="Times New Roman"/>
          <w:sz w:val="28"/>
          <w:szCs w:val="28"/>
          <w:lang w:val="kk-KZ"/>
        </w:rPr>
        <w:t>т на следующий уровень и проводи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>тся под частичным  руководством взрослого. Конечный этап – это самостоятельная игра</w:t>
      </w:r>
      <w:r w:rsidR="006F06EB"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6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в которой 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>ребенок</w:t>
      </w:r>
      <w:r w:rsidR="006F06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участвует без помощи взрослого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F06E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06EB" w:rsidRPr="009D61CB">
        <w:rPr>
          <w:rFonts w:ascii="Times New Roman" w:hAnsi="Times New Roman" w:cs="Times New Roman"/>
          <w:sz w:val="28"/>
          <w:szCs w:val="28"/>
          <w:lang w:val="kk-KZ"/>
        </w:rPr>
        <w:lastRenderedPageBreak/>
        <w:t>На</w:t>
      </w:r>
      <w:r w:rsidR="008115D6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всех этапах игры присутствует модель 4К (коммуникативность, критическое  мышление, креативность и командная работа).</w:t>
      </w:r>
    </w:p>
    <w:p w:rsidR="00E61562" w:rsidRPr="009D61CB" w:rsidRDefault="002A434B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Игра о которой</w:t>
      </w:r>
      <w:r w:rsidR="00F90951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я хочу рассказа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ть очень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простая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, но 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эффективная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>. Называется он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«Слушай, рис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уй и играй!». Как 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научить 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ребёнка рисовать музыку? Наверное, 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>так может только художник, потому что о</w:t>
      </w:r>
      <w:r w:rsidR="00F90951" w:rsidRPr="009D61CB">
        <w:rPr>
          <w:rFonts w:ascii="Times New Roman" w:hAnsi="Times New Roman" w:cs="Times New Roman"/>
          <w:sz w:val="28"/>
          <w:szCs w:val="28"/>
          <w:lang w:val="kk-KZ"/>
        </w:rPr>
        <w:t>н является творческим человеком?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А вот объяснит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ь ребенку, что сегодня он будет</w:t>
      </w:r>
      <w:r w:rsidR="00EC0077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рисовать музыку</w:t>
      </w:r>
      <w:r w:rsidR="006264FC" w:rsidRPr="009D61CB">
        <w:rPr>
          <w:rFonts w:ascii="Times New Roman" w:hAnsi="Times New Roman" w:cs="Times New Roman"/>
          <w:sz w:val="28"/>
          <w:szCs w:val="28"/>
          <w:lang w:val="kk-KZ"/>
        </w:rPr>
        <w:t>, наверное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, это прозвучит настараживающе</w:t>
      </w:r>
      <w:r w:rsidR="006264FC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46A42" w:rsidRDefault="00446A42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/>
        </w:rPr>
        <w:drawing>
          <wp:anchor distT="0" distB="0" distL="114300" distR="114300" simplePos="0" relativeHeight="251660288" behindDoc="1" locked="0" layoutInCell="1" allowOverlap="1" wp14:anchorId="7A5CF32B" wp14:editId="5AE9C0EA">
            <wp:simplePos x="0" y="0"/>
            <wp:positionH relativeFrom="column">
              <wp:posOffset>-136525</wp:posOffset>
            </wp:positionH>
            <wp:positionV relativeFrom="paragraph">
              <wp:posOffset>1849120</wp:posOffset>
            </wp:positionV>
            <wp:extent cx="1668145" cy="1184275"/>
            <wp:effectExtent l="38100" t="38100" r="46355" b="34925"/>
            <wp:wrapThrough wrapText="bothSides">
              <wp:wrapPolygon edited="0">
                <wp:start x="-493" y="-695"/>
                <wp:lineTo x="-493" y="21890"/>
                <wp:lineTo x="21954" y="21890"/>
                <wp:lineTo x="21954" y="-695"/>
                <wp:lineTo x="-493" y="-695"/>
              </wp:wrapPolygon>
            </wp:wrapThrough>
            <wp:docPr id="5" name="Рисунок 5" descr="http://oboifoto.com/wp-content/uploads/2017/02/7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boifoto.com/wp-content/uploads/2017/02/7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1842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951" w:rsidRPr="009D61CB">
        <w:rPr>
          <w:rFonts w:ascii="Times New Roman" w:hAnsi="Times New Roman" w:cs="Times New Roman"/>
          <w:sz w:val="28"/>
          <w:szCs w:val="28"/>
          <w:lang w:val="kk-KZ"/>
        </w:rPr>
        <w:t>Подбор музыки д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ля прослушивания занимает</w:t>
      </w:r>
      <w:r w:rsidR="00F90951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не мало времени. В первую очередь это подбор программных произведений, а затем уже те, на которые дети обяза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тельно обратят внимание. В данной </w:t>
      </w:r>
      <w:r w:rsidR="00F90951" w:rsidRPr="009D61CB">
        <w:rPr>
          <w:rFonts w:ascii="Times New Roman" w:hAnsi="Times New Roman" w:cs="Times New Roman"/>
          <w:sz w:val="28"/>
          <w:szCs w:val="28"/>
          <w:lang w:val="kk-KZ"/>
        </w:rPr>
        <w:t>игре имеются чет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ыре больших поля разного цвета -  голубой, зеленый, коричневый и</w:t>
      </w:r>
      <w:r w:rsidR="00F90951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черный. А в волшебной музыкальной шкатулке находятся различные картинки (бабочки, солнышко, цветок, лодочка, щенок, кукла, грустный мальчик, танцующие дети и т.д.). </w:t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>Ка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ртинок очень много, так как</w:t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задача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состоит в том, чтобы</w:t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нарисовать целую картину. </w:t>
      </w:r>
    </w:p>
    <w:p w:rsidR="00EC0077" w:rsidRDefault="00D60239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/>
        </w:rPr>
        <w:drawing>
          <wp:anchor distT="0" distB="0" distL="114300" distR="114300" simplePos="0" relativeHeight="251661312" behindDoc="1" locked="0" layoutInCell="1" allowOverlap="1" wp14:anchorId="3B2200C4" wp14:editId="2284354C">
            <wp:simplePos x="0" y="0"/>
            <wp:positionH relativeFrom="column">
              <wp:posOffset>3235325</wp:posOffset>
            </wp:positionH>
            <wp:positionV relativeFrom="paragraph">
              <wp:posOffset>1310005</wp:posOffset>
            </wp:positionV>
            <wp:extent cx="1073150" cy="1414145"/>
            <wp:effectExtent l="19050" t="19050" r="12700" b="146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414145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>Звучит музыка! Напри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мер: «Баркалолла» П.И.Чайковского</w:t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>. Зная это произве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>дение</w:t>
      </w:r>
      <w:r w:rsidR="00853FF0"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61562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вслушиваясь в спокойные, </w:t>
      </w:r>
      <w:r w:rsidR="00F96F8C" w:rsidRPr="009D61CB">
        <w:rPr>
          <w:rFonts w:ascii="Times New Roman" w:hAnsi="Times New Roman" w:cs="Times New Roman"/>
          <w:sz w:val="28"/>
          <w:szCs w:val="28"/>
          <w:lang w:val="kk-KZ"/>
        </w:rPr>
        <w:t>мелодичные, нежные звуки ребёнок выбирает</w:t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голубое поле, на котором плыв</w:t>
      </w:r>
      <w:r w:rsidR="00853FF0" w:rsidRPr="009D61CB">
        <w:rPr>
          <w:rFonts w:ascii="Times New Roman" w:hAnsi="Times New Roman" w:cs="Times New Roman"/>
          <w:sz w:val="28"/>
          <w:szCs w:val="28"/>
          <w:lang w:val="kk-KZ"/>
        </w:rPr>
        <w:t>ет лодочка, тучки, капает мел</w:t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кий дождик. А где-то в далеке сидит и грустит маленький котенок. </w:t>
      </w:r>
    </w:p>
    <w:p w:rsidR="00A26C25" w:rsidRPr="009D61CB" w:rsidRDefault="002A434B" w:rsidP="00D602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F96F8C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наоборот, слыша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задорную плясовую мелодию, ребята</w:t>
      </w:r>
      <w:r w:rsidR="00D0521F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подбирают танцующих детей, летающих бабочек, резвящих котят и т.д. 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>Самое удивительное в этой игре то, что ребенок не только рисует музыкальную картину, а  рассказывает о ней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как о маленькой сказке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которую он услышал и почувствовал. </w:t>
      </w:r>
    </w:p>
    <w:p w:rsidR="00D0521F" w:rsidRPr="009D61CB" w:rsidRDefault="002A434B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Данная игра демонстрируе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>т много положительных результатов. Дети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которые не шли на контакт на музыкальных занятиях, начинают 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общаться, рассказывая о тех сюже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тах, которые он 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представил и 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>почувствовал. Он</w:t>
      </w:r>
      <w:r w:rsidR="00F96F8C" w:rsidRPr="009D61CB">
        <w:rPr>
          <w:rFonts w:ascii="Times New Roman" w:hAnsi="Times New Roman" w:cs="Times New Roman"/>
          <w:sz w:val="28"/>
          <w:szCs w:val="28"/>
          <w:lang w:val="kk-KZ"/>
        </w:rPr>
        <w:t>и не стесняются и открыто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рассказывает своим де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тским языком. Сколько эмоций, желания играть дальше,</w:t>
      </w:r>
      <w:r w:rsidR="00A26C25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 общаться друг с другом. </w:t>
      </w:r>
    </w:p>
    <w:p w:rsidR="0090620E" w:rsidRPr="009D61CB" w:rsidRDefault="0090620E" w:rsidP="0033729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Цель данной игры:</w:t>
      </w:r>
    </w:p>
    <w:p w:rsidR="0090620E" w:rsidRPr="009D61CB" w:rsidRDefault="002A434B" w:rsidP="0033729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90620E" w:rsidRPr="009D61CB">
        <w:rPr>
          <w:rFonts w:ascii="Times New Roman" w:hAnsi="Times New Roman" w:cs="Times New Roman"/>
          <w:sz w:val="28"/>
          <w:szCs w:val="28"/>
          <w:lang w:val="kk-KZ"/>
        </w:rPr>
        <w:t>ормировать интерес к музыкальному творчеству через нетрадиционные формы работы;</w:t>
      </w:r>
    </w:p>
    <w:p w:rsidR="0090620E" w:rsidRPr="009D61CB" w:rsidRDefault="002A434B" w:rsidP="0033729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0620E" w:rsidRPr="009D61CB">
        <w:rPr>
          <w:rFonts w:ascii="Times New Roman" w:hAnsi="Times New Roman" w:cs="Times New Roman"/>
          <w:sz w:val="28"/>
          <w:szCs w:val="28"/>
          <w:lang w:val="kk-KZ"/>
        </w:rPr>
        <w:t>акреплять полученные знания, умения и навыки через нетрадиционные формы работы с детьми дошкольного возраста;</w:t>
      </w:r>
    </w:p>
    <w:p w:rsidR="0090620E" w:rsidRPr="009D61CB" w:rsidRDefault="002A434B" w:rsidP="0033729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90620E" w:rsidRPr="009D61CB">
        <w:rPr>
          <w:rFonts w:ascii="Times New Roman" w:hAnsi="Times New Roman" w:cs="Times New Roman"/>
          <w:sz w:val="28"/>
          <w:szCs w:val="28"/>
          <w:lang w:val="kk-KZ"/>
        </w:rPr>
        <w:t>азвивать эмоциональный отклик, эстетический вкус;</w:t>
      </w:r>
    </w:p>
    <w:p w:rsidR="0090620E" w:rsidRPr="009D61CB" w:rsidRDefault="002A434B" w:rsidP="00337297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0620E" w:rsidRPr="009D61CB">
        <w:rPr>
          <w:rFonts w:ascii="Times New Roman" w:hAnsi="Times New Roman" w:cs="Times New Roman"/>
          <w:sz w:val="28"/>
          <w:szCs w:val="28"/>
          <w:lang w:val="kk-KZ"/>
        </w:rPr>
        <w:t>оспитывать любовь к музыкальному искусству и уважительное отношение к музыкальной культуре.</w:t>
      </w:r>
    </w:p>
    <w:p w:rsidR="002A434B" w:rsidRPr="009D61CB" w:rsidRDefault="0090620E" w:rsidP="00337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C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Данная форма работы не может обойтись без совместного сотрудничества </w:t>
      </w:r>
      <w:r w:rsidR="002A434B"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>роди</w:t>
      </w:r>
      <w:r w:rsidR="002A434B" w:rsidRPr="009D61CB">
        <w:rPr>
          <w:rFonts w:ascii="Times New Roman" w:hAnsi="Times New Roman" w:cs="Times New Roman"/>
          <w:sz w:val="28"/>
          <w:szCs w:val="28"/>
          <w:lang w:val="kk-KZ"/>
        </w:rPr>
        <w:t>телями, педагогами и детьми</w:t>
      </w:r>
      <w:r w:rsidRPr="009D61CB">
        <w:rPr>
          <w:rFonts w:ascii="Times New Roman" w:hAnsi="Times New Roman" w:cs="Times New Roman"/>
          <w:sz w:val="28"/>
          <w:szCs w:val="28"/>
          <w:lang w:val="kk-KZ"/>
        </w:rPr>
        <w:t xml:space="preserve">. Чтобы продолжить свою работу необходимо привлечь все стороны окружения. </w:t>
      </w:r>
      <w:r w:rsidR="00B70E37" w:rsidRPr="009D61CB">
        <w:rPr>
          <w:rFonts w:ascii="Times New Roman" w:hAnsi="Times New Roman" w:cs="Times New Roman"/>
          <w:sz w:val="28"/>
          <w:szCs w:val="28"/>
          <w:lang w:val="kk-KZ"/>
        </w:rPr>
        <w:t>Совместное сотрудничество дает большие результаты</w:t>
      </w:r>
      <w:r w:rsidR="00B70E37" w:rsidRPr="009D6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20E" w:rsidRPr="009D61CB" w:rsidRDefault="00B70E37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1CB">
        <w:rPr>
          <w:rFonts w:ascii="Times New Roman" w:hAnsi="Times New Roman" w:cs="Times New Roman"/>
          <w:sz w:val="28"/>
          <w:szCs w:val="28"/>
        </w:rPr>
        <w:t xml:space="preserve">Хочется отметить такие </w:t>
      </w:r>
      <w:r w:rsidR="002A434B" w:rsidRPr="009D61CB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Pr="009D61CB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B70E37" w:rsidRPr="009D61CB" w:rsidRDefault="00B70E37" w:rsidP="00337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CB">
        <w:rPr>
          <w:rFonts w:ascii="Times New Roman" w:hAnsi="Times New Roman" w:cs="Times New Roman"/>
          <w:sz w:val="28"/>
          <w:szCs w:val="28"/>
        </w:rPr>
        <w:t>- музыкальная гостиная - «Музыкальный аукцион»;</w:t>
      </w:r>
    </w:p>
    <w:p w:rsidR="00B70E37" w:rsidRPr="009D61CB" w:rsidRDefault="00035CA7" w:rsidP="00337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CB">
        <w:rPr>
          <w:rFonts w:ascii="Times New Roman" w:hAnsi="Times New Roman" w:cs="Times New Roman"/>
          <w:sz w:val="28"/>
          <w:szCs w:val="28"/>
        </w:rPr>
        <w:t xml:space="preserve">- мастер класс </w:t>
      </w:r>
      <w:r w:rsidR="00B70E37" w:rsidRPr="009D61CB">
        <w:rPr>
          <w:rFonts w:ascii="Times New Roman" w:hAnsi="Times New Roman" w:cs="Times New Roman"/>
          <w:sz w:val="28"/>
          <w:szCs w:val="28"/>
        </w:rPr>
        <w:t>с использованием нетрадиционных форм работы с музыкальными инструментами «Талантливый музыкант»;</w:t>
      </w:r>
    </w:p>
    <w:p w:rsidR="00B70E37" w:rsidRPr="009D61CB" w:rsidRDefault="00B70E37" w:rsidP="00337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CB">
        <w:rPr>
          <w:rFonts w:ascii="Times New Roman" w:hAnsi="Times New Roman" w:cs="Times New Roman"/>
          <w:sz w:val="28"/>
          <w:szCs w:val="28"/>
        </w:rPr>
        <w:t>- конкурс поделок из природного материала «Шумовая игрушка»</w:t>
      </w:r>
      <w:r w:rsidR="002A434B" w:rsidRPr="009D61CB">
        <w:rPr>
          <w:rFonts w:ascii="Times New Roman" w:hAnsi="Times New Roman" w:cs="Times New Roman"/>
          <w:sz w:val="28"/>
          <w:szCs w:val="28"/>
        </w:rPr>
        <w:t>;</w:t>
      </w:r>
    </w:p>
    <w:p w:rsidR="00B70E37" w:rsidRPr="009D61CB" w:rsidRDefault="00B70E37" w:rsidP="00337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1CB">
        <w:rPr>
          <w:rFonts w:ascii="Times New Roman" w:hAnsi="Times New Roman" w:cs="Times New Roman"/>
          <w:sz w:val="28"/>
          <w:szCs w:val="28"/>
        </w:rPr>
        <w:t>- конкурс рисунков «Музыкальный</w:t>
      </w:r>
      <w:r w:rsidR="003E2EAC" w:rsidRPr="009D61CB">
        <w:rPr>
          <w:rFonts w:ascii="Times New Roman" w:hAnsi="Times New Roman" w:cs="Times New Roman"/>
          <w:sz w:val="28"/>
          <w:szCs w:val="28"/>
        </w:rPr>
        <w:t xml:space="preserve"> взгляд</w:t>
      </w:r>
      <w:r w:rsidRPr="009D61CB">
        <w:rPr>
          <w:rFonts w:ascii="Times New Roman" w:hAnsi="Times New Roman" w:cs="Times New Roman"/>
          <w:sz w:val="28"/>
          <w:szCs w:val="28"/>
        </w:rPr>
        <w:t>»</w:t>
      </w:r>
      <w:r w:rsidR="003E2EAC" w:rsidRPr="009D61C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651EC" w:rsidRPr="009D61CB" w:rsidRDefault="003E2EAC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61CB">
        <w:rPr>
          <w:rFonts w:ascii="Times New Roman" w:hAnsi="Times New Roman" w:cs="Times New Roman"/>
          <w:sz w:val="28"/>
          <w:szCs w:val="28"/>
        </w:rPr>
        <w:t xml:space="preserve">Метод сотрудничества с родителями дает нам возможность общаться, развиваться, выяснить с помощью беседы, на что обратить внимание и что интересует ребенка и определить пути решения. </w:t>
      </w:r>
    </w:p>
    <w:p w:rsidR="00EE3B60" w:rsidRPr="009D61CB" w:rsidRDefault="00EE3B60" w:rsidP="003372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61CB">
        <w:rPr>
          <w:rFonts w:ascii="Times New Roman" w:hAnsi="Times New Roman" w:cs="Times New Roman"/>
          <w:sz w:val="28"/>
          <w:szCs w:val="28"/>
        </w:rPr>
        <w:t>Работа в данном направлении дает возможность детям осваивать программный материал, становиться более раскрепощенным</w:t>
      </w:r>
      <w:r w:rsidR="002A434B" w:rsidRPr="009D61CB">
        <w:rPr>
          <w:rFonts w:ascii="Times New Roman" w:hAnsi="Times New Roman" w:cs="Times New Roman"/>
          <w:sz w:val="28"/>
          <w:szCs w:val="28"/>
        </w:rPr>
        <w:t>и</w:t>
      </w:r>
      <w:r w:rsidRPr="009D61CB">
        <w:rPr>
          <w:rFonts w:ascii="Times New Roman" w:hAnsi="Times New Roman" w:cs="Times New Roman"/>
          <w:sz w:val="28"/>
          <w:szCs w:val="28"/>
        </w:rPr>
        <w:t>, проявлять творчество</w:t>
      </w:r>
      <w:r w:rsidR="002A434B" w:rsidRPr="009D61CB">
        <w:rPr>
          <w:rFonts w:ascii="Times New Roman" w:hAnsi="Times New Roman" w:cs="Times New Roman"/>
          <w:sz w:val="28"/>
          <w:szCs w:val="28"/>
        </w:rPr>
        <w:t>,</w:t>
      </w:r>
      <w:r w:rsidRPr="009D61CB">
        <w:rPr>
          <w:rFonts w:ascii="Times New Roman" w:hAnsi="Times New Roman" w:cs="Times New Roman"/>
          <w:sz w:val="28"/>
          <w:szCs w:val="28"/>
        </w:rPr>
        <w:t xml:space="preserve"> а самое главное – почувствовать мир музыки!</w:t>
      </w:r>
    </w:p>
    <w:p w:rsidR="00F651EC" w:rsidRPr="009D61CB" w:rsidRDefault="00F651EC" w:rsidP="0033729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51EC" w:rsidRPr="009D61CB" w:rsidRDefault="00F651EC" w:rsidP="00EE3B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651EC" w:rsidRPr="009D61CB" w:rsidRDefault="00F651EC" w:rsidP="00EE3B6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51EC" w:rsidRPr="009D61CB" w:rsidRDefault="00F651EC" w:rsidP="00EE3B6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F651EC" w:rsidRPr="009D61CB" w:rsidRDefault="00F651EC" w:rsidP="009062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1EC" w:rsidRPr="009D61CB" w:rsidRDefault="00F651EC" w:rsidP="009062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265C" w:rsidRPr="009D61CB" w:rsidRDefault="0043265C" w:rsidP="00863FE9">
      <w:pPr>
        <w:rPr>
          <w:rFonts w:ascii="Times New Roman" w:hAnsi="Times New Roman" w:cs="Times New Roman"/>
          <w:sz w:val="28"/>
          <w:szCs w:val="28"/>
        </w:rPr>
      </w:pPr>
    </w:p>
    <w:sectPr w:rsidR="0043265C" w:rsidRPr="009D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A71"/>
    <w:multiLevelType w:val="hybridMultilevel"/>
    <w:tmpl w:val="4200463E"/>
    <w:lvl w:ilvl="0" w:tplc="CBD43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AB"/>
    <w:rsid w:val="00003D48"/>
    <w:rsid w:val="00006E26"/>
    <w:rsid w:val="00035CA7"/>
    <w:rsid w:val="001200D2"/>
    <w:rsid w:val="00277631"/>
    <w:rsid w:val="002A434B"/>
    <w:rsid w:val="00337297"/>
    <w:rsid w:val="00383D68"/>
    <w:rsid w:val="00393558"/>
    <w:rsid w:val="003E2EAC"/>
    <w:rsid w:val="0043265C"/>
    <w:rsid w:val="00446A42"/>
    <w:rsid w:val="005569EB"/>
    <w:rsid w:val="005921AB"/>
    <w:rsid w:val="005A1980"/>
    <w:rsid w:val="006264FC"/>
    <w:rsid w:val="006F06EB"/>
    <w:rsid w:val="0071669B"/>
    <w:rsid w:val="007E2D22"/>
    <w:rsid w:val="007E45E2"/>
    <w:rsid w:val="008115D6"/>
    <w:rsid w:val="00853FF0"/>
    <w:rsid w:val="00863FE9"/>
    <w:rsid w:val="008966A5"/>
    <w:rsid w:val="008E4A06"/>
    <w:rsid w:val="0090620E"/>
    <w:rsid w:val="009D61CB"/>
    <w:rsid w:val="00A11626"/>
    <w:rsid w:val="00A26C25"/>
    <w:rsid w:val="00B70E37"/>
    <w:rsid w:val="00D0521F"/>
    <w:rsid w:val="00D2758E"/>
    <w:rsid w:val="00D60239"/>
    <w:rsid w:val="00E61562"/>
    <w:rsid w:val="00E81D40"/>
    <w:rsid w:val="00EC0077"/>
    <w:rsid w:val="00EC574A"/>
    <w:rsid w:val="00EE3B60"/>
    <w:rsid w:val="00F24353"/>
    <w:rsid w:val="00F61461"/>
    <w:rsid w:val="00F651EC"/>
    <w:rsid w:val="00F90951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5921AB"/>
  </w:style>
  <w:style w:type="character" w:styleId="a3">
    <w:name w:val="Hyperlink"/>
    <w:basedOn w:val="a0"/>
    <w:uiPriority w:val="99"/>
    <w:semiHidden/>
    <w:unhideWhenUsed/>
    <w:rsid w:val="005921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5921AB"/>
  </w:style>
  <w:style w:type="character" w:styleId="a3">
    <w:name w:val="Hyperlink"/>
    <w:basedOn w:val="a0"/>
    <w:uiPriority w:val="99"/>
    <w:semiHidden/>
    <w:unhideWhenUsed/>
    <w:rsid w:val="005921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xn----itbcbkbuedi0cs5c6cc.xn--p1ai/&#1094;&#1080;&#1090;&#1072;&#1090;&#1099;/&#1087;&#1086;%20&#1072;&#1074;&#1090;&#1086;&#1088;&#1072;&#1084;/&#1043;.%20&#1051;&#1086;&#1085;&#1075;&#1092;&#1077;&#1083;&#1083;&#1086;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2020-10-23T11:07:00Z</dcterms:created>
  <dcterms:modified xsi:type="dcterms:W3CDTF">2021-03-16T09:10:00Z</dcterms:modified>
</cp:coreProperties>
</file>