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33" w:rsidRPr="00157BC7" w:rsidRDefault="00755A33" w:rsidP="00755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0A6">
        <w:rPr>
          <w:rFonts w:ascii="Times New Roman" w:eastAsia="Times New Roman" w:hAnsi="Times New Roman"/>
          <w:color w:val="005984"/>
          <w:sz w:val="28"/>
          <w:szCs w:val="28"/>
          <w:lang w:eastAsia="ru-RU"/>
        </w:rPr>
        <w:t>  </w:t>
      </w:r>
      <w:r w:rsidRPr="00157BC7">
        <w:rPr>
          <w:rFonts w:ascii="Times New Roman" w:hAnsi="Times New Roman"/>
          <w:b/>
          <w:sz w:val="28"/>
          <w:szCs w:val="28"/>
        </w:rPr>
        <w:t>Интеграция общего и дополнительного образования в области  научно-технического творчества детей</w:t>
      </w:r>
    </w:p>
    <w:p w:rsidR="00755A33" w:rsidRPr="00157BC7" w:rsidRDefault="00755A33" w:rsidP="00755A3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55A33" w:rsidRPr="00157BC7" w:rsidRDefault="00AD118C" w:rsidP="00AD118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b/>
          <w:i/>
          <w:sz w:val="28"/>
          <w:szCs w:val="28"/>
        </w:rPr>
        <w:t>Салыков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А.С.., директор</w:t>
      </w:r>
      <w:r w:rsidR="00755A33" w:rsidRPr="00157BC7">
        <w:rPr>
          <w:rFonts w:ascii="Times New Roman" w:hAnsi="Times New Roman"/>
          <w:b/>
          <w:i/>
          <w:sz w:val="28"/>
          <w:szCs w:val="28"/>
        </w:rPr>
        <w:t xml:space="preserve"> ГШТТ</w:t>
      </w:r>
    </w:p>
    <w:bookmarkEnd w:id="0"/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В настоящее время образование Республики Казахстан переживает новый этап своего развития, связанный с реализацией Государственной программы форсирования индустриально-инновационного развития. Для инновационных проектов требуется подготовка профессиональных кадров и главную роль в этом играет техническое образование. Таким образом, одной из задач современной школы является развитие технического творчества обучающихся. Создать все необходимые условия для этого без интеграции общего и дополнительного образования в области научно-технического творчества детей на сегодняшний день невозможно. Современному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способные к сотрудничеству, отличающиеся мобильностью, динамизмом.  Общее образование регламентировано в современной школе образовательными стандартами, классно-урочной системой обучения и в полной мере не способно создать оптимальные условия для формирования у обучающихся практико-ориентированных компетенций. Для этого требуется не только дополнительное время, но и другие, неформальные формы организации практического познания научно-технических возможностей. Общеобразовательные учреждения ищут пути решения данной проблемы, в том числе за счет использования ресурсов дополнительного образования детей. Одним из таких ресурсов является ш</w:t>
      </w:r>
      <w:r>
        <w:rPr>
          <w:rFonts w:ascii="Times New Roman" w:hAnsi="Times New Roman"/>
          <w:sz w:val="28"/>
          <w:szCs w:val="28"/>
        </w:rPr>
        <w:t>колы и станции</w:t>
      </w:r>
      <w:r w:rsidRPr="00157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технического творчества, которые  имею</w:t>
      </w:r>
      <w:r w:rsidRPr="00157BC7">
        <w:rPr>
          <w:rFonts w:ascii="Times New Roman" w:hAnsi="Times New Roman"/>
          <w:sz w:val="28"/>
          <w:szCs w:val="28"/>
        </w:rPr>
        <w:t>т свои  отличительные признаки: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выполняю</w:t>
      </w:r>
      <w:r w:rsidRPr="00157BC7">
        <w:rPr>
          <w:rFonts w:ascii="Times New Roman" w:hAnsi="Times New Roman"/>
          <w:sz w:val="28"/>
          <w:szCs w:val="28"/>
        </w:rPr>
        <w:t>т в системе непрерывного формального образования «восполняющую» роль, т.е. осуществляет «доведение образования до полноты»;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обеспечиваю</w:t>
      </w:r>
      <w:r w:rsidRPr="00157BC7">
        <w:rPr>
          <w:rFonts w:ascii="Times New Roman" w:hAnsi="Times New Roman"/>
          <w:sz w:val="28"/>
          <w:szCs w:val="28"/>
        </w:rPr>
        <w:t>т органичное сочетание базового (основного) и дополнительного образования в практической деятельности;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расширяю</w:t>
      </w:r>
      <w:r w:rsidRPr="00157BC7">
        <w:rPr>
          <w:rFonts w:ascii="Times New Roman" w:hAnsi="Times New Roman"/>
          <w:sz w:val="28"/>
          <w:szCs w:val="28"/>
        </w:rPr>
        <w:t>т возможности социальной среды, в которой ребенок раскрывает собственное «Я», реализует и развивает потенциальные способности, приобретает полезный жизненный опыт, адаптируется к современным социально-экономическим условиям;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характеризую</w:t>
      </w:r>
      <w:r w:rsidRPr="00157BC7">
        <w:rPr>
          <w:rFonts w:ascii="Times New Roman" w:hAnsi="Times New Roman"/>
          <w:sz w:val="28"/>
          <w:szCs w:val="28"/>
        </w:rPr>
        <w:t>тся динамичностью, исторической обусловленностью, многоплановостью, многофункциональностью, комплексностью воздействия на личности ребенка и взрослого, отношениями сотрудничества и сотворчества между ними, особой эмоционально-нравственной окрашенностью, обеспечивает взаимодействие воспитания и социализации в развитии личности;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способствую</w:t>
      </w:r>
      <w:r w:rsidRPr="00157BC7">
        <w:rPr>
          <w:rFonts w:ascii="Times New Roman" w:hAnsi="Times New Roman"/>
          <w:sz w:val="28"/>
          <w:szCs w:val="28"/>
        </w:rPr>
        <w:t>т приобретению практико-ориентированных знаний, умений, навыков, компетенций;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позволяю</w:t>
      </w:r>
      <w:r w:rsidRPr="00157BC7">
        <w:rPr>
          <w:rFonts w:ascii="Times New Roman" w:hAnsi="Times New Roman"/>
          <w:sz w:val="28"/>
          <w:szCs w:val="28"/>
        </w:rPr>
        <w:t xml:space="preserve">т ребенку получить ориентацию по широкому спектру профессий, через социально-профессиональные пробы приобрести практический опыт начальной профессиональной деятельности; может стать индивидуальным маршрутом неформального образования ребенка при его активном взаимодействии с окружающим миром, высокой степени самодеятельности и познавательной активности, сочетании умственного и физического труда; обладает оздоровительным эффектом.  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 xml:space="preserve">    </w:t>
      </w:r>
      <w:r w:rsidRPr="00157BC7">
        <w:rPr>
          <w:rFonts w:ascii="Times New Roman" w:hAnsi="Times New Roman"/>
          <w:sz w:val="28"/>
          <w:szCs w:val="28"/>
        </w:rPr>
        <w:tab/>
        <w:t xml:space="preserve">Творческий коллектив педагогов школы технического творчества </w:t>
      </w:r>
      <w:r>
        <w:rPr>
          <w:rFonts w:ascii="Times New Roman" w:hAnsi="Times New Roman"/>
          <w:sz w:val="28"/>
          <w:szCs w:val="28"/>
        </w:rPr>
        <w:t xml:space="preserve">в  городе </w:t>
      </w:r>
      <w:proofErr w:type="spellStart"/>
      <w:r>
        <w:rPr>
          <w:rFonts w:ascii="Times New Roman" w:hAnsi="Times New Roman"/>
          <w:sz w:val="28"/>
          <w:szCs w:val="28"/>
        </w:rPr>
        <w:t>Костанае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7BC7">
        <w:rPr>
          <w:rFonts w:ascii="Times New Roman" w:hAnsi="Times New Roman"/>
          <w:sz w:val="28"/>
          <w:szCs w:val="28"/>
        </w:rPr>
        <w:t>не только   имеет положительные результаты деятельности,  сложившиеся  добрые традиции, но и каждый год ставит перед собой задачи по повышению качества, выбору эффективных форм и наполнению новым содержанием традиционных мероприятий. Дальнейшие перспективы развития  школы технического творчества предусматривают создание модели современного учреждения дополнительного образования, что позволит определить новые пути развития учреждения и эффективно выстроить образовательный процесс.</w:t>
      </w:r>
      <w:r w:rsidRPr="00157BC7">
        <w:rPr>
          <w:rFonts w:ascii="Times New Roman" w:hAnsi="Times New Roman"/>
          <w:color w:val="FF0000"/>
          <w:sz w:val="28"/>
          <w:szCs w:val="28"/>
        </w:rPr>
        <w:tab/>
      </w:r>
      <w:r w:rsidRPr="00157BC7">
        <w:rPr>
          <w:rFonts w:ascii="Times New Roman" w:hAnsi="Times New Roman"/>
          <w:sz w:val="28"/>
          <w:szCs w:val="28"/>
        </w:rPr>
        <w:t>Для  эффективного моделирования процесса интеграции общего среднего и  дополнительного образования научно-технического творчества детей необходимо обратить внимание на решение  следующих задач: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</w:t>
      </w:r>
      <w:r w:rsidRPr="00157BC7">
        <w:rPr>
          <w:rFonts w:ascii="Times New Roman" w:hAnsi="Times New Roman"/>
          <w:sz w:val="28"/>
          <w:szCs w:val="28"/>
        </w:rPr>
        <w:tab/>
        <w:t>Территориальная доступность дополнительного образования;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</w:t>
      </w:r>
      <w:r w:rsidRPr="00157BC7">
        <w:rPr>
          <w:rFonts w:ascii="Times New Roman" w:hAnsi="Times New Roman"/>
          <w:sz w:val="28"/>
          <w:szCs w:val="28"/>
        </w:rPr>
        <w:tab/>
        <w:t>Массовый охват и занятость детей во второй половине дня дополнительным образованием;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</w:t>
      </w:r>
      <w:r w:rsidRPr="00157BC7">
        <w:rPr>
          <w:rFonts w:ascii="Times New Roman" w:hAnsi="Times New Roman"/>
          <w:sz w:val="28"/>
          <w:szCs w:val="28"/>
        </w:rPr>
        <w:tab/>
        <w:t>Создание условий для взаимопроникновения интеграции основного и дополнительного образования детей;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</w:t>
      </w:r>
      <w:r w:rsidRPr="00157BC7">
        <w:rPr>
          <w:rFonts w:ascii="Times New Roman" w:hAnsi="Times New Roman"/>
          <w:sz w:val="28"/>
          <w:szCs w:val="28"/>
        </w:rPr>
        <w:tab/>
        <w:t xml:space="preserve">Формирование воспитательного пространства как ближайшей среды жизнедеятельности ребенка и взрослого; 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</w:t>
      </w:r>
      <w:r w:rsidRPr="00157BC7">
        <w:rPr>
          <w:rFonts w:ascii="Times New Roman" w:hAnsi="Times New Roman"/>
          <w:sz w:val="28"/>
          <w:szCs w:val="28"/>
        </w:rPr>
        <w:tab/>
        <w:t xml:space="preserve">Развитие системы социального партнерства; 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</w:t>
      </w:r>
      <w:r w:rsidRPr="00157BC7">
        <w:rPr>
          <w:rFonts w:ascii="Times New Roman" w:hAnsi="Times New Roman"/>
          <w:sz w:val="28"/>
          <w:szCs w:val="28"/>
        </w:rPr>
        <w:tab/>
        <w:t>Совершенствовать содержание, организационные формы, методы и технологии дополнительного образования;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</w:t>
      </w:r>
      <w:r w:rsidRPr="00157BC7">
        <w:rPr>
          <w:rFonts w:ascii="Times New Roman" w:hAnsi="Times New Roman"/>
          <w:sz w:val="28"/>
          <w:szCs w:val="28"/>
        </w:rPr>
        <w:tab/>
        <w:t xml:space="preserve">Использовать и развивать новые информационные технологии; 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</w:t>
      </w:r>
      <w:r w:rsidRPr="00157BC7">
        <w:rPr>
          <w:rFonts w:ascii="Times New Roman" w:hAnsi="Times New Roman"/>
          <w:sz w:val="28"/>
          <w:szCs w:val="28"/>
        </w:rPr>
        <w:tab/>
        <w:t>Создать систему дифференцированного и вариативного образования;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</w:t>
      </w:r>
      <w:r w:rsidRPr="00157BC7">
        <w:rPr>
          <w:rFonts w:ascii="Times New Roman" w:hAnsi="Times New Roman"/>
          <w:sz w:val="28"/>
          <w:szCs w:val="28"/>
        </w:rPr>
        <w:tab/>
        <w:t xml:space="preserve">Разработать индивидуальные образовательные маршруты, позволяющие ребенку самостоятельно выбирать путь освоения нового вида деятельности; 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></w:t>
      </w:r>
      <w:r w:rsidRPr="00157BC7">
        <w:rPr>
          <w:rFonts w:ascii="Times New Roman" w:hAnsi="Times New Roman"/>
          <w:sz w:val="28"/>
          <w:szCs w:val="28"/>
        </w:rPr>
        <w:tab/>
        <w:t xml:space="preserve">Разработать различные варианты отслеживания результативности интеграционного процесса общего среднего и дополнительного образования. </w:t>
      </w:r>
    </w:p>
    <w:p w:rsidR="00755A33" w:rsidRPr="00157BC7" w:rsidRDefault="00755A33" w:rsidP="00755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ab/>
        <w:t>Для решения этих задач нашей школой делается немало: у нас занимаются ребята не только из близлежащих к нам районов города, но мы заинтересованы в сотрудничестве с отдаленными от нас школами. Для школьников начального блока, которые ввиду возрастных особенностей из отдаленных школ не всегда способны добраться самостоятельно к нам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7BC7">
        <w:rPr>
          <w:rFonts w:ascii="Times New Roman" w:hAnsi="Times New Roman"/>
          <w:sz w:val="28"/>
          <w:szCs w:val="28"/>
        </w:rPr>
        <w:t xml:space="preserve"> и это является препятствующим фактором для развития их научно-технического творчества, мы рекомендуем своих педагогов для проведения занятий на базе той или иной школы. В летний период беспрерывно организуются экскурсии и беседы для всех желающих принять в них участие школ, что позволяет </w:t>
      </w:r>
      <w:r w:rsidRPr="00157BC7">
        <w:rPr>
          <w:rFonts w:ascii="Times New Roman" w:hAnsi="Times New Roman"/>
          <w:sz w:val="28"/>
          <w:szCs w:val="28"/>
        </w:rPr>
        <w:lastRenderedPageBreak/>
        <w:t>быть вовлеченными в воспитательный процесс, который идет в каждой школе и в летний период посредством работы летних площадок. Стали хорошей традицией конкурсы и выставки по техническим и спортивно-техническим направлениям среди учащихся школ, которые проходят на базе нашего учреждения, что тоже является неоспоримым фактом интеграционного процесса между общим средним и дополнительным образованием.</w:t>
      </w:r>
    </w:p>
    <w:p w:rsidR="00755A33" w:rsidRPr="00157BC7" w:rsidRDefault="00755A33" w:rsidP="00755A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7BC7">
        <w:rPr>
          <w:rFonts w:ascii="Times New Roman" w:hAnsi="Times New Roman"/>
          <w:sz w:val="28"/>
          <w:szCs w:val="28"/>
        </w:rPr>
        <w:t xml:space="preserve">На сегодняшний день школа технического творчества находится на стадии  корректировки приоритетных направлений образовательной деятельности, обобщения лучшего опыта педагогов по проектированию и решению стратегических задач, разработки наиболее продуктивных подходов к моделированию эффективной и системообразущей деятельности учреждения.  В перспективе развития учреждения – усложнение системообразующей деятельности по её основным направлениям: в сфере установления связей между различными социальными институтами, развития инициативы и самодеятельности, создание предпосылок для коллективного творчества учащихся и педагогов. </w:t>
      </w:r>
    </w:p>
    <w:p w:rsidR="00A22F17" w:rsidRDefault="00755A33" w:rsidP="00755A33">
      <w:r w:rsidRPr="00EC50A6">
        <w:rPr>
          <w:rFonts w:ascii="Times New Roman" w:eastAsia="Times New Roman" w:hAnsi="Times New Roman"/>
          <w:color w:val="005984"/>
          <w:sz w:val="28"/>
          <w:szCs w:val="28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</w:t>
      </w:r>
    </w:p>
    <w:sectPr w:rsidR="00A2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33"/>
    <w:rsid w:val="00261165"/>
    <w:rsid w:val="00755A33"/>
    <w:rsid w:val="00A22F17"/>
    <w:rsid w:val="00A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2017-04-21T08:11:00Z</dcterms:created>
  <dcterms:modified xsi:type="dcterms:W3CDTF">2021-01-15T07:22:00Z</dcterms:modified>
</cp:coreProperties>
</file>