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28CC0" w14:textId="77777777" w:rsidR="00A2584F" w:rsidRDefault="00A2584F" w:rsidP="002C1D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5EAB19" w14:textId="77777777" w:rsidR="00A2584F" w:rsidRDefault="00A2584F" w:rsidP="002C1D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E3BD86" w14:textId="231967AE" w:rsidR="00126BE8" w:rsidRPr="002C1D32" w:rsidRDefault="002C1D32" w:rsidP="002C1D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b/>
          <w:bCs/>
          <w:sz w:val="28"/>
          <w:szCs w:val="28"/>
          <w:lang w:val="kk-KZ"/>
        </w:rPr>
        <w:t>Эссе</w:t>
      </w:r>
    </w:p>
    <w:p w14:paraId="5F3BEFDC" w14:textId="28273977" w:rsidR="002C1D32" w:rsidRDefault="002C1D32" w:rsidP="002C1D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Развитие творческих способностей учащихся</w:t>
      </w:r>
    </w:p>
    <w:p w14:paraId="0FC8BB10" w14:textId="137EC240" w:rsidR="002C1D32" w:rsidRDefault="002C1D32" w:rsidP="002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>В законе Об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>образовании Республики Казахстан говорится, что педагогические работники обязаны создавать условия для развития индивидуальных творческих способностей учащихся, чтобы обеспечить их образование не ниже уровня, предусмотренного государственным образовательным стандартом. Знания, полученные в школе, должны способствовать развитию творческого потенциала ребенка, учить его продуктивному, творческому, самостоятельному мышлению.</w:t>
      </w:r>
    </w:p>
    <w:p w14:paraId="3FEC11BA" w14:textId="4E131EEE" w:rsidR="002C1D32" w:rsidRDefault="002C1D32" w:rsidP="002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Перед каждым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педагогом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  всегда стоит вопрос, как сделать так, чтобы учение проходило с увлечением, а учебный материал стал понятным и доступным для учащихся? Как развить </w:t>
      </w:r>
      <w:r>
        <w:rPr>
          <w:rFonts w:ascii="Times New Roman" w:hAnsi="Times New Roman" w:cs="Times New Roman"/>
          <w:sz w:val="28"/>
          <w:szCs w:val="28"/>
          <w:lang w:val="kk-KZ"/>
        </w:rPr>
        <w:t>творческие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способности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ащихся? </w:t>
      </w:r>
    </w:p>
    <w:p w14:paraId="1C956172" w14:textId="2CC932E5" w:rsidR="002C1D32" w:rsidRDefault="002C1D32" w:rsidP="002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>Развитие творческих способностей учащегося и его воспитание – одна из актуальных проблем сегодняшнего дня. Творчество-источник всего живого. Достижения, достигнутые человеком до наших дней, являются результатом творчества. Мы пришли к этому через творчество всего народа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>Каждое новое поколение не только осваивает достигнутые достижения своего предшественника, но и в своей деятельности добивается удивительных успехов во всех сферах, адаптируя и совершенствуя эти достижения к новым условиям.</w:t>
      </w:r>
    </w:p>
    <w:p w14:paraId="0693F571" w14:textId="6FB2BF9E" w:rsidR="002C1D32" w:rsidRPr="002C1D32" w:rsidRDefault="002C1D32" w:rsidP="002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 может развить творческую способность каждого ученика следующим образом: 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>астое использование наглядных пособий на уроке для пробуждения творческой активности, частое использование новых средств ИКТ, инновационных средств, большее освещение работы с чертежно-опорными чертежами, использование видеофильмов, диафильмов, соответствующих теме, показ более и анализ его на учащегося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E5EA84D" w14:textId="7539713F" w:rsidR="002C1D32" w:rsidRPr="002C1D32" w:rsidRDefault="002C1D32" w:rsidP="001B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>Еще один предмет, который дает хорошие возможности для развития творческих способностей, – это урок труда. Именно в этом предмете мы можем развить воображение ученика. При различных критических взглядах на поставленную перед ним задачу, умение выполнять может быть продемонстрировано ученико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. Один-любит работать по чертежу, другой-может вышивать, один-передавать 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>мысль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 по рисунку. В процессе развития творческих способностей учащихся 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>принимаю во внимание следующие моменты:</w:t>
      </w:r>
    </w:p>
    <w:p w14:paraId="0F960FF8" w14:textId="1DC42071" w:rsidR="002C1D32" w:rsidRPr="002C1D32" w:rsidRDefault="002C1D32" w:rsidP="001B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>астое внедрение в ходе занятий работ, демонстрирующих творческие способности;</w:t>
      </w:r>
    </w:p>
    <w:p w14:paraId="19B3858F" w14:textId="081D417B" w:rsidR="002C1D32" w:rsidRPr="002C1D32" w:rsidRDefault="002C1D32" w:rsidP="001B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>2) постоянное совершенствование творческих способностей по специальным методикам;</w:t>
      </w:r>
    </w:p>
    <w:p w14:paraId="7B92F9FD" w14:textId="6565C886" w:rsidR="002C1D32" w:rsidRPr="002C1D32" w:rsidRDefault="002C1D32" w:rsidP="001B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>3) внеурочная деятельность: предметная олимпиада, научные конференции, познавательные соревнования-участие в течение года, составление плана вовлечения учащихся;</w:t>
      </w:r>
    </w:p>
    <w:p w14:paraId="5887044D" w14:textId="6678074B" w:rsidR="002C1D32" w:rsidRPr="002C1D32" w:rsidRDefault="002C1D32" w:rsidP="001B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t>4) постоянное самосовершенствование;</w:t>
      </w:r>
    </w:p>
    <w:p w14:paraId="086EFB54" w14:textId="109CF864" w:rsidR="001B65B3" w:rsidRPr="001B65B3" w:rsidRDefault="002C1D32" w:rsidP="001B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2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Принимая во внимание эти принципы, я уверен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C1D32">
        <w:rPr>
          <w:rFonts w:ascii="Times New Roman" w:hAnsi="Times New Roman" w:cs="Times New Roman"/>
          <w:sz w:val="28"/>
          <w:szCs w:val="28"/>
          <w:lang w:val="kk-KZ"/>
        </w:rPr>
        <w:t>, что буду развивать способности каждого ученика в моем классе.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5B3" w:rsidRPr="001B65B3">
        <w:rPr>
          <w:rFonts w:ascii="Times New Roman" w:hAnsi="Times New Roman" w:cs="Times New Roman"/>
          <w:sz w:val="28"/>
          <w:szCs w:val="28"/>
          <w:lang w:val="kk-KZ"/>
        </w:rPr>
        <w:t>Отличный инструмент для развития творчества школьника – логические игры, игровые лабиринты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>, анализ произведения</w:t>
      </w:r>
      <w:r w:rsidR="001B65B3" w:rsidRPr="001B65B3">
        <w:rPr>
          <w:rFonts w:ascii="Times New Roman" w:hAnsi="Times New Roman" w:cs="Times New Roman"/>
          <w:sz w:val="28"/>
          <w:szCs w:val="28"/>
          <w:lang w:val="kk-KZ"/>
        </w:rPr>
        <w:t>. Ребенок высказывает свое мнение, оттачивает свои способности.</w:t>
      </w:r>
      <w:r w:rsidR="001B65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5B3" w:rsidRPr="001B65B3">
        <w:rPr>
          <w:rFonts w:ascii="Times New Roman" w:hAnsi="Times New Roman" w:cs="Times New Roman"/>
          <w:sz w:val="28"/>
          <w:szCs w:val="28"/>
          <w:lang w:val="kk-KZ"/>
        </w:rPr>
        <w:t>Высказывает свою точку зрения, связанную с событием (оттачивает моральную ответственность).И хочу сказать, что направление работы с одаренными учащимися оказывает большое влияние на развитие этого творчества.</w:t>
      </w:r>
    </w:p>
    <w:p w14:paraId="7A75681B" w14:textId="54A1A37E" w:rsidR="002C1D32" w:rsidRDefault="001B65B3" w:rsidP="001B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B3">
        <w:rPr>
          <w:rFonts w:ascii="Times New Roman" w:hAnsi="Times New Roman" w:cs="Times New Roman"/>
          <w:sz w:val="28"/>
          <w:szCs w:val="28"/>
          <w:lang w:val="kk-KZ"/>
        </w:rPr>
        <w:t>Не зря народ говорит: «Хороший учитель – не тот, кто хорошо учит, а тот, кто сам учится». Развивая и совершенствуя себя, мы развиваем ребенка, поэтому давайте продолжим развиваться, не вставая на одном уровне!</w:t>
      </w:r>
    </w:p>
    <w:p w14:paraId="5D6DF228" w14:textId="77777777" w:rsidR="001B65B3" w:rsidRDefault="001B65B3" w:rsidP="002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23B3C1" w14:textId="77777777" w:rsidR="00A2584F" w:rsidRDefault="00A2584F" w:rsidP="002C1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(374 слов)   </w:t>
      </w:r>
    </w:p>
    <w:p w14:paraId="485F7535" w14:textId="77777777" w:rsidR="00A2584F" w:rsidRDefault="00A2584F" w:rsidP="00A258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Хайрулина Венера Далабаевна</w:t>
      </w:r>
    </w:p>
    <w:p w14:paraId="11B3955D" w14:textId="0654432A" w:rsidR="002C1D32" w:rsidRDefault="00A2584F" w:rsidP="00A258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русского языка и литературы.        </w:t>
      </w:r>
    </w:p>
    <w:p w14:paraId="172F0E2E" w14:textId="77777777" w:rsidR="002C1D32" w:rsidRPr="002C1D32" w:rsidRDefault="002C1D32" w:rsidP="00A258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C1D32" w:rsidRPr="002C1D32" w:rsidSect="00A258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8A"/>
    <w:rsid w:val="000E138F"/>
    <w:rsid w:val="00126BE8"/>
    <w:rsid w:val="001B65B3"/>
    <w:rsid w:val="002C1D32"/>
    <w:rsid w:val="004B4C2E"/>
    <w:rsid w:val="006B25D8"/>
    <w:rsid w:val="00A2584F"/>
    <w:rsid w:val="00E94F8A"/>
    <w:rsid w:val="00F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D85A"/>
  <w15:chartTrackingRefBased/>
  <w15:docId w15:val="{B7621CB3-F7DE-4CB4-977A-42179A2F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Гульсана Кенесова</dc:creator>
  <cp:keywords/>
  <dc:description/>
  <cp:lastModifiedBy>Grinev</cp:lastModifiedBy>
  <cp:revision>4</cp:revision>
  <cp:lastPrinted>2024-06-11T16:08:00Z</cp:lastPrinted>
  <dcterms:created xsi:type="dcterms:W3CDTF">2024-06-04T13:16:00Z</dcterms:created>
  <dcterms:modified xsi:type="dcterms:W3CDTF">2024-06-11T16:08:00Z</dcterms:modified>
</cp:coreProperties>
</file>