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6" w:rsidRDefault="00713376" w:rsidP="00713376">
      <w:pPr>
        <w:pStyle w:val="2"/>
        <w:shd w:val="clear" w:color="auto" w:fill="FFFFFF"/>
        <w:spacing w:before="0" w:line="360" w:lineRule="atLeast"/>
        <w:jc w:val="center"/>
        <w:rPr>
          <w:rFonts w:ascii="Times New Roman" w:eastAsia="Times New Roman" w:hAnsi="Times New Roman" w:cs="Times New Roman"/>
          <w:color w:val="333333"/>
          <w:sz w:val="28"/>
          <w:szCs w:val="28"/>
          <w:lang w:val="kk-KZ" w:eastAsia="ru-RU"/>
        </w:rPr>
      </w:pPr>
      <w:r w:rsidRPr="00713376">
        <w:rPr>
          <w:rFonts w:ascii="Times New Roman" w:eastAsia="Times New Roman" w:hAnsi="Times New Roman" w:cs="Times New Roman"/>
          <w:color w:val="333333"/>
          <w:sz w:val="28"/>
          <w:szCs w:val="28"/>
          <w:lang w:val="kk-KZ" w:eastAsia="ru-RU"/>
        </w:rPr>
        <w:t>«Разви</w:t>
      </w:r>
      <w:r w:rsidR="007F6129">
        <w:rPr>
          <w:rFonts w:ascii="Times New Roman" w:eastAsia="Times New Roman" w:hAnsi="Times New Roman" w:cs="Times New Roman"/>
          <w:color w:val="333333"/>
          <w:sz w:val="28"/>
          <w:szCs w:val="28"/>
          <w:lang w:val="kk-KZ" w:eastAsia="ru-RU"/>
        </w:rPr>
        <w:t>тие художественно творческих спо</w:t>
      </w:r>
      <w:r w:rsidRPr="00713376">
        <w:rPr>
          <w:rFonts w:ascii="Times New Roman" w:eastAsia="Times New Roman" w:hAnsi="Times New Roman" w:cs="Times New Roman"/>
          <w:color w:val="333333"/>
          <w:sz w:val="28"/>
          <w:szCs w:val="28"/>
          <w:lang w:val="kk-KZ" w:eastAsia="ru-RU"/>
        </w:rPr>
        <w:t>собностей уч</w:t>
      </w:r>
      <w:r w:rsidR="007F6129">
        <w:rPr>
          <w:rFonts w:ascii="Times New Roman" w:eastAsia="Times New Roman" w:hAnsi="Times New Roman" w:cs="Times New Roman"/>
          <w:color w:val="333333"/>
          <w:sz w:val="28"/>
          <w:szCs w:val="28"/>
          <w:lang w:val="kk-KZ" w:eastAsia="ru-RU"/>
        </w:rPr>
        <w:t>и</w:t>
      </w:r>
      <w:r w:rsidR="00D57DBD">
        <w:rPr>
          <w:rFonts w:ascii="Times New Roman" w:eastAsia="Times New Roman" w:hAnsi="Times New Roman" w:cs="Times New Roman"/>
          <w:color w:val="333333"/>
          <w:sz w:val="28"/>
          <w:szCs w:val="28"/>
          <w:lang w:val="kk-KZ" w:eastAsia="ru-RU"/>
        </w:rPr>
        <w:t xml:space="preserve">щихся художественного </w:t>
      </w:r>
      <w:bookmarkStart w:id="0" w:name="_GoBack"/>
      <w:bookmarkEnd w:id="0"/>
      <w:r w:rsidRPr="00713376">
        <w:rPr>
          <w:rFonts w:ascii="Times New Roman" w:eastAsia="Times New Roman" w:hAnsi="Times New Roman" w:cs="Times New Roman"/>
          <w:color w:val="333333"/>
          <w:sz w:val="28"/>
          <w:szCs w:val="28"/>
          <w:lang w:val="kk-KZ" w:eastAsia="ru-RU"/>
        </w:rPr>
        <w:t xml:space="preserve"> отделения ДШИ в процессе изучения курса компьютерной графики»</w:t>
      </w:r>
    </w:p>
    <w:p w:rsidR="00713376" w:rsidRDefault="00713376" w:rsidP="00713376">
      <w:pPr>
        <w:rPr>
          <w:rFonts w:ascii="Times New Roman" w:hAnsi="Times New Roman" w:cs="Times New Roman"/>
          <w:lang w:val="kk-KZ" w:eastAsia="ru-RU"/>
        </w:rPr>
      </w:pPr>
    </w:p>
    <w:p w:rsidR="007F6129" w:rsidRDefault="00713376" w:rsidP="007F6129">
      <w:pPr>
        <w:rPr>
          <w:rFonts w:ascii="Times New Roman" w:hAnsi="Times New Roman" w:cs="Times New Roman"/>
          <w:sz w:val="24"/>
          <w:szCs w:val="24"/>
          <w:lang w:val="kk-KZ" w:eastAsia="ru-RU"/>
        </w:rPr>
      </w:pPr>
      <w:r w:rsidRPr="00D90DA9">
        <w:rPr>
          <w:rFonts w:ascii="Times New Roman" w:hAnsi="Times New Roman" w:cs="Times New Roman"/>
          <w:sz w:val="24"/>
          <w:szCs w:val="24"/>
          <w:lang w:val="kk-KZ" w:eastAsia="ru-RU"/>
        </w:rPr>
        <w:t xml:space="preserve">Цель: </w:t>
      </w:r>
      <w:r w:rsidR="00D90DA9" w:rsidRPr="00D90DA9">
        <w:rPr>
          <w:rFonts w:ascii="Times New Roman" w:hAnsi="Times New Roman" w:cs="Times New Roman"/>
          <w:sz w:val="24"/>
          <w:szCs w:val="24"/>
          <w:lang w:val="kk-KZ" w:eastAsia="ru-RU"/>
        </w:rPr>
        <w:t>Обучение учащихся художественного отделения ДШИ комьютерной графике</w:t>
      </w:r>
      <w:r w:rsidR="00D90DA9">
        <w:rPr>
          <w:rFonts w:ascii="Times New Roman" w:hAnsi="Times New Roman" w:cs="Times New Roman"/>
          <w:sz w:val="24"/>
          <w:szCs w:val="24"/>
          <w:lang w:val="kk-KZ" w:eastAsia="ru-RU"/>
        </w:rPr>
        <w:t>.</w:t>
      </w:r>
    </w:p>
    <w:p w:rsidR="00703129" w:rsidRPr="007F6129" w:rsidRDefault="00703129" w:rsidP="007F6129">
      <w:pPr>
        <w:rPr>
          <w:rFonts w:ascii="Times New Roman" w:hAnsi="Times New Roman" w:cs="Times New Roman"/>
          <w:sz w:val="24"/>
          <w:szCs w:val="24"/>
          <w:lang w:val="kk-KZ" w:eastAsia="ru-RU"/>
        </w:rPr>
      </w:pPr>
      <w:r w:rsidRPr="00703129">
        <w:rPr>
          <w:rFonts w:ascii="Times New Roman" w:eastAsia="Times New Roman" w:hAnsi="Times New Roman" w:cs="Times New Roman"/>
          <w:color w:val="333333"/>
          <w:lang w:eastAsia="ru-RU"/>
        </w:rPr>
        <w:t xml:space="preserve">Рассматриваются необходимость формирования информационно-художественной культуры подростков и пути решения этой проблемы с помощью интеграции компьютерной графики в образовательный процесс ДШИ. Разработана программа и методическое пособие. Компьютерная графика, как художественный феномен, стала частью повседневной жизни, основным выразительным средством коммуникативных и электронных технологий. Под влиянием именно этой среды во многом сегодня формируются вкусы и эстетические предпочтения подрастающего поколения. </w:t>
      </w:r>
      <w:proofErr w:type="gramStart"/>
      <w:r w:rsidRPr="00703129">
        <w:rPr>
          <w:rFonts w:ascii="Times New Roman" w:eastAsia="Times New Roman" w:hAnsi="Times New Roman" w:cs="Times New Roman"/>
          <w:color w:val="333333"/>
          <w:lang w:eastAsia="ru-RU"/>
        </w:rPr>
        <w:t xml:space="preserve">Тревожит то, что уровень современной электронной </w:t>
      </w:r>
      <w:proofErr w:type="spellStart"/>
      <w:r w:rsidRPr="00703129">
        <w:rPr>
          <w:rFonts w:ascii="Times New Roman" w:eastAsia="Times New Roman" w:hAnsi="Times New Roman" w:cs="Times New Roman"/>
          <w:color w:val="333333"/>
          <w:lang w:eastAsia="ru-RU"/>
        </w:rPr>
        <w:t>визуалистики</w:t>
      </w:r>
      <w:proofErr w:type="spellEnd"/>
      <w:r w:rsidRPr="00703129">
        <w:rPr>
          <w:rFonts w:ascii="Times New Roman" w:eastAsia="Times New Roman" w:hAnsi="Times New Roman" w:cs="Times New Roman"/>
          <w:color w:val="333333"/>
          <w:lang w:eastAsia="ru-RU"/>
        </w:rPr>
        <w:t>, далек от идеального, зачастую отличается агрессивностью подачи, вульгарностью, отсутствием вкуса и профессионализма.</w:t>
      </w:r>
      <w:proofErr w:type="gramEnd"/>
      <w:r w:rsidRPr="00703129">
        <w:rPr>
          <w:rFonts w:ascii="Times New Roman" w:eastAsia="Times New Roman" w:hAnsi="Times New Roman" w:cs="Times New Roman"/>
          <w:color w:val="333333"/>
          <w:lang w:eastAsia="ru-RU"/>
        </w:rPr>
        <w:t xml:space="preserve"> Педагогам художественной сферы известно, что даже очень способные учащиеся самостоятельно не находят связи между традиционной и экранной культурой, не редко впитывают навязываемые стереотипы и шаблоны, заимствуют чуждые ценностные ориентиры. Формирование информационно-художественной культуры одаренных подростков – назревшая, требующая теоретического осмысления и практического решения проблема художественной педагогики. Наиболее эффективным способом её </w:t>
      </w:r>
      <w:proofErr w:type="gramStart"/>
      <w:r w:rsidRPr="00703129">
        <w:rPr>
          <w:rFonts w:ascii="Times New Roman" w:eastAsia="Times New Roman" w:hAnsi="Times New Roman" w:cs="Times New Roman"/>
          <w:color w:val="333333"/>
          <w:lang w:eastAsia="ru-RU"/>
        </w:rPr>
        <w:t>решения</w:t>
      </w:r>
      <w:proofErr w:type="gramEnd"/>
      <w:r w:rsidRPr="00703129">
        <w:rPr>
          <w:rFonts w:ascii="Times New Roman" w:eastAsia="Times New Roman" w:hAnsi="Times New Roman" w:cs="Times New Roman"/>
          <w:color w:val="333333"/>
          <w:lang w:eastAsia="ru-RU"/>
        </w:rPr>
        <w:t xml:space="preserve"> по общему мнению является объединение традиционных художественных ценностей с новыми выразительными возможностями в процессе обучения компьютерной графике, которая введена в учебный план ДШИ в качестве предмета по выбору. Однако, на данный момент пути реализации, объем и содержание предмета «компьютерная графика» для юных художников теоретически не разработаны, имеющийся практический опыт разрознен и не систематизирован. Анализ научной литературы позволил выявить художественную культуру, как часть </w:t>
      </w:r>
      <w:r>
        <w:rPr>
          <w:rFonts w:ascii="Times New Roman" w:eastAsia="Times New Roman" w:hAnsi="Times New Roman" w:cs="Times New Roman"/>
          <w:color w:val="333333"/>
          <w:lang w:eastAsia="ru-RU"/>
        </w:rPr>
        <w:t>общей и эстетической культуры</w:t>
      </w:r>
      <w:proofErr w:type="gramStart"/>
      <w:r>
        <w:rPr>
          <w:rFonts w:ascii="Times New Roman" w:eastAsia="Times New Roman" w:hAnsi="Times New Roman" w:cs="Times New Roman"/>
          <w:color w:val="333333"/>
          <w:lang w:eastAsia="ru-RU"/>
        </w:rPr>
        <w:t xml:space="preserve"> </w:t>
      </w:r>
      <w:r w:rsidRPr="00703129">
        <w:rPr>
          <w:rFonts w:ascii="Times New Roman" w:eastAsia="Times New Roman" w:hAnsi="Times New Roman" w:cs="Times New Roman"/>
          <w:color w:val="333333"/>
          <w:lang w:eastAsia="ru-RU"/>
        </w:rPr>
        <w:t>,</w:t>
      </w:r>
      <w:proofErr w:type="gramEnd"/>
      <w:r w:rsidRPr="00703129">
        <w:rPr>
          <w:rFonts w:ascii="Times New Roman" w:eastAsia="Times New Roman" w:hAnsi="Times New Roman" w:cs="Times New Roman"/>
          <w:color w:val="333333"/>
          <w:lang w:eastAsia="ru-RU"/>
        </w:rPr>
        <w:t xml:space="preserve"> а информационную культуру, как эффективный фактор ос</w:t>
      </w:r>
      <w:r>
        <w:rPr>
          <w:rFonts w:ascii="Times New Roman" w:eastAsia="Times New Roman" w:hAnsi="Times New Roman" w:cs="Times New Roman"/>
          <w:color w:val="333333"/>
          <w:lang w:eastAsia="ru-RU"/>
        </w:rPr>
        <w:t>воения культурной реальности</w:t>
      </w:r>
      <w:r w:rsidRPr="00703129">
        <w:rPr>
          <w:rFonts w:ascii="Times New Roman" w:eastAsia="Times New Roman" w:hAnsi="Times New Roman" w:cs="Times New Roman"/>
          <w:color w:val="333333"/>
          <w:lang w:eastAsia="ru-RU"/>
        </w:rPr>
        <w:t>. Исходя из этого, определяем информационно-художественную культуру, как часть общей культуры, в которой материально-духовные и смысловые ценности художественной и информационной частей культуры выступают в гармоничной взаимосвязи</w:t>
      </w:r>
      <w:proofErr w:type="gramStart"/>
      <w:r w:rsidRPr="00703129">
        <w:rPr>
          <w:rFonts w:ascii="Times New Roman" w:eastAsia="Times New Roman" w:hAnsi="Times New Roman" w:cs="Times New Roman"/>
          <w:color w:val="333333"/>
          <w:lang w:eastAsia="ru-RU"/>
        </w:rPr>
        <w:t>.</w:t>
      </w:r>
      <w:proofErr w:type="gramEnd"/>
      <w:r w:rsidRPr="00703129">
        <w:rPr>
          <w:rFonts w:ascii="Times New Roman" w:eastAsia="Times New Roman" w:hAnsi="Times New Roman" w:cs="Times New Roman"/>
          <w:color w:val="333333"/>
          <w:lang w:eastAsia="ru-RU"/>
        </w:rPr>
        <w:t xml:space="preserve"> </w:t>
      </w:r>
      <w:proofErr w:type="gramStart"/>
      <w:r w:rsidRPr="00703129">
        <w:rPr>
          <w:rFonts w:ascii="Times New Roman" w:eastAsia="Times New Roman" w:hAnsi="Times New Roman" w:cs="Times New Roman"/>
          <w:color w:val="333333"/>
          <w:lang w:eastAsia="ru-RU"/>
        </w:rPr>
        <w:t>о</w:t>
      </w:r>
      <w:proofErr w:type="gramEnd"/>
      <w:r w:rsidRPr="00703129">
        <w:rPr>
          <w:rFonts w:ascii="Times New Roman" w:eastAsia="Times New Roman" w:hAnsi="Times New Roman" w:cs="Times New Roman"/>
          <w:color w:val="333333"/>
          <w:lang w:eastAsia="ru-RU"/>
        </w:rPr>
        <w:t xml:space="preserve">тмечал «XX век привел в художественную культуру новые сложнейшие синтетические образования, основанные на принципиально новых способах технического </w:t>
      </w:r>
      <w:proofErr w:type="spellStart"/>
      <w:r w:rsidRPr="00703129">
        <w:rPr>
          <w:rFonts w:ascii="Times New Roman" w:eastAsia="Times New Roman" w:hAnsi="Times New Roman" w:cs="Times New Roman"/>
          <w:color w:val="333333"/>
          <w:lang w:eastAsia="ru-RU"/>
        </w:rPr>
        <w:t>опосредов</w:t>
      </w:r>
      <w:r>
        <w:rPr>
          <w:rFonts w:ascii="Times New Roman" w:eastAsia="Times New Roman" w:hAnsi="Times New Roman" w:cs="Times New Roman"/>
          <w:color w:val="333333"/>
          <w:lang w:eastAsia="ru-RU"/>
        </w:rPr>
        <w:t>ания</w:t>
      </w:r>
      <w:proofErr w:type="spellEnd"/>
      <w:r>
        <w:rPr>
          <w:rFonts w:ascii="Times New Roman" w:eastAsia="Times New Roman" w:hAnsi="Times New Roman" w:cs="Times New Roman"/>
          <w:color w:val="333333"/>
          <w:lang w:eastAsia="ru-RU"/>
        </w:rPr>
        <w:t xml:space="preserve"> художественною синтеза»</w:t>
      </w:r>
      <w:r w:rsidRPr="00703129">
        <w:rPr>
          <w:rFonts w:ascii="Times New Roman" w:eastAsia="Times New Roman" w:hAnsi="Times New Roman" w:cs="Times New Roman"/>
          <w:color w:val="333333"/>
          <w:lang w:eastAsia="ru-RU"/>
        </w:rPr>
        <w:t>. Опираясь на предложенную им концепцию строения мира искусств, определяем компьютерную графику – как новый вид творчества, объединяющий в себе традиционные ценности искусства с новыми формами его создания и восприятия, и являющийся искусством, в тех случаях, когда продукты ее творчества художественны по форме и содержанию. Процесс формирования информационно-художественной культуры у подростков мы осуществляем, опираясь на ряд положений. Главным средством художественного и эстетического воспитания является занятие искусством, обучение придает этому процессу целенапр</w:t>
      </w:r>
      <w:r>
        <w:rPr>
          <w:rFonts w:ascii="Times New Roman" w:eastAsia="Times New Roman" w:hAnsi="Times New Roman" w:cs="Times New Roman"/>
          <w:color w:val="333333"/>
          <w:lang w:eastAsia="ru-RU"/>
        </w:rPr>
        <w:t>авленность и осмысленность</w:t>
      </w:r>
      <w:r w:rsidRPr="00703129">
        <w:rPr>
          <w:rFonts w:ascii="Times New Roman" w:eastAsia="Times New Roman" w:hAnsi="Times New Roman" w:cs="Times New Roman"/>
          <w:color w:val="333333"/>
          <w:lang w:eastAsia="ru-RU"/>
        </w:rPr>
        <w:t xml:space="preserve">. Формирование творческой личности наиболее активно происходит в детском и подростковом возрасте. Специально организованное воспитание и обучение базируется на задатках и активности самой личности, и служит основанием гармоничного </w:t>
      </w:r>
      <w:r>
        <w:rPr>
          <w:rFonts w:ascii="Times New Roman" w:eastAsia="Times New Roman" w:hAnsi="Times New Roman" w:cs="Times New Roman"/>
          <w:color w:val="333333"/>
          <w:lang w:eastAsia="ru-RU"/>
        </w:rPr>
        <w:t>развития всех ее сторон</w:t>
      </w:r>
      <w:r w:rsidRPr="00703129">
        <w:rPr>
          <w:rFonts w:ascii="Times New Roman" w:eastAsia="Times New Roman" w:hAnsi="Times New Roman" w:cs="Times New Roman"/>
          <w:color w:val="333333"/>
          <w:lang w:eastAsia="ru-RU"/>
        </w:rPr>
        <w:t>. Разработанный авторский курс</w:t>
      </w:r>
      <w:r>
        <w:rPr>
          <w:rFonts w:ascii="Times New Roman" w:eastAsia="Times New Roman" w:hAnsi="Times New Roman" w:cs="Times New Roman"/>
          <w:color w:val="333333"/>
          <w:lang w:eastAsia="ru-RU"/>
        </w:rPr>
        <w:t xml:space="preserve"> компьютерной графики для</w:t>
      </w:r>
      <w:r>
        <w:rPr>
          <w:rFonts w:ascii="Times New Roman" w:eastAsia="Times New Roman" w:hAnsi="Times New Roman" w:cs="Times New Roman"/>
          <w:color w:val="333333"/>
          <w:lang w:val="kk-KZ" w:eastAsia="ru-RU"/>
        </w:rPr>
        <w:t xml:space="preserve"> </w:t>
      </w:r>
      <w:r w:rsidRPr="00703129">
        <w:rPr>
          <w:rFonts w:ascii="Times New Roman" w:eastAsia="Times New Roman" w:hAnsi="Times New Roman" w:cs="Times New Roman"/>
          <w:color w:val="333333"/>
          <w:lang w:eastAsia="ru-RU"/>
        </w:rPr>
        <w:t xml:space="preserve">ДШИ, теоретической основой имеет утверждение, что художественные принципы в компьютерном творчестве понимаются таким же образом, как и в традиционных видах искусств. </w:t>
      </w:r>
      <w:proofErr w:type="spellStart"/>
      <w:r w:rsidRPr="00703129">
        <w:rPr>
          <w:rFonts w:ascii="Times New Roman" w:eastAsia="Times New Roman" w:hAnsi="Times New Roman" w:cs="Times New Roman"/>
          <w:color w:val="333333"/>
          <w:lang w:eastAsia="ru-RU"/>
        </w:rPr>
        <w:t>Смыслообразующим</w:t>
      </w:r>
      <w:proofErr w:type="spellEnd"/>
      <w:r w:rsidRPr="00703129">
        <w:rPr>
          <w:rFonts w:ascii="Times New Roman" w:eastAsia="Times New Roman" w:hAnsi="Times New Roman" w:cs="Times New Roman"/>
          <w:color w:val="333333"/>
          <w:lang w:eastAsia="ru-RU"/>
        </w:rPr>
        <w:t xml:space="preserve"> фактором является неразрывная слитность освоения принципов работы в компьютерных технологиях с процессом творческой деятельности, базирующаяся на актуализации художественного опыта учащихся и учитывающая специфику учебной деятельности начального художественного образования. Целью курса компьютерной графики является формирование информационно-художественной культуры учащихся, достаточной для реализации творческого потенциала личности и востребованной в будущей жизнедеятельности. </w:t>
      </w:r>
      <w:proofErr w:type="gramStart"/>
      <w:r w:rsidRPr="00703129">
        <w:rPr>
          <w:rFonts w:ascii="Times New Roman" w:eastAsia="Times New Roman" w:hAnsi="Times New Roman" w:cs="Times New Roman"/>
          <w:color w:val="333333"/>
          <w:lang w:eastAsia="ru-RU"/>
        </w:rPr>
        <w:t xml:space="preserve">Задачи курса включают в себя: · актуализацию в новой информационной среде </w:t>
      </w:r>
      <w:r w:rsidRPr="00703129">
        <w:rPr>
          <w:rFonts w:ascii="Times New Roman" w:eastAsia="Times New Roman" w:hAnsi="Times New Roman" w:cs="Times New Roman"/>
          <w:color w:val="333333"/>
          <w:lang w:eastAsia="ru-RU"/>
        </w:rPr>
        <w:lastRenderedPageBreak/>
        <w:t>опорных знаний и умений учащихся в области изобразительного искусства; · развитие художественно-практических навыков учащихся в новой технологической среде; · развитие визуальной культуры, эстетического опыта учащихся, включающее восприятие экранных образов и критическое освоение экранной эстетики; · формирование знаний о принципах, правилах и приемах создания визуальных образов посредством овладения программными средствами;</w:t>
      </w:r>
      <w:proofErr w:type="gramEnd"/>
      <w:r w:rsidRPr="00703129">
        <w:rPr>
          <w:rFonts w:ascii="Times New Roman" w:eastAsia="Times New Roman" w:hAnsi="Times New Roman" w:cs="Times New Roman"/>
          <w:color w:val="333333"/>
          <w:lang w:eastAsia="ru-RU"/>
        </w:rPr>
        <w:t xml:space="preserve"> · формирование умений и практических навыков работы с аппаратными средствами; · вовлечение в активную творческую деятельность с помощью новых выразительных средств. Новизной компьютерной графики являются экранная форма восприятия и опосредованная форма создания и редактирования изображений. Практический опыт показал, что из всего многообразия компьютерных технологий наиболее подходящей для начального этапа является векторная компьютерная графика, имеющая сходство с традиционными видами детского декоративного творчества (аппликация, коллаж), что облегчает ее освоение учащимися. Начальный курс, наряду с перечисленными задачами, призван помочь в адаптации к новой экранной </w:t>
      </w:r>
      <w:proofErr w:type="spellStart"/>
      <w:r w:rsidRPr="00703129">
        <w:rPr>
          <w:rFonts w:ascii="Times New Roman" w:eastAsia="Times New Roman" w:hAnsi="Times New Roman" w:cs="Times New Roman"/>
          <w:color w:val="333333"/>
          <w:lang w:eastAsia="ru-RU"/>
        </w:rPr>
        <w:t>сре</w:t>
      </w:r>
      <w:proofErr w:type="spellEnd"/>
      <w:r w:rsidRPr="00703129">
        <w:rPr>
          <w:rFonts w:ascii="Times New Roman" w:eastAsia="Times New Roman" w:hAnsi="Times New Roman" w:cs="Times New Roman"/>
          <w:color w:val="333333"/>
          <w:lang w:val="kk-KZ" w:eastAsia="ru-RU"/>
        </w:rPr>
        <w:t xml:space="preserve">де, </w:t>
      </w:r>
      <w:r w:rsidRPr="00703129">
        <w:rPr>
          <w:rFonts w:ascii="Times New Roman" w:eastAsia="Times New Roman" w:hAnsi="Times New Roman" w:cs="Times New Roman"/>
          <w:color w:val="333333"/>
          <w:lang w:eastAsia="ru-RU"/>
        </w:rPr>
        <w:t xml:space="preserve">освоении навыков манипулирования устройствами ввода информации (мышь, клавиатура, графический планшет). Итогом длительной экспериментальной работы явились разработка программы курса обучения векторной компьютерной графике учащихся ДШИ, и создание учебно-методического пособия «Векторная компьютерная графика». Изучаемый материал систематизирован для логичного усвоения юными художниками, схожим по функциям инструментальным средствам дан сравнительный анализ, описаны рекомендуемые действия для решения творческих задач. Освоение компьютерного материала происходит на знакомых художественных образах. Каждая тема включает </w:t>
      </w:r>
      <w:proofErr w:type="spellStart"/>
      <w:r w:rsidRPr="00703129">
        <w:rPr>
          <w:rFonts w:ascii="Times New Roman" w:eastAsia="Times New Roman" w:hAnsi="Times New Roman" w:cs="Times New Roman"/>
          <w:color w:val="333333"/>
          <w:lang w:eastAsia="ru-RU"/>
        </w:rPr>
        <w:t>знаниевую</w:t>
      </w:r>
      <w:proofErr w:type="spellEnd"/>
      <w:r w:rsidRPr="00703129">
        <w:rPr>
          <w:rFonts w:ascii="Times New Roman" w:eastAsia="Times New Roman" w:hAnsi="Times New Roman" w:cs="Times New Roman"/>
          <w:color w:val="333333"/>
          <w:lang w:eastAsia="ru-RU"/>
        </w:rPr>
        <w:t xml:space="preserve"> и </w:t>
      </w:r>
      <w:proofErr w:type="gramStart"/>
      <w:r w:rsidRPr="00703129">
        <w:rPr>
          <w:rFonts w:ascii="Times New Roman" w:eastAsia="Times New Roman" w:hAnsi="Times New Roman" w:cs="Times New Roman"/>
          <w:color w:val="333333"/>
          <w:lang w:eastAsia="ru-RU"/>
        </w:rPr>
        <w:t>творческую</w:t>
      </w:r>
      <w:proofErr w:type="gramEnd"/>
      <w:r w:rsidRPr="00703129">
        <w:rPr>
          <w:rFonts w:ascii="Times New Roman" w:eastAsia="Times New Roman" w:hAnsi="Times New Roman" w:cs="Times New Roman"/>
          <w:color w:val="333333"/>
          <w:lang w:eastAsia="ru-RU"/>
        </w:rPr>
        <w:t xml:space="preserve"> составляющие, и опирается на уже известные учащимся к этому моменту художественные законы, правила и средства. Выбрана последовательность заданий постепенно возрастающей сложности. На первых порах они сопровождаются пошаговой инструкцией, которая технически обеспечивает выполнение законченной работы. По мере освоения программных средств и усложнения заданий, требования постепенно смещаются в область индивидуального творческого решения. Обязательным требованием является не формальное, сухое, схематичное изображение, а передача живого чувственного образа, отображающего индивидуальный вкус и почерк.</w:t>
      </w:r>
    </w:p>
    <w:p w:rsidR="00703129" w:rsidRPr="00703129" w:rsidRDefault="00703129" w:rsidP="00703129">
      <w:pPr>
        <w:shd w:val="clear" w:color="auto" w:fill="FFFFFF"/>
        <w:spacing w:after="0" w:line="360" w:lineRule="atLeast"/>
        <w:outlineLvl w:val="1"/>
        <w:rPr>
          <w:rFonts w:ascii="Times New Roman" w:eastAsia="Times New Roman" w:hAnsi="Times New Roman" w:cs="Times New Roman"/>
          <w:bCs/>
          <w:color w:val="333333"/>
          <w:sz w:val="26"/>
          <w:szCs w:val="26"/>
          <w:lang w:val="kk-KZ" w:eastAsia="ru-RU"/>
        </w:rPr>
      </w:pPr>
      <w:r w:rsidRPr="00703129">
        <w:rPr>
          <w:rFonts w:ascii="Times New Roman" w:eastAsia="Times New Roman" w:hAnsi="Times New Roman" w:cs="Times New Roman"/>
          <w:bCs/>
          <w:color w:val="333333"/>
          <w:sz w:val="26"/>
          <w:szCs w:val="26"/>
          <w:lang w:eastAsia="ru-RU"/>
        </w:rPr>
        <w:t>В настоящее время рынок наполнен многообразием обучающих компьютерных программ. Однако</w:t>
      </w:r>
      <w:proofErr w:type="gramStart"/>
      <w:r w:rsidRPr="00703129">
        <w:rPr>
          <w:rFonts w:ascii="Times New Roman" w:eastAsia="Times New Roman" w:hAnsi="Times New Roman" w:cs="Times New Roman"/>
          <w:bCs/>
          <w:color w:val="333333"/>
          <w:sz w:val="26"/>
          <w:szCs w:val="26"/>
          <w:lang w:eastAsia="ru-RU"/>
        </w:rPr>
        <w:t>,</w:t>
      </w:r>
      <w:proofErr w:type="gramEnd"/>
      <w:r w:rsidRPr="00703129">
        <w:rPr>
          <w:rFonts w:ascii="Times New Roman" w:eastAsia="Times New Roman" w:hAnsi="Times New Roman" w:cs="Times New Roman"/>
          <w:bCs/>
          <w:color w:val="333333"/>
          <w:sz w:val="26"/>
          <w:szCs w:val="26"/>
          <w:lang w:eastAsia="ru-RU"/>
        </w:rPr>
        <w:t xml:space="preserve"> среди них практически не встречаются обучающие в увлекательной форме программы для изучения предмета. Школьникам не интересен «сухо» изложенный материал, и большинство из них, к сожалению, вообще не интересуются различными программными средами. На сегодняшний день подростков больше интересуют компьютерные игры, не всегда благотворно влияющие на интеллектуальное развитие и психику подростков. Поэтому перед педагогами часто стоит нелегкая задача разнообразия и стимулирования учебно-познавательной деятельности учащихся. Одним из решений проблемы является разработка интерактивных приложений в игровых мультипликационных формах. Работа с анимацией и программированием очень сложна, к тому же за отведенное программой время практически невозможно овладеть навыками работы в графических и анимационных редакторах. В связи с этим на базе МБОУ гимназии № 10 была создана творческая лаборатория - мультипликационная студия «Клякса» работающая по профильному курсу «Компьютерная графика и анимация», в которой учащиеся </w:t>
      </w:r>
      <w:proofErr w:type="gramStart"/>
      <w:r w:rsidRPr="00703129">
        <w:rPr>
          <w:rFonts w:ascii="Times New Roman" w:eastAsia="Times New Roman" w:hAnsi="Times New Roman" w:cs="Times New Roman"/>
          <w:bCs/>
          <w:color w:val="333333"/>
          <w:sz w:val="26"/>
          <w:szCs w:val="26"/>
          <w:lang w:eastAsia="ru-RU"/>
        </w:rPr>
        <w:t>с</w:t>
      </w:r>
      <w:proofErr w:type="gramEnd"/>
      <w:r w:rsidRPr="00703129">
        <w:rPr>
          <w:rFonts w:ascii="Times New Roman" w:eastAsia="Times New Roman" w:hAnsi="Times New Roman" w:cs="Times New Roman"/>
          <w:bCs/>
          <w:color w:val="333333"/>
          <w:sz w:val="26"/>
          <w:szCs w:val="26"/>
          <w:lang w:eastAsia="ru-RU"/>
        </w:rPr>
        <w:t xml:space="preserve"> старших классов занимаются графикой и анимацией в таких программных приложениях как </w:t>
      </w:r>
      <w:proofErr w:type="spellStart"/>
      <w:r w:rsidRPr="00703129">
        <w:rPr>
          <w:rFonts w:ascii="Times New Roman" w:eastAsia="Times New Roman" w:hAnsi="Times New Roman" w:cs="Times New Roman"/>
          <w:bCs/>
          <w:color w:val="333333"/>
          <w:sz w:val="26"/>
          <w:szCs w:val="26"/>
          <w:lang w:eastAsia="ru-RU"/>
        </w:rPr>
        <w:t>Adobe</w:t>
      </w:r>
      <w:proofErr w:type="spellEnd"/>
      <w:r w:rsidRPr="00703129">
        <w:rPr>
          <w:rFonts w:ascii="Times New Roman" w:eastAsia="Times New Roman" w:hAnsi="Times New Roman" w:cs="Times New Roman"/>
          <w:bCs/>
          <w:color w:val="333333"/>
          <w:sz w:val="26"/>
          <w:szCs w:val="26"/>
          <w:lang w:eastAsia="ru-RU"/>
        </w:rPr>
        <w:t xml:space="preserve"> </w:t>
      </w:r>
      <w:proofErr w:type="spellStart"/>
      <w:r w:rsidRPr="00703129">
        <w:rPr>
          <w:rFonts w:ascii="Times New Roman" w:eastAsia="Times New Roman" w:hAnsi="Times New Roman" w:cs="Times New Roman"/>
          <w:bCs/>
          <w:color w:val="333333"/>
          <w:sz w:val="26"/>
          <w:szCs w:val="26"/>
          <w:lang w:eastAsia="ru-RU"/>
        </w:rPr>
        <w:t>Photoshop</w:t>
      </w:r>
      <w:proofErr w:type="spellEnd"/>
      <w:r w:rsidRPr="00703129">
        <w:rPr>
          <w:rFonts w:ascii="Times New Roman" w:eastAsia="Times New Roman" w:hAnsi="Times New Roman" w:cs="Times New Roman"/>
          <w:bCs/>
          <w:color w:val="333333"/>
          <w:sz w:val="26"/>
          <w:szCs w:val="26"/>
          <w:lang w:eastAsia="ru-RU"/>
        </w:rPr>
        <w:t xml:space="preserve"> C3, </w:t>
      </w:r>
      <w:proofErr w:type="spellStart"/>
      <w:r w:rsidRPr="00703129">
        <w:rPr>
          <w:rFonts w:ascii="Times New Roman" w:eastAsia="Times New Roman" w:hAnsi="Times New Roman" w:cs="Times New Roman"/>
          <w:bCs/>
          <w:color w:val="333333"/>
          <w:sz w:val="26"/>
          <w:szCs w:val="26"/>
          <w:lang w:eastAsia="ru-RU"/>
        </w:rPr>
        <w:t>Adobe</w:t>
      </w:r>
      <w:proofErr w:type="spellEnd"/>
      <w:r w:rsidRPr="00703129">
        <w:rPr>
          <w:rFonts w:ascii="Times New Roman" w:eastAsia="Times New Roman" w:hAnsi="Times New Roman" w:cs="Times New Roman"/>
          <w:bCs/>
          <w:color w:val="333333"/>
          <w:sz w:val="26"/>
          <w:szCs w:val="26"/>
          <w:lang w:eastAsia="ru-RU"/>
        </w:rPr>
        <w:t xml:space="preserve"> </w:t>
      </w:r>
      <w:proofErr w:type="spellStart"/>
      <w:r w:rsidRPr="00703129">
        <w:rPr>
          <w:rFonts w:ascii="Times New Roman" w:eastAsia="Times New Roman" w:hAnsi="Times New Roman" w:cs="Times New Roman"/>
          <w:bCs/>
          <w:color w:val="333333"/>
          <w:sz w:val="26"/>
          <w:szCs w:val="26"/>
          <w:lang w:eastAsia="ru-RU"/>
        </w:rPr>
        <w:t>Flash</w:t>
      </w:r>
      <w:proofErr w:type="spellEnd"/>
      <w:r w:rsidRPr="00703129">
        <w:rPr>
          <w:rFonts w:ascii="Times New Roman" w:eastAsia="Times New Roman" w:hAnsi="Times New Roman" w:cs="Times New Roman"/>
          <w:bCs/>
          <w:color w:val="333333"/>
          <w:sz w:val="26"/>
          <w:szCs w:val="26"/>
          <w:lang w:eastAsia="ru-RU"/>
        </w:rPr>
        <w:t xml:space="preserve"> C3. Имея возможность свою собственную игру (пусть и самую простую) учащиеся получают невероятный стимул к </w:t>
      </w:r>
      <w:r w:rsidRPr="00703129">
        <w:rPr>
          <w:rFonts w:ascii="Times New Roman" w:eastAsia="Times New Roman" w:hAnsi="Times New Roman" w:cs="Times New Roman"/>
          <w:bCs/>
          <w:color w:val="333333"/>
          <w:sz w:val="26"/>
          <w:szCs w:val="26"/>
          <w:lang w:eastAsia="ru-RU"/>
        </w:rPr>
        <w:lastRenderedPageBreak/>
        <w:t xml:space="preserve">обучению информатике в целом. Однако, несмотря на интерес, который учащиеся проявляют к компьютерной графике, при практической работе большинство из них не готовы принять сложный и объемный материал. Работа дизайнера компьютерной графики, прежде всего, основывается на креативности мышления и кропотливом труде. Большинство учащихся, сталкиваясь с подобной проблемой, не имея привычки преодоления трудностей, теряют первоначальный интерес к подобной работе. Поэтому их постоянно необходимо стимулировать возможным результатом. С этой целью учителями информатики разработан цикл интерактивных уроков, выполняя которые участники творческой лаборатории развивают не только творческие способности в художественной среде, но овладевают приёмами программирования на языке </w:t>
      </w:r>
      <w:proofErr w:type="spellStart"/>
      <w:r w:rsidRPr="00703129">
        <w:rPr>
          <w:rFonts w:ascii="Times New Roman" w:eastAsia="Times New Roman" w:hAnsi="Times New Roman" w:cs="Times New Roman"/>
          <w:bCs/>
          <w:color w:val="333333"/>
          <w:sz w:val="26"/>
          <w:szCs w:val="26"/>
          <w:lang w:eastAsia="ru-RU"/>
        </w:rPr>
        <w:t>Action</w:t>
      </w:r>
      <w:proofErr w:type="spellEnd"/>
      <w:r w:rsidRPr="00703129">
        <w:rPr>
          <w:rFonts w:ascii="Times New Roman" w:eastAsia="Times New Roman" w:hAnsi="Times New Roman" w:cs="Times New Roman"/>
          <w:bCs/>
          <w:color w:val="333333"/>
          <w:sz w:val="26"/>
          <w:szCs w:val="26"/>
          <w:lang w:eastAsia="ru-RU"/>
        </w:rPr>
        <w:t xml:space="preserve"> </w:t>
      </w:r>
      <w:proofErr w:type="spellStart"/>
      <w:r w:rsidRPr="00703129">
        <w:rPr>
          <w:rFonts w:ascii="Times New Roman" w:eastAsia="Times New Roman" w:hAnsi="Times New Roman" w:cs="Times New Roman"/>
          <w:bCs/>
          <w:color w:val="333333"/>
          <w:sz w:val="26"/>
          <w:szCs w:val="26"/>
          <w:lang w:eastAsia="ru-RU"/>
        </w:rPr>
        <w:t>Script</w:t>
      </w:r>
      <w:proofErr w:type="spellEnd"/>
      <w:r w:rsidRPr="00703129">
        <w:rPr>
          <w:rFonts w:ascii="Times New Roman" w:eastAsia="Times New Roman" w:hAnsi="Times New Roman" w:cs="Times New Roman"/>
          <w:bCs/>
          <w:color w:val="333333"/>
          <w:sz w:val="26"/>
          <w:szCs w:val="26"/>
          <w:lang w:eastAsia="ru-RU"/>
        </w:rPr>
        <w:t xml:space="preserve"> 2.0., что заметно повышает интерес к изучению раздела «</w:t>
      </w:r>
      <w:proofErr w:type="gramStart"/>
      <w:r w:rsidRPr="00703129">
        <w:rPr>
          <w:rFonts w:ascii="Times New Roman" w:eastAsia="Times New Roman" w:hAnsi="Times New Roman" w:cs="Times New Roman"/>
          <w:bCs/>
          <w:color w:val="333333"/>
          <w:sz w:val="26"/>
          <w:szCs w:val="26"/>
          <w:lang w:eastAsia="ru-RU"/>
        </w:rPr>
        <w:t>Объектно- ориентированное</w:t>
      </w:r>
      <w:proofErr w:type="gramEnd"/>
      <w:r w:rsidRPr="00703129">
        <w:rPr>
          <w:rFonts w:ascii="Times New Roman" w:eastAsia="Times New Roman" w:hAnsi="Times New Roman" w:cs="Times New Roman"/>
          <w:bCs/>
          <w:color w:val="333333"/>
          <w:sz w:val="26"/>
          <w:szCs w:val="26"/>
          <w:lang w:eastAsia="ru-RU"/>
        </w:rPr>
        <w:t xml:space="preserve"> программирование», преподаваемого в рамках школьной программы. Вместо программирования задач с применением массивов содержащих отвлеченные от жизни численные или символьные элементы участники творческой лаборатории с успехом овладевают основами программирования в ходе создания отдельных фрагментов </w:t>
      </w:r>
      <w:proofErr w:type="spellStart"/>
      <w:r w:rsidRPr="00703129">
        <w:rPr>
          <w:rFonts w:ascii="Times New Roman" w:eastAsia="Times New Roman" w:hAnsi="Times New Roman" w:cs="Times New Roman"/>
          <w:bCs/>
          <w:color w:val="333333"/>
          <w:sz w:val="26"/>
          <w:szCs w:val="26"/>
          <w:lang w:eastAsia="ru-RU"/>
        </w:rPr>
        <w:t>Flash</w:t>
      </w:r>
      <w:proofErr w:type="spellEnd"/>
      <w:r w:rsidRPr="00703129">
        <w:rPr>
          <w:rFonts w:ascii="Times New Roman" w:eastAsia="Times New Roman" w:hAnsi="Times New Roman" w:cs="Times New Roman"/>
          <w:bCs/>
          <w:color w:val="333333"/>
          <w:sz w:val="26"/>
          <w:szCs w:val="26"/>
          <w:lang w:eastAsia="ru-RU"/>
        </w:rPr>
        <w:t xml:space="preserve"> игр. </w:t>
      </w:r>
      <w:proofErr w:type="gramStart"/>
      <w:r w:rsidRPr="00703129">
        <w:rPr>
          <w:rFonts w:ascii="Times New Roman" w:eastAsia="Times New Roman" w:hAnsi="Times New Roman" w:cs="Times New Roman"/>
          <w:bCs/>
          <w:color w:val="333333"/>
          <w:sz w:val="26"/>
          <w:szCs w:val="26"/>
          <w:lang w:eastAsia="ru-RU"/>
        </w:rPr>
        <w:t>Задачи профильного курса «Компьютерная графика и анимация»: развивать творческие способности учащихся через создание проектов с использованием растровой и векторной графики; научить понимать язык компьютерного и художественного искусства; развивать моторику руки, зрительную память, глазомер; развивать композиционное мышление, художественный вкус, графическое умение; развивать культуру общения с цветами как одно из средств эстетического воспитания;</w:t>
      </w:r>
      <w:proofErr w:type="gramEnd"/>
      <w:r w:rsidRPr="00703129">
        <w:rPr>
          <w:rFonts w:ascii="Times New Roman" w:eastAsia="Times New Roman" w:hAnsi="Times New Roman" w:cs="Times New Roman"/>
          <w:bCs/>
          <w:color w:val="333333"/>
          <w:sz w:val="26"/>
          <w:szCs w:val="26"/>
          <w:lang w:eastAsia="ru-RU"/>
        </w:rPr>
        <w:t xml:space="preserve"> Принципы построения элективных курсов: модульность; практическая направленность; дифференцированный подход к обучению; использование новых технологий в обучении. Обосную каждый из принципов. </w:t>
      </w:r>
    </w:p>
    <w:p w:rsidR="00703129" w:rsidRPr="00703129" w:rsidRDefault="00703129" w:rsidP="00703129">
      <w:pPr>
        <w:shd w:val="clear" w:color="auto" w:fill="FFFFFF"/>
        <w:spacing w:after="0" w:line="360" w:lineRule="atLeast"/>
        <w:outlineLvl w:val="1"/>
        <w:rPr>
          <w:rFonts w:ascii="Times New Roman" w:eastAsia="Times New Roman" w:hAnsi="Times New Roman" w:cs="Times New Roman"/>
          <w:bCs/>
          <w:color w:val="333333"/>
          <w:sz w:val="26"/>
          <w:szCs w:val="26"/>
          <w:lang w:val="kk-KZ" w:eastAsia="ru-RU"/>
        </w:rPr>
      </w:pPr>
      <w:r w:rsidRPr="00703129">
        <w:rPr>
          <w:rFonts w:ascii="Times New Roman" w:eastAsia="Times New Roman" w:hAnsi="Times New Roman" w:cs="Times New Roman"/>
          <w:bCs/>
          <w:color w:val="333333"/>
          <w:sz w:val="26"/>
          <w:szCs w:val="26"/>
          <w:lang w:eastAsia="ru-RU"/>
        </w:rPr>
        <w:t xml:space="preserve">1. Модульный принцип обучения позволяет обеспечить вариативность и осуществить реальную </w:t>
      </w:r>
      <w:proofErr w:type="spellStart"/>
      <w:r w:rsidRPr="00703129">
        <w:rPr>
          <w:rFonts w:ascii="Times New Roman" w:eastAsia="Times New Roman" w:hAnsi="Times New Roman" w:cs="Times New Roman"/>
          <w:bCs/>
          <w:color w:val="333333"/>
          <w:sz w:val="26"/>
          <w:szCs w:val="26"/>
          <w:lang w:eastAsia="ru-RU"/>
        </w:rPr>
        <w:t>профилизацию</w:t>
      </w:r>
      <w:proofErr w:type="spellEnd"/>
      <w:r w:rsidRPr="00703129">
        <w:rPr>
          <w:rFonts w:ascii="Times New Roman" w:eastAsia="Times New Roman" w:hAnsi="Times New Roman" w:cs="Times New Roman"/>
          <w:bCs/>
          <w:color w:val="333333"/>
          <w:sz w:val="26"/>
          <w:szCs w:val="26"/>
          <w:lang w:eastAsia="ru-RU"/>
        </w:rPr>
        <w:t xml:space="preserve"> обучения, предоставляет широкие возможности для реализации различных подходов к построению учебно-воспитательного процесса, не сковывая при этом творческой инициативы учителей. Это позволяет ученику, в том случае, если он понял, что его выбор ошибочен, пойти, в следующей четверти (полугодии) на занятия по другому элективному курсу. Модульная структура курса позволяет изучать широкие возможности графических редакторов в зависимости от возрастных отличий школьников, их индивидуальных способностей и количества учебных часов. Учащиеся </w:t>
      </w:r>
      <w:r w:rsidRPr="00703129">
        <w:rPr>
          <w:rFonts w:ascii="Times New Roman" w:eastAsia="Times New Roman" w:hAnsi="Times New Roman" w:cs="Times New Roman"/>
          <w:bCs/>
          <w:color w:val="333333"/>
          <w:sz w:val="26"/>
          <w:szCs w:val="26"/>
          <w:lang w:val="kk-KZ" w:eastAsia="ru-RU"/>
        </w:rPr>
        <w:t xml:space="preserve">художественного </w:t>
      </w:r>
      <w:proofErr w:type="gramStart"/>
      <w:r w:rsidRPr="00703129">
        <w:rPr>
          <w:rFonts w:ascii="Times New Roman" w:eastAsia="Times New Roman" w:hAnsi="Times New Roman" w:cs="Times New Roman"/>
          <w:bCs/>
          <w:color w:val="333333"/>
          <w:sz w:val="26"/>
          <w:szCs w:val="26"/>
          <w:lang w:val="kk-KZ" w:eastAsia="ru-RU"/>
        </w:rPr>
        <w:t>отделения</w:t>
      </w:r>
      <w:proofErr w:type="gramEnd"/>
      <w:r w:rsidRPr="00703129">
        <w:rPr>
          <w:rFonts w:ascii="Times New Roman" w:eastAsia="Times New Roman" w:hAnsi="Times New Roman" w:cs="Times New Roman"/>
          <w:bCs/>
          <w:color w:val="333333"/>
          <w:sz w:val="26"/>
          <w:szCs w:val="26"/>
          <w:lang w:val="kk-KZ" w:eastAsia="ru-RU"/>
        </w:rPr>
        <w:t xml:space="preserve"> </w:t>
      </w:r>
      <w:r w:rsidRPr="00703129">
        <w:rPr>
          <w:rFonts w:ascii="Times New Roman" w:eastAsia="Times New Roman" w:hAnsi="Times New Roman" w:cs="Times New Roman"/>
          <w:bCs/>
          <w:color w:val="333333"/>
          <w:sz w:val="26"/>
          <w:szCs w:val="26"/>
          <w:lang w:eastAsia="ru-RU"/>
        </w:rPr>
        <w:t xml:space="preserve">поступившие на элективный курс «Растровая графика», изучают I модуль «Растровая графика», который включает в себя основные понятия растровой графики и принципы построения растровых изображений. Они получат первоначальные навыки работы в программе </w:t>
      </w:r>
      <w:proofErr w:type="spellStart"/>
      <w:r w:rsidRPr="00703129">
        <w:rPr>
          <w:rFonts w:ascii="Times New Roman" w:eastAsia="Times New Roman" w:hAnsi="Times New Roman" w:cs="Times New Roman"/>
          <w:bCs/>
          <w:color w:val="333333"/>
          <w:sz w:val="26"/>
          <w:szCs w:val="26"/>
          <w:lang w:eastAsia="ru-RU"/>
        </w:rPr>
        <w:t>Adobe</w:t>
      </w:r>
      <w:proofErr w:type="spellEnd"/>
      <w:r w:rsidRPr="00703129">
        <w:rPr>
          <w:rFonts w:ascii="Times New Roman" w:eastAsia="Times New Roman" w:hAnsi="Times New Roman" w:cs="Times New Roman"/>
          <w:bCs/>
          <w:color w:val="333333"/>
          <w:sz w:val="26"/>
          <w:szCs w:val="26"/>
          <w:lang w:eastAsia="ru-RU"/>
        </w:rPr>
        <w:t xml:space="preserve"> </w:t>
      </w:r>
      <w:proofErr w:type="spellStart"/>
      <w:r w:rsidRPr="00703129">
        <w:rPr>
          <w:rFonts w:ascii="Times New Roman" w:eastAsia="Times New Roman" w:hAnsi="Times New Roman" w:cs="Times New Roman"/>
          <w:bCs/>
          <w:color w:val="333333"/>
          <w:sz w:val="26"/>
          <w:szCs w:val="26"/>
          <w:lang w:eastAsia="ru-RU"/>
        </w:rPr>
        <w:t>Photoshop</w:t>
      </w:r>
      <w:proofErr w:type="spellEnd"/>
      <w:r w:rsidRPr="00703129">
        <w:rPr>
          <w:rFonts w:ascii="Times New Roman" w:eastAsia="Times New Roman" w:hAnsi="Times New Roman" w:cs="Times New Roman"/>
          <w:bCs/>
          <w:color w:val="333333"/>
          <w:sz w:val="26"/>
          <w:szCs w:val="26"/>
          <w:lang w:eastAsia="ru-RU"/>
        </w:rPr>
        <w:t xml:space="preserve"> , изучают структуру и команды программы. Это не просто теоретические занятия, а занятия подкрепленные практикой. Нельзя оставлять на более поздний срок практические занятия, потому что теоретические занятия без </w:t>
      </w:r>
      <w:proofErr w:type="gramStart"/>
      <w:r w:rsidRPr="00703129">
        <w:rPr>
          <w:rFonts w:ascii="Times New Roman" w:eastAsia="Times New Roman" w:hAnsi="Times New Roman" w:cs="Times New Roman"/>
          <w:bCs/>
          <w:color w:val="333333"/>
          <w:sz w:val="26"/>
          <w:szCs w:val="26"/>
          <w:lang w:eastAsia="ru-RU"/>
        </w:rPr>
        <w:t>практических</w:t>
      </w:r>
      <w:proofErr w:type="gramEnd"/>
      <w:r w:rsidRPr="00703129">
        <w:rPr>
          <w:rFonts w:ascii="Times New Roman" w:eastAsia="Times New Roman" w:hAnsi="Times New Roman" w:cs="Times New Roman"/>
          <w:bCs/>
          <w:color w:val="333333"/>
          <w:sz w:val="26"/>
          <w:szCs w:val="26"/>
          <w:lang w:eastAsia="ru-RU"/>
        </w:rPr>
        <w:t xml:space="preserve"> становятся абстрактными и скучными. Бытует мнение о том, что без досконального изучения </w:t>
      </w:r>
      <w:r w:rsidRPr="00703129">
        <w:rPr>
          <w:rFonts w:ascii="Times New Roman" w:eastAsia="Times New Roman" w:hAnsi="Times New Roman" w:cs="Times New Roman"/>
          <w:bCs/>
          <w:color w:val="333333"/>
          <w:sz w:val="26"/>
          <w:szCs w:val="26"/>
          <w:lang w:eastAsia="ru-RU"/>
        </w:rPr>
        <w:lastRenderedPageBreak/>
        <w:t xml:space="preserve">теории выполнение практических работ вызывает большие трудности. В принципе, это правильно. Так учителя работают на обычных уроках в школе. Но курсовые занятия являются элективными, то есть по выбору и моя задача сделать их интересными и запоминающимися. Пусть учащиеся не полностью освоили теоретический материал, подчас он очень сложный, они найдут ответы на свои вопросы сами при выполнении проектных заданий. После изучения I модуля «Растровая графика» ученики решают, продолжать ли им изучение профиля или нет. Если они понимают, что эта тема не «затрагивает» их душу или вызывает трудности, то они покидают данных курс. Таких учащихся набирается примерно 10%. Остальные приступают к изучению II модуля «Анимационная графика». Без изучения II модуля «Анимационная графика» освоение III модуля невозможно. Именно в III модуле «Интеграция растровой графики и анимационной графики» происходит наиболее полное развитие творческих способностей учащихся через создание проектов с использованием растровой графики (рисование, фотомонтаж и др.), развивается образное мышление, восприятие окружающего мира. Практические занятия реализованы в виде выполнения проектов, которые обучающие защищают в конце года. </w:t>
      </w:r>
    </w:p>
    <w:p w:rsidR="00703129" w:rsidRPr="00703129" w:rsidRDefault="00703129" w:rsidP="00703129">
      <w:pPr>
        <w:shd w:val="clear" w:color="auto" w:fill="FFFFFF"/>
        <w:spacing w:after="0" w:line="360" w:lineRule="atLeast"/>
        <w:outlineLvl w:val="1"/>
        <w:rPr>
          <w:rFonts w:ascii="Times New Roman" w:eastAsia="Times New Roman" w:hAnsi="Times New Roman" w:cs="Times New Roman"/>
          <w:bCs/>
          <w:color w:val="333333"/>
          <w:sz w:val="26"/>
          <w:szCs w:val="26"/>
          <w:lang w:val="kk-KZ" w:eastAsia="ru-RU"/>
        </w:rPr>
      </w:pPr>
      <w:r w:rsidRPr="00703129">
        <w:rPr>
          <w:rFonts w:ascii="Times New Roman" w:eastAsia="Times New Roman" w:hAnsi="Times New Roman" w:cs="Times New Roman"/>
          <w:bCs/>
          <w:color w:val="333333"/>
          <w:sz w:val="26"/>
          <w:szCs w:val="26"/>
          <w:lang w:eastAsia="ru-RU"/>
        </w:rPr>
        <w:t xml:space="preserve">2. Практическая направленность. Построение курса «Компьютерная графика» должно позволять в полной мере использовать активные формы организации занятий, практические или проектные формы работы. В противном случае «ликвидация пробелов» и «углубленная подготовка» переродятся во вполне традиционное заучивание материала. Большая часть учебного времени выделяется на самостоятельную работу. Наряду с репродуктивными методами обучения используется метод проблемного обучения и вовлечения школьников в процесс сотворчества. Изучение теоретического материала гармонично сочетается с выполнением обязательных графических работ. </w:t>
      </w:r>
      <w:proofErr w:type="gramStart"/>
      <w:r w:rsidRPr="00703129">
        <w:rPr>
          <w:rFonts w:ascii="Times New Roman" w:eastAsia="Times New Roman" w:hAnsi="Times New Roman" w:cs="Times New Roman"/>
          <w:bCs/>
          <w:color w:val="333333"/>
          <w:sz w:val="26"/>
          <w:szCs w:val="26"/>
          <w:lang w:eastAsia="ru-RU"/>
        </w:rPr>
        <w:t xml:space="preserve">Для курса «Компьютерная графика» разработаны 2 </w:t>
      </w:r>
      <w:proofErr w:type="spellStart"/>
      <w:r w:rsidRPr="00703129">
        <w:rPr>
          <w:rFonts w:ascii="Times New Roman" w:eastAsia="Times New Roman" w:hAnsi="Times New Roman" w:cs="Times New Roman"/>
          <w:bCs/>
          <w:color w:val="333333"/>
          <w:sz w:val="26"/>
          <w:szCs w:val="26"/>
          <w:lang w:eastAsia="ru-RU"/>
        </w:rPr>
        <w:t>учебно</w:t>
      </w:r>
      <w:proofErr w:type="spellEnd"/>
      <w:r w:rsidRPr="00703129">
        <w:rPr>
          <w:rFonts w:ascii="Times New Roman" w:eastAsia="Times New Roman" w:hAnsi="Times New Roman" w:cs="Times New Roman"/>
          <w:bCs/>
          <w:color w:val="333333"/>
          <w:sz w:val="26"/>
          <w:szCs w:val="26"/>
          <w:lang w:eastAsia="ru-RU"/>
        </w:rPr>
        <w:t xml:space="preserve"> – методических комплекса (УМК), каждый из которых состоит из следующих компонентов: а) Дидактический материал – учебное руководство, б) Методический материал «Практические уроки» - практикум. </w:t>
      </w:r>
      <w:proofErr w:type="gramEnd"/>
    </w:p>
    <w:p w:rsidR="00703129" w:rsidRPr="00703129" w:rsidRDefault="00703129" w:rsidP="00703129">
      <w:pPr>
        <w:shd w:val="clear" w:color="auto" w:fill="FFFFFF"/>
        <w:spacing w:after="0" w:line="360" w:lineRule="atLeast"/>
        <w:outlineLvl w:val="1"/>
        <w:rPr>
          <w:rFonts w:ascii="Times New Roman" w:eastAsia="Times New Roman" w:hAnsi="Times New Roman" w:cs="Times New Roman"/>
          <w:bCs/>
          <w:color w:val="333333"/>
          <w:sz w:val="26"/>
          <w:szCs w:val="26"/>
          <w:lang w:val="kk-KZ" w:eastAsia="ru-RU"/>
        </w:rPr>
      </w:pPr>
      <w:r w:rsidRPr="00703129">
        <w:rPr>
          <w:rFonts w:ascii="Times New Roman" w:eastAsia="Times New Roman" w:hAnsi="Times New Roman" w:cs="Times New Roman"/>
          <w:bCs/>
          <w:color w:val="333333"/>
          <w:sz w:val="26"/>
          <w:szCs w:val="26"/>
          <w:lang w:eastAsia="ru-RU"/>
        </w:rPr>
        <w:t xml:space="preserve">3. Дифференцированный подход к обучению. Данный курс является дифференцированным по содержанию и планируемым образовательным продуктам на 3 </w:t>
      </w:r>
      <w:proofErr w:type="gramStart"/>
      <w:r w:rsidRPr="00703129">
        <w:rPr>
          <w:rFonts w:ascii="Times New Roman" w:eastAsia="Times New Roman" w:hAnsi="Times New Roman" w:cs="Times New Roman"/>
          <w:bCs/>
          <w:color w:val="333333"/>
          <w:sz w:val="26"/>
          <w:szCs w:val="26"/>
          <w:lang w:eastAsia="ru-RU"/>
        </w:rPr>
        <w:t>разных</w:t>
      </w:r>
      <w:proofErr w:type="gramEnd"/>
      <w:r w:rsidRPr="00703129">
        <w:rPr>
          <w:rFonts w:ascii="Times New Roman" w:eastAsia="Times New Roman" w:hAnsi="Times New Roman" w:cs="Times New Roman"/>
          <w:bCs/>
          <w:color w:val="333333"/>
          <w:sz w:val="26"/>
          <w:szCs w:val="26"/>
          <w:lang w:eastAsia="ru-RU"/>
        </w:rPr>
        <w:t xml:space="preserve"> уровня. Ведь этот курс могут выбрать школьники из разных профилей обучения (информационно – технологических, естественно – научных и гуманитарных), с разным уровнем подготовки по информатике и разными интересами к тем или иным направлениям использования компьютерной графики. Целесообразно организовать </w:t>
      </w:r>
      <w:proofErr w:type="spellStart"/>
      <w:r w:rsidRPr="00703129">
        <w:rPr>
          <w:rFonts w:ascii="Times New Roman" w:eastAsia="Times New Roman" w:hAnsi="Times New Roman" w:cs="Times New Roman"/>
          <w:bCs/>
          <w:color w:val="333333"/>
          <w:sz w:val="26"/>
          <w:szCs w:val="26"/>
          <w:lang w:eastAsia="ru-RU"/>
        </w:rPr>
        <w:t>разноуровневый</w:t>
      </w:r>
      <w:proofErr w:type="spellEnd"/>
      <w:r w:rsidRPr="00703129">
        <w:rPr>
          <w:rFonts w:ascii="Times New Roman" w:eastAsia="Times New Roman" w:hAnsi="Times New Roman" w:cs="Times New Roman"/>
          <w:bCs/>
          <w:color w:val="333333"/>
          <w:sz w:val="26"/>
          <w:szCs w:val="26"/>
          <w:lang w:eastAsia="ru-RU"/>
        </w:rPr>
        <w:t xml:space="preserve"> курс с модульным построением структуры</w:t>
      </w:r>
      <w:proofErr w:type="gramStart"/>
      <w:r w:rsidRPr="00703129">
        <w:rPr>
          <w:rFonts w:ascii="Times New Roman" w:eastAsia="Times New Roman" w:hAnsi="Times New Roman" w:cs="Times New Roman"/>
          <w:bCs/>
          <w:color w:val="333333"/>
          <w:sz w:val="26"/>
          <w:szCs w:val="26"/>
          <w:lang w:eastAsia="ru-RU"/>
        </w:rPr>
        <w:t xml:space="preserve"> С</w:t>
      </w:r>
      <w:proofErr w:type="gramEnd"/>
      <w:r w:rsidRPr="00703129">
        <w:rPr>
          <w:rFonts w:ascii="Times New Roman" w:eastAsia="Times New Roman" w:hAnsi="Times New Roman" w:cs="Times New Roman"/>
          <w:bCs/>
          <w:color w:val="333333"/>
          <w:sz w:val="26"/>
          <w:szCs w:val="26"/>
          <w:lang w:eastAsia="ru-RU"/>
        </w:rPr>
        <w:t xml:space="preserve"> каждым годом увеличивается количество учащихся, желающих заниматься по данному профилю. Дети увлеченно изучают теоретический материал и работают над созданием </w:t>
      </w:r>
      <w:proofErr w:type="gramStart"/>
      <w:r w:rsidRPr="00703129">
        <w:rPr>
          <w:rFonts w:ascii="Times New Roman" w:eastAsia="Times New Roman" w:hAnsi="Times New Roman" w:cs="Times New Roman"/>
          <w:bCs/>
          <w:color w:val="333333"/>
          <w:sz w:val="26"/>
          <w:szCs w:val="26"/>
          <w:lang w:eastAsia="ru-RU"/>
        </w:rPr>
        <w:t>индивидуальных проектов</w:t>
      </w:r>
      <w:proofErr w:type="gramEnd"/>
      <w:r w:rsidRPr="00703129">
        <w:rPr>
          <w:rFonts w:ascii="Times New Roman" w:eastAsia="Times New Roman" w:hAnsi="Times New Roman" w:cs="Times New Roman"/>
          <w:bCs/>
          <w:color w:val="333333"/>
          <w:sz w:val="26"/>
          <w:szCs w:val="26"/>
          <w:lang w:eastAsia="ru-RU"/>
        </w:rPr>
        <w:t xml:space="preserve">. </w:t>
      </w:r>
    </w:p>
    <w:p w:rsidR="00703129" w:rsidRPr="00703129" w:rsidRDefault="00703129" w:rsidP="00703129">
      <w:pPr>
        <w:shd w:val="clear" w:color="auto" w:fill="FFFFFF"/>
        <w:spacing w:after="0" w:line="360" w:lineRule="atLeast"/>
        <w:outlineLvl w:val="1"/>
        <w:rPr>
          <w:rFonts w:ascii="Times New Roman" w:eastAsia="Times New Roman" w:hAnsi="Times New Roman" w:cs="Times New Roman"/>
          <w:bCs/>
          <w:color w:val="333333"/>
          <w:sz w:val="26"/>
          <w:szCs w:val="26"/>
          <w:lang w:eastAsia="ru-RU"/>
        </w:rPr>
      </w:pPr>
      <w:r w:rsidRPr="00703129">
        <w:rPr>
          <w:rFonts w:ascii="Times New Roman" w:eastAsia="Times New Roman" w:hAnsi="Times New Roman" w:cs="Times New Roman"/>
          <w:bCs/>
          <w:color w:val="333333"/>
          <w:sz w:val="26"/>
          <w:szCs w:val="26"/>
          <w:lang w:eastAsia="ru-RU"/>
        </w:rPr>
        <w:t xml:space="preserve">4. Использование новых технологий в обучении. Как сделать урок ярким, запоминающимся. Самый распространенный в наше время метод - метод презентаций. </w:t>
      </w:r>
      <w:r w:rsidRPr="00703129">
        <w:rPr>
          <w:rFonts w:ascii="Times New Roman" w:eastAsia="Times New Roman" w:hAnsi="Times New Roman" w:cs="Times New Roman"/>
          <w:bCs/>
          <w:color w:val="333333"/>
          <w:sz w:val="26"/>
          <w:szCs w:val="26"/>
          <w:lang w:eastAsia="ru-RU"/>
        </w:rPr>
        <w:lastRenderedPageBreak/>
        <w:t xml:space="preserve">С помощью программы </w:t>
      </w:r>
      <w:proofErr w:type="spellStart"/>
      <w:r w:rsidRPr="00703129">
        <w:rPr>
          <w:rFonts w:ascii="Times New Roman" w:eastAsia="Times New Roman" w:hAnsi="Times New Roman" w:cs="Times New Roman"/>
          <w:bCs/>
          <w:color w:val="333333"/>
          <w:sz w:val="26"/>
          <w:szCs w:val="26"/>
          <w:lang w:eastAsia="ru-RU"/>
        </w:rPr>
        <w:t>PowerPoint</w:t>
      </w:r>
      <w:proofErr w:type="spellEnd"/>
      <w:r w:rsidRPr="00703129">
        <w:rPr>
          <w:rFonts w:ascii="Times New Roman" w:eastAsia="Times New Roman" w:hAnsi="Times New Roman" w:cs="Times New Roman"/>
          <w:bCs/>
          <w:color w:val="333333"/>
          <w:sz w:val="26"/>
          <w:szCs w:val="26"/>
          <w:lang w:eastAsia="ru-RU"/>
        </w:rPr>
        <w:t xml:space="preserve"> можно создать сценарий урока и продемонстрировать его в мультимедийном классе. Этот метод уже устарел. Одними презентациями сейчас никого не удивишь, они стали обычным информационным сопровождением урока. Учащиеся профильного курса «Компьютерная графика и анимация» в процессе обучения создают проекты, являющиеся методическим сопровождением уроков по предметам: обществознание – </w:t>
      </w:r>
      <w:proofErr w:type="spellStart"/>
      <w:r w:rsidRPr="00703129">
        <w:rPr>
          <w:rFonts w:ascii="Times New Roman" w:eastAsia="Times New Roman" w:hAnsi="Times New Roman" w:cs="Times New Roman"/>
          <w:bCs/>
          <w:color w:val="333333"/>
          <w:sz w:val="26"/>
          <w:szCs w:val="26"/>
          <w:lang w:eastAsia="ru-RU"/>
        </w:rPr>
        <w:t>Flash</w:t>
      </w:r>
      <w:proofErr w:type="spellEnd"/>
      <w:r w:rsidRPr="00703129">
        <w:rPr>
          <w:rFonts w:ascii="Times New Roman" w:eastAsia="Times New Roman" w:hAnsi="Times New Roman" w:cs="Times New Roman"/>
          <w:bCs/>
          <w:color w:val="333333"/>
          <w:sz w:val="26"/>
          <w:szCs w:val="26"/>
          <w:lang w:eastAsia="ru-RU"/>
        </w:rPr>
        <w:t xml:space="preserve">-проект «Субкультуры – за или против», естествознание - </w:t>
      </w:r>
      <w:proofErr w:type="spellStart"/>
      <w:r w:rsidRPr="00703129">
        <w:rPr>
          <w:rFonts w:ascii="Times New Roman" w:eastAsia="Times New Roman" w:hAnsi="Times New Roman" w:cs="Times New Roman"/>
          <w:bCs/>
          <w:color w:val="333333"/>
          <w:sz w:val="26"/>
          <w:szCs w:val="26"/>
          <w:lang w:eastAsia="ru-RU"/>
        </w:rPr>
        <w:t>Flash</w:t>
      </w:r>
      <w:proofErr w:type="spellEnd"/>
      <w:r w:rsidRPr="00703129">
        <w:rPr>
          <w:rFonts w:ascii="Times New Roman" w:eastAsia="Times New Roman" w:hAnsi="Times New Roman" w:cs="Times New Roman"/>
          <w:bCs/>
          <w:color w:val="333333"/>
          <w:sz w:val="26"/>
          <w:szCs w:val="26"/>
          <w:lang w:eastAsia="ru-RU"/>
        </w:rPr>
        <w:t>-проект «Космическое путешествие», рисование-</w:t>
      </w:r>
      <w:proofErr w:type="spellStart"/>
      <w:proofErr w:type="gramStart"/>
      <w:r w:rsidRPr="00703129">
        <w:rPr>
          <w:rFonts w:ascii="Times New Roman" w:eastAsia="Times New Roman" w:hAnsi="Times New Roman" w:cs="Times New Roman"/>
          <w:bCs/>
          <w:color w:val="333333"/>
          <w:sz w:val="26"/>
          <w:szCs w:val="26"/>
          <w:lang w:eastAsia="ru-RU"/>
        </w:rPr>
        <w:t>Flash</w:t>
      </w:r>
      <w:proofErr w:type="spellEnd"/>
      <w:proofErr w:type="gramEnd"/>
      <w:r w:rsidRPr="00703129">
        <w:rPr>
          <w:rFonts w:ascii="Times New Roman" w:eastAsia="Times New Roman" w:hAnsi="Times New Roman" w:cs="Times New Roman"/>
          <w:bCs/>
          <w:color w:val="333333"/>
          <w:sz w:val="26"/>
          <w:szCs w:val="26"/>
          <w:lang w:eastAsia="ru-RU"/>
        </w:rPr>
        <w:t xml:space="preserve">-проект «Создание горного пейзажа», математика- </w:t>
      </w:r>
      <w:proofErr w:type="spellStart"/>
      <w:r w:rsidRPr="00703129">
        <w:rPr>
          <w:rFonts w:ascii="Times New Roman" w:eastAsia="Times New Roman" w:hAnsi="Times New Roman" w:cs="Times New Roman"/>
          <w:bCs/>
          <w:color w:val="333333"/>
          <w:sz w:val="26"/>
          <w:szCs w:val="26"/>
          <w:lang w:eastAsia="ru-RU"/>
        </w:rPr>
        <w:t>Flash</w:t>
      </w:r>
      <w:proofErr w:type="spellEnd"/>
      <w:r w:rsidRPr="00703129">
        <w:rPr>
          <w:rFonts w:ascii="Times New Roman" w:eastAsia="Times New Roman" w:hAnsi="Times New Roman" w:cs="Times New Roman"/>
          <w:bCs/>
          <w:color w:val="333333"/>
          <w:sz w:val="26"/>
          <w:szCs w:val="26"/>
          <w:lang w:eastAsia="ru-RU"/>
        </w:rPr>
        <w:t xml:space="preserve">-проект «Фракталы». </w:t>
      </w:r>
      <w:proofErr w:type="gramStart"/>
      <w:r w:rsidRPr="00703129">
        <w:rPr>
          <w:rFonts w:ascii="Times New Roman" w:eastAsia="Times New Roman" w:hAnsi="Times New Roman" w:cs="Times New Roman"/>
          <w:bCs/>
          <w:color w:val="333333"/>
          <w:sz w:val="26"/>
          <w:szCs w:val="26"/>
          <w:lang w:eastAsia="ru-RU"/>
        </w:rPr>
        <w:t>В настоящие время на страницах сайта http://www.proshkolu.ru/user/petsveta/blog/224584/ можно познакомиться с некоторыми из них.</w:t>
      </w:r>
      <w:proofErr w:type="gramEnd"/>
      <w:r w:rsidRPr="00703129">
        <w:rPr>
          <w:rFonts w:ascii="Times New Roman" w:eastAsia="Times New Roman" w:hAnsi="Times New Roman" w:cs="Times New Roman"/>
          <w:bCs/>
          <w:color w:val="333333"/>
          <w:sz w:val="26"/>
          <w:szCs w:val="26"/>
          <w:lang w:eastAsia="ru-RU"/>
        </w:rPr>
        <w:t xml:space="preserve"> Данные проекты высоко оценены на конкурсах регионального уровня дипломами I степени. В результате преподавания данного курса были замечены следующие результаты: повышение творческого интереса учащихся к предмету Информатика, повышение их активности в познании нового материала, расширение кругозора учащихся в области компьютерных технологий, развитие их воображения, формирование умений и навыков при работе с программами подобного содержания.</w:t>
      </w:r>
    </w:p>
    <w:p w:rsidR="00703129" w:rsidRPr="00703129" w:rsidRDefault="00703129" w:rsidP="00703129">
      <w:pPr>
        <w:rPr>
          <w:lang w:val="kk-KZ" w:eastAsia="ru-RU"/>
        </w:rPr>
      </w:pPr>
    </w:p>
    <w:p w:rsidR="00703129" w:rsidRPr="00703129" w:rsidRDefault="00703129" w:rsidP="00703129">
      <w:pPr>
        <w:shd w:val="clear" w:color="auto" w:fill="FFFFFF"/>
        <w:spacing w:after="0" w:line="360" w:lineRule="atLeast"/>
        <w:outlineLvl w:val="1"/>
        <w:rPr>
          <w:rFonts w:ascii="Times New Roman" w:eastAsia="Times New Roman" w:hAnsi="Times New Roman" w:cs="Times New Roman"/>
          <w:bCs/>
          <w:color w:val="333333"/>
          <w:sz w:val="26"/>
          <w:szCs w:val="26"/>
          <w:lang w:val="kk-KZ" w:eastAsia="ru-RU"/>
        </w:rPr>
      </w:pPr>
    </w:p>
    <w:p w:rsidR="00C266F9" w:rsidRDefault="00C266F9" w:rsidP="00C266F9">
      <w:pPr>
        <w:shd w:val="clear" w:color="auto" w:fill="FFFFFF"/>
        <w:spacing w:after="0" w:line="360" w:lineRule="atLeast"/>
        <w:outlineLvl w:val="1"/>
        <w:rPr>
          <w:rFonts w:ascii="Times New Roman" w:eastAsia="Times New Roman" w:hAnsi="Times New Roman" w:cs="Times New Roman"/>
          <w:bCs/>
          <w:color w:val="333333"/>
          <w:sz w:val="26"/>
          <w:szCs w:val="26"/>
          <w:lang w:val="kk-KZ" w:eastAsia="ru-RU"/>
        </w:rPr>
      </w:pPr>
    </w:p>
    <w:p w:rsidR="00C266F9" w:rsidRPr="00C266F9" w:rsidRDefault="00C266F9" w:rsidP="00C266F9">
      <w:pPr>
        <w:shd w:val="clear" w:color="auto" w:fill="FFFFFF"/>
        <w:spacing w:after="0" w:line="360" w:lineRule="atLeast"/>
        <w:outlineLvl w:val="1"/>
        <w:rPr>
          <w:rFonts w:ascii="Times New Roman" w:eastAsia="Times New Roman" w:hAnsi="Times New Roman" w:cs="Times New Roman"/>
          <w:bCs/>
          <w:color w:val="333333"/>
          <w:sz w:val="26"/>
          <w:szCs w:val="26"/>
          <w:lang w:val="kk-KZ" w:eastAsia="ru-RU"/>
        </w:rPr>
      </w:pPr>
    </w:p>
    <w:p w:rsidR="00841FB2" w:rsidRPr="00C266F9" w:rsidRDefault="00841FB2">
      <w:pPr>
        <w:rPr>
          <w:rFonts w:ascii="Times New Roman" w:hAnsi="Times New Roman" w:cs="Times New Roman"/>
        </w:rPr>
      </w:pPr>
    </w:p>
    <w:sectPr w:rsidR="00841FB2" w:rsidRPr="00C266F9" w:rsidSect="00C266F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F9"/>
    <w:rsid w:val="00703129"/>
    <w:rsid w:val="00713376"/>
    <w:rsid w:val="007C6AB5"/>
    <w:rsid w:val="007F6129"/>
    <w:rsid w:val="00841FB2"/>
    <w:rsid w:val="00B116E6"/>
    <w:rsid w:val="00C266F9"/>
    <w:rsid w:val="00D57DBD"/>
    <w:rsid w:val="00D90DA9"/>
    <w:rsid w:val="00E75B49"/>
    <w:rsid w:val="00FB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C6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6A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C6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6A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0516">
      <w:bodyDiv w:val="1"/>
      <w:marLeft w:val="0"/>
      <w:marRight w:val="0"/>
      <w:marTop w:val="0"/>
      <w:marBottom w:val="0"/>
      <w:divBdr>
        <w:top w:val="none" w:sz="0" w:space="0" w:color="auto"/>
        <w:left w:val="none" w:sz="0" w:space="0" w:color="auto"/>
        <w:bottom w:val="none" w:sz="0" w:space="0" w:color="auto"/>
        <w:right w:val="none" w:sz="0" w:space="0" w:color="auto"/>
      </w:divBdr>
    </w:div>
    <w:div w:id="1063024053">
      <w:bodyDiv w:val="1"/>
      <w:marLeft w:val="0"/>
      <w:marRight w:val="0"/>
      <w:marTop w:val="0"/>
      <w:marBottom w:val="0"/>
      <w:divBdr>
        <w:top w:val="none" w:sz="0" w:space="0" w:color="auto"/>
        <w:left w:val="none" w:sz="0" w:space="0" w:color="auto"/>
        <w:bottom w:val="none" w:sz="0" w:space="0" w:color="auto"/>
        <w:right w:val="none" w:sz="0" w:space="0" w:color="auto"/>
      </w:divBdr>
    </w:div>
    <w:div w:id="1128669478">
      <w:bodyDiv w:val="1"/>
      <w:marLeft w:val="0"/>
      <w:marRight w:val="0"/>
      <w:marTop w:val="0"/>
      <w:marBottom w:val="0"/>
      <w:divBdr>
        <w:top w:val="none" w:sz="0" w:space="0" w:color="auto"/>
        <w:left w:val="none" w:sz="0" w:space="0" w:color="auto"/>
        <w:bottom w:val="none" w:sz="0" w:space="0" w:color="auto"/>
        <w:right w:val="none" w:sz="0" w:space="0" w:color="auto"/>
      </w:divBdr>
    </w:div>
    <w:div w:id="1155956481">
      <w:bodyDiv w:val="1"/>
      <w:marLeft w:val="0"/>
      <w:marRight w:val="0"/>
      <w:marTop w:val="0"/>
      <w:marBottom w:val="0"/>
      <w:divBdr>
        <w:top w:val="none" w:sz="0" w:space="0" w:color="auto"/>
        <w:left w:val="none" w:sz="0" w:space="0" w:color="auto"/>
        <w:bottom w:val="none" w:sz="0" w:space="0" w:color="auto"/>
        <w:right w:val="none" w:sz="0" w:space="0" w:color="auto"/>
      </w:divBdr>
    </w:div>
    <w:div w:id="1726641187">
      <w:bodyDiv w:val="1"/>
      <w:marLeft w:val="0"/>
      <w:marRight w:val="0"/>
      <w:marTop w:val="0"/>
      <w:marBottom w:val="0"/>
      <w:divBdr>
        <w:top w:val="none" w:sz="0" w:space="0" w:color="auto"/>
        <w:left w:val="none" w:sz="0" w:space="0" w:color="auto"/>
        <w:bottom w:val="none" w:sz="0" w:space="0" w:color="auto"/>
        <w:right w:val="none" w:sz="0" w:space="0" w:color="auto"/>
      </w:divBdr>
    </w:div>
    <w:div w:id="18757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2021-10-14T10:46:00Z</dcterms:created>
  <dcterms:modified xsi:type="dcterms:W3CDTF">2021-10-27T09:10:00Z</dcterms:modified>
</cp:coreProperties>
</file>