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AA" w:rsidRPr="002409F1" w:rsidRDefault="007764AA" w:rsidP="00C058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F1">
        <w:rPr>
          <w:rFonts w:ascii="Times New Roman" w:hAnsi="Times New Roman" w:cs="Times New Roman"/>
          <w:b/>
          <w:sz w:val="28"/>
          <w:szCs w:val="28"/>
        </w:rPr>
        <w:t>Програм</w:t>
      </w:r>
      <w:r>
        <w:rPr>
          <w:rFonts w:ascii="Times New Roman" w:hAnsi="Times New Roman" w:cs="Times New Roman"/>
          <w:b/>
          <w:sz w:val="28"/>
          <w:szCs w:val="28"/>
        </w:rPr>
        <w:t>ма элективного курса «Избранные вопросы математики</w:t>
      </w:r>
      <w:r w:rsidRPr="002409F1">
        <w:rPr>
          <w:rFonts w:ascii="Times New Roman" w:hAnsi="Times New Roman" w:cs="Times New Roman"/>
          <w:b/>
          <w:sz w:val="28"/>
          <w:szCs w:val="28"/>
        </w:rPr>
        <w:t>» для учащихся 9 класса</w:t>
      </w:r>
    </w:p>
    <w:p w:rsidR="007764AA" w:rsidRPr="000521B6" w:rsidRDefault="007764AA" w:rsidP="007764AA">
      <w:pPr>
        <w:pStyle w:val="c12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sz w:val="28"/>
          <w:szCs w:val="28"/>
        </w:rPr>
      </w:pPr>
      <w:r w:rsidRPr="000521B6">
        <w:rPr>
          <w:rStyle w:val="c4"/>
          <w:sz w:val="28"/>
          <w:szCs w:val="28"/>
        </w:rPr>
        <w:t>Пояснительная записка</w:t>
      </w:r>
    </w:p>
    <w:p w:rsidR="007764AA" w:rsidRPr="000521B6" w:rsidRDefault="007764AA" w:rsidP="007764A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>
        <w:rPr>
          <w:sz w:val="28"/>
          <w:szCs w:val="28"/>
        </w:rPr>
        <w:t>Математические знания также представления о значимости</w:t>
      </w:r>
      <w:r w:rsidRPr="000521B6">
        <w:rPr>
          <w:sz w:val="28"/>
          <w:szCs w:val="28"/>
        </w:rPr>
        <w:t xml:space="preserve"> математики в нашем мире стали необходимыми компонентами общей культуры. Элективные занятия не только углубляют знания у</w:t>
      </w:r>
      <w:r>
        <w:rPr>
          <w:sz w:val="28"/>
          <w:szCs w:val="28"/>
        </w:rPr>
        <w:t>чащихся по основному курсу, но также</w:t>
      </w:r>
      <w:r w:rsidRPr="000521B6">
        <w:rPr>
          <w:sz w:val="28"/>
          <w:szCs w:val="28"/>
        </w:rPr>
        <w:t xml:space="preserve"> предоставляют возможность учащимся приобретать умения реша</w:t>
      </w:r>
      <w:r>
        <w:rPr>
          <w:sz w:val="28"/>
          <w:szCs w:val="28"/>
        </w:rPr>
        <w:t>ть более трудные и различные</w:t>
      </w:r>
      <w:r w:rsidRPr="000521B6">
        <w:rPr>
          <w:sz w:val="28"/>
          <w:szCs w:val="28"/>
        </w:rPr>
        <w:t xml:space="preserve"> задачи.</w:t>
      </w:r>
    </w:p>
    <w:p w:rsidR="007764AA" w:rsidRPr="000521B6" w:rsidRDefault="007764AA" w:rsidP="007764A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Элективный курс «Избранные вопросы математики</w:t>
      </w:r>
      <w:r w:rsidRPr="000521B6">
        <w:rPr>
          <w:rStyle w:val="c4"/>
          <w:sz w:val="28"/>
          <w:szCs w:val="28"/>
        </w:rPr>
        <w:t>» будет сп</w:t>
      </w:r>
      <w:r>
        <w:rPr>
          <w:rStyle w:val="c4"/>
          <w:sz w:val="28"/>
          <w:szCs w:val="28"/>
        </w:rPr>
        <w:t>особствовать совершенствованию также</w:t>
      </w:r>
      <w:r w:rsidRPr="000521B6">
        <w:rPr>
          <w:rStyle w:val="c4"/>
          <w:sz w:val="28"/>
          <w:szCs w:val="28"/>
        </w:rPr>
        <w:t xml:space="preserve"> развитию математических знаний и умений, формированию интереса к предмету, поможет учащимся оценить свои способности к математике на повышенном уровне и сделать осоз</w:t>
      </w:r>
      <w:r>
        <w:rPr>
          <w:rStyle w:val="c4"/>
          <w:sz w:val="28"/>
          <w:szCs w:val="28"/>
        </w:rPr>
        <w:t>нанный выбор профиля последующего</w:t>
      </w:r>
      <w:r w:rsidRPr="000521B6">
        <w:rPr>
          <w:rStyle w:val="c4"/>
          <w:sz w:val="28"/>
          <w:szCs w:val="28"/>
        </w:rPr>
        <w:t xml:space="preserve"> обучения</w:t>
      </w:r>
      <w:r w:rsidRPr="00FF73DA">
        <w:rPr>
          <w:rStyle w:val="c4"/>
          <w:sz w:val="28"/>
          <w:szCs w:val="28"/>
        </w:rPr>
        <w:t>[17]</w:t>
      </w:r>
      <w:r w:rsidRPr="000521B6">
        <w:rPr>
          <w:rStyle w:val="c4"/>
          <w:sz w:val="28"/>
          <w:szCs w:val="28"/>
        </w:rPr>
        <w:t>.</w:t>
      </w:r>
    </w:p>
    <w:p w:rsidR="007764AA" w:rsidRPr="000521B6" w:rsidRDefault="007764AA" w:rsidP="007764A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Данная программа специализирована</w:t>
      </w:r>
      <w:r w:rsidRPr="000521B6">
        <w:rPr>
          <w:rStyle w:val="c4"/>
          <w:sz w:val="28"/>
          <w:szCs w:val="28"/>
        </w:rPr>
        <w:t xml:space="preserve"> для общеобразова</w:t>
      </w:r>
      <w:r>
        <w:rPr>
          <w:rStyle w:val="c4"/>
          <w:sz w:val="28"/>
          <w:szCs w:val="28"/>
        </w:rPr>
        <w:t>тельной школы и рассчитана на 34 часа</w:t>
      </w:r>
      <w:r w:rsidRPr="000521B6">
        <w:rPr>
          <w:rStyle w:val="c4"/>
          <w:sz w:val="28"/>
          <w:szCs w:val="28"/>
        </w:rPr>
        <w:t xml:space="preserve"> </w:t>
      </w:r>
      <w:proofErr w:type="gramStart"/>
      <w:r w:rsidRPr="000521B6">
        <w:rPr>
          <w:rStyle w:val="c4"/>
          <w:sz w:val="28"/>
          <w:szCs w:val="28"/>
        </w:rPr>
        <w:t>( 1</w:t>
      </w:r>
      <w:proofErr w:type="gramEnd"/>
      <w:r w:rsidRPr="000521B6">
        <w:rPr>
          <w:rStyle w:val="c4"/>
          <w:sz w:val="28"/>
          <w:szCs w:val="28"/>
        </w:rPr>
        <w:t xml:space="preserve"> час в неделю).</w:t>
      </w:r>
    </w:p>
    <w:p w:rsidR="007764AA" w:rsidRPr="000521B6" w:rsidRDefault="007764AA" w:rsidP="007764A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Цели</w:t>
      </w:r>
      <w:r w:rsidRPr="000521B6">
        <w:rPr>
          <w:rStyle w:val="c4"/>
          <w:sz w:val="28"/>
          <w:szCs w:val="28"/>
        </w:rPr>
        <w:t xml:space="preserve"> данного курса:</w:t>
      </w:r>
    </w:p>
    <w:p w:rsidR="007764AA" w:rsidRDefault="007764AA" w:rsidP="007764AA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Дополнительная </w:t>
      </w:r>
      <w:proofErr w:type="spellStart"/>
      <w:r>
        <w:rPr>
          <w:sz w:val="28"/>
          <w:szCs w:val="28"/>
          <w:shd w:val="clear" w:color="auto" w:fill="FFFFFF"/>
        </w:rPr>
        <w:t>предпрофильная</w:t>
      </w:r>
      <w:proofErr w:type="spellEnd"/>
      <w:r>
        <w:rPr>
          <w:sz w:val="28"/>
          <w:szCs w:val="28"/>
          <w:shd w:val="clear" w:color="auto" w:fill="FFFFFF"/>
        </w:rPr>
        <w:t xml:space="preserve"> подготовка учащихся 9 классов; </w:t>
      </w:r>
    </w:p>
    <w:p w:rsidR="007764AA" w:rsidRDefault="007764AA" w:rsidP="007764AA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Расширение знаний школьников;</w:t>
      </w:r>
    </w:p>
    <w:p w:rsidR="007764AA" w:rsidRDefault="007764AA" w:rsidP="007764AA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Воспитание математической культуры школьников;</w:t>
      </w:r>
    </w:p>
    <w:p w:rsidR="007764AA" w:rsidRDefault="007764AA" w:rsidP="007764AA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Развитие интереса к математике, мыслительных и творческих способностей.</w:t>
      </w:r>
    </w:p>
    <w:p w:rsidR="007764AA" w:rsidRDefault="007764AA" w:rsidP="007764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элективный курс направлен на формирование умений и способов деятельности и получение дополнительных знаний по математике.</w:t>
      </w:r>
    </w:p>
    <w:p w:rsidR="007764AA" w:rsidRDefault="007764AA" w:rsidP="007764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элективного курса ученик должен уметь:</w:t>
      </w:r>
    </w:p>
    <w:p w:rsidR="007764AA" w:rsidRDefault="007764AA" w:rsidP="007764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действия, сочетая устные и письменные приемы, применение вычислительных устройств;</w:t>
      </w:r>
    </w:p>
    <w:p w:rsidR="007764AA" w:rsidRDefault="007764AA" w:rsidP="007764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преобразования буквенных выражений, включающих степени, радикалы, логарифмы и тригонометрические функции;</w:t>
      </w:r>
    </w:p>
    <w:p w:rsidR="007764AA" w:rsidRPr="00F301FD" w:rsidRDefault="007764AA" w:rsidP="007764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уравнения и неравенства по условию задачи.</w:t>
      </w:r>
    </w:p>
    <w:p w:rsidR="007764AA" w:rsidRPr="000521B6" w:rsidRDefault="007764AA" w:rsidP="007764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курса подразумевает</w:t>
      </w:r>
      <w:r w:rsidRPr="0005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в виде лекций, практических занятий. На всех типах занятий предполага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активный диалог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оучающимися</w:t>
      </w:r>
      <w:proofErr w:type="spellEnd"/>
      <w:r w:rsidRPr="00052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4AA" w:rsidRPr="000521B6" w:rsidRDefault="007764AA" w:rsidP="007764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B6">
        <w:rPr>
          <w:rFonts w:ascii="Times New Roman" w:hAnsi="Times New Roman" w:cs="Times New Roman"/>
          <w:sz w:val="28"/>
          <w:szCs w:val="28"/>
        </w:rPr>
        <w:t>Формы деятельности на занятиях: лекция, беседа, практикум, консультация.</w:t>
      </w:r>
    </w:p>
    <w:p w:rsidR="007764AA" w:rsidRPr="000521B6" w:rsidRDefault="007764AA" w:rsidP="007764AA">
      <w:pPr>
        <w:shd w:val="clear" w:color="auto" w:fill="FFFFFF"/>
        <w:spacing w:after="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нтроля – Итоговое тестирование</w:t>
      </w:r>
      <w:r w:rsidRPr="00052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4AA" w:rsidRPr="000521B6" w:rsidRDefault="007764AA" w:rsidP="007764A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1B6">
        <w:rPr>
          <w:rStyle w:val="c4"/>
          <w:sz w:val="28"/>
          <w:szCs w:val="28"/>
        </w:rPr>
        <w:t>Школьники, изучившие данный материал, смогут применять его при решении олимпиадных, конкурсных и прикладных задач.</w:t>
      </w:r>
    </w:p>
    <w:p w:rsidR="007764AA" w:rsidRDefault="007764AA" w:rsidP="0077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B6">
        <w:rPr>
          <w:rFonts w:ascii="Times New Roman" w:hAnsi="Times New Roman" w:cs="Times New Roman"/>
          <w:sz w:val="28"/>
          <w:szCs w:val="28"/>
        </w:rPr>
        <w:t xml:space="preserve"> Предлагаемое планирование является примерным: учитель может корректировать содержание уроков и распределение часов на изучение материала в соответствии с уровнем</w:t>
      </w:r>
      <w:r>
        <w:rPr>
          <w:rFonts w:ascii="Times New Roman" w:hAnsi="Times New Roman" w:cs="Times New Roman"/>
          <w:sz w:val="28"/>
          <w:szCs w:val="28"/>
        </w:rPr>
        <w:t xml:space="preserve"> подготовки обучающихся. Т</w:t>
      </w:r>
      <w:r w:rsidRPr="000521B6">
        <w:rPr>
          <w:rFonts w:ascii="Times New Roman" w:hAnsi="Times New Roman" w:cs="Times New Roman"/>
          <w:sz w:val="28"/>
          <w:szCs w:val="28"/>
        </w:rPr>
        <w:t xml:space="preserve">ематический </w:t>
      </w:r>
      <w:r>
        <w:rPr>
          <w:rFonts w:ascii="Times New Roman" w:hAnsi="Times New Roman" w:cs="Times New Roman"/>
          <w:sz w:val="28"/>
          <w:szCs w:val="28"/>
        </w:rPr>
        <w:t xml:space="preserve">и учебно-тематический </w:t>
      </w:r>
      <w:r w:rsidRPr="000521B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21B6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влены в таблицах (см. Таблицы 2 и 3).</w:t>
      </w:r>
    </w:p>
    <w:p w:rsidR="007764AA" w:rsidRPr="000521B6" w:rsidRDefault="007764AA" w:rsidP="0077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4AA" w:rsidRDefault="007764AA" w:rsidP="0077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Т</w:t>
      </w:r>
      <w:r w:rsidRPr="000521B6">
        <w:rPr>
          <w:rFonts w:ascii="Times New Roman" w:hAnsi="Times New Roman" w:cs="Times New Roman"/>
          <w:sz w:val="28"/>
          <w:szCs w:val="28"/>
        </w:rPr>
        <w:t>ематический пла</w:t>
      </w:r>
      <w:r>
        <w:rPr>
          <w:rFonts w:ascii="Times New Roman" w:hAnsi="Times New Roman" w:cs="Times New Roman"/>
          <w:sz w:val="28"/>
          <w:szCs w:val="28"/>
        </w:rPr>
        <w:t>н элективного курса</w:t>
      </w:r>
      <w:r w:rsidRPr="000521B6">
        <w:rPr>
          <w:rFonts w:ascii="Times New Roman" w:hAnsi="Times New Roman" w:cs="Times New Roman"/>
          <w:sz w:val="28"/>
          <w:szCs w:val="28"/>
        </w:rPr>
        <w:t>.</w:t>
      </w:r>
    </w:p>
    <w:p w:rsidR="007764AA" w:rsidRPr="000521B6" w:rsidRDefault="007764AA" w:rsidP="0077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7764AA" w:rsidRPr="00246883" w:rsidTr="00C400E6">
        <w:tc>
          <w:tcPr>
            <w:tcW w:w="562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88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695" w:type="dxa"/>
          </w:tcPr>
          <w:p w:rsidR="007764AA" w:rsidRPr="007764AA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7764AA" w:rsidRPr="00246883" w:rsidTr="00C400E6">
        <w:tc>
          <w:tcPr>
            <w:tcW w:w="562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алгебраических выражений </w:t>
            </w:r>
          </w:p>
        </w:tc>
        <w:tc>
          <w:tcPr>
            <w:tcW w:w="1695" w:type="dxa"/>
          </w:tcPr>
          <w:p w:rsidR="007764AA" w:rsidRPr="007764AA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4AA" w:rsidRPr="00246883" w:rsidTr="00C400E6">
        <w:tc>
          <w:tcPr>
            <w:tcW w:w="562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Решение алгебраических уравнений и неравенств</w:t>
            </w:r>
          </w:p>
        </w:tc>
        <w:tc>
          <w:tcPr>
            <w:tcW w:w="1695" w:type="dxa"/>
          </w:tcPr>
          <w:p w:rsidR="007764AA" w:rsidRPr="007764AA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4AA" w:rsidRPr="00246883" w:rsidTr="00C400E6">
        <w:tc>
          <w:tcPr>
            <w:tcW w:w="562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Многочлены</w:t>
            </w:r>
          </w:p>
        </w:tc>
        <w:tc>
          <w:tcPr>
            <w:tcW w:w="1695" w:type="dxa"/>
          </w:tcPr>
          <w:p w:rsidR="007764AA" w:rsidRPr="007764AA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764AA" w:rsidRPr="00246883" w:rsidTr="00C400E6">
        <w:tc>
          <w:tcPr>
            <w:tcW w:w="562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Логарифмические и показательные уравнения и неравенства</w:t>
            </w:r>
          </w:p>
        </w:tc>
        <w:tc>
          <w:tcPr>
            <w:tcW w:w="1695" w:type="dxa"/>
          </w:tcPr>
          <w:p w:rsidR="007764AA" w:rsidRPr="007764AA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64AA" w:rsidRPr="00246883" w:rsidTr="00C400E6">
        <w:tc>
          <w:tcPr>
            <w:tcW w:w="562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1695" w:type="dxa"/>
          </w:tcPr>
          <w:p w:rsidR="007764AA" w:rsidRPr="007764AA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4AA" w:rsidRPr="00246883" w:rsidTr="00C400E6">
        <w:tc>
          <w:tcPr>
            <w:tcW w:w="562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695" w:type="dxa"/>
          </w:tcPr>
          <w:p w:rsidR="007764AA" w:rsidRPr="007764AA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4AA" w:rsidRPr="00246883" w:rsidTr="00C400E6">
        <w:tc>
          <w:tcPr>
            <w:tcW w:w="7650" w:type="dxa"/>
            <w:gridSpan w:val="2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95" w:type="dxa"/>
          </w:tcPr>
          <w:p w:rsidR="007764AA" w:rsidRPr="007764AA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400E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650" w:type="dxa"/>
            <w:gridSpan w:val="2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95" w:type="dxa"/>
          </w:tcPr>
          <w:p w:rsidR="007764AA" w:rsidRPr="007764AA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4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764AA" w:rsidRDefault="007764AA" w:rsidP="0077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AA" w:rsidRPr="00246883" w:rsidRDefault="007764AA" w:rsidP="0077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Pr="00246883">
        <w:rPr>
          <w:rFonts w:ascii="Times New Roman" w:hAnsi="Times New Roman" w:cs="Times New Roman"/>
          <w:sz w:val="28"/>
          <w:szCs w:val="28"/>
        </w:rPr>
        <w:t>Учебно-тематический план элективного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1"/>
        <w:gridCol w:w="6529"/>
        <w:gridCol w:w="1685"/>
      </w:tblGrid>
      <w:tr w:rsidR="007764AA" w:rsidRPr="00246883" w:rsidTr="00C05839"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764AA" w:rsidRPr="00246883" w:rsidTr="00C400E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345" w:type="dxa"/>
            <w:gridSpan w:val="3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Преобразование алгебраических выражений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Алгебраические выражения. Тождество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алгебраических выражений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4AA" w:rsidRPr="00246883" w:rsidTr="00C400E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345" w:type="dxa"/>
            <w:gridSpan w:val="3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Решение алгебраических уравнений и неравенств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Уравнения. Равносильные уравнения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Уравнения, содержащие модуль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4AA" w:rsidRPr="00246883" w:rsidTr="00C400E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345" w:type="dxa"/>
            <w:gridSpan w:val="3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ногочлены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Основные понятия теории многочленов. Действия с многочленами.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Значения и корни многочленов. Схема Горнера.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Целые и дробные корни многочленов.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Делимость многочленов. Деление многочленов с остатком.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Корни и линейные множители многочленов. Теорема Безу.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множители.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 и наименьшее общее кратное многочленов.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Кратные корни многочлена.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400E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345" w:type="dxa"/>
            <w:gridSpan w:val="3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 xml:space="preserve">Логарифмические и показательные уравнения и неравенства 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 xml:space="preserve">Логарифмические и показательные </w:t>
            </w:r>
            <w:proofErr w:type="gramStart"/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функции ,</w:t>
            </w:r>
            <w:proofErr w:type="gramEnd"/>
            <w:r w:rsidRPr="00246883">
              <w:rPr>
                <w:rFonts w:ascii="Times New Roman" w:hAnsi="Times New Roman" w:cs="Times New Roman"/>
                <w:sz w:val="28"/>
                <w:szCs w:val="28"/>
              </w:rPr>
              <w:t xml:space="preserve"> и свойства 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21-24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логарифмических и показательных уравнений 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4AA" w:rsidRPr="00246883" w:rsidTr="00C400E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345" w:type="dxa"/>
            <w:gridSpan w:val="3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Тригонометрия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Формулы тригонометрии. Преобразования тригонометрических Выражение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Системы тригонометрических уравнений и неравенств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4AA" w:rsidRPr="00246883" w:rsidTr="00C400E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345" w:type="dxa"/>
            <w:gridSpan w:val="3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Статистика и теория вероятностей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  <w:tcBorders>
              <w:bottom w:val="single" w:sz="4" w:space="0" w:color="auto"/>
            </w:tcBorders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6529" w:type="dxa"/>
            <w:tcBorders>
              <w:bottom w:val="single" w:sz="4" w:space="0" w:color="auto"/>
            </w:tcBorders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Комбинаторика 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1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9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4AA" w:rsidRPr="00246883" w:rsidTr="00C0583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0" w:type="dxa"/>
            <w:gridSpan w:val="2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85" w:type="dxa"/>
          </w:tcPr>
          <w:p w:rsidR="007764AA" w:rsidRPr="00246883" w:rsidRDefault="007764AA" w:rsidP="00C4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88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764AA" w:rsidRDefault="007764AA" w:rsidP="0077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4AA" w:rsidRPr="000521B6" w:rsidRDefault="007764AA" w:rsidP="0077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Элективные курсы в обучении учащихся занимают от 15% до 25% ученого времени. Они позволяют дополнить и углубить базовое предметное образование, компенсировать недостатки обучения по профильным предметам, изучить ключевых проблем современности, </w:t>
      </w:r>
      <w:proofErr w:type="gramStart"/>
      <w:r w:rsidRPr="000521B6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ориентировать  в</w:t>
      </w:r>
      <w:proofErr w:type="gramEnd"/>
      <w:r w:rsidRPr="00052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особенностях будущей профессиональной деятельности и другое.</w:t>
      </w:r>
    </w:p>
    <w:p w:rsidR="007764AA" w:rsidRPr="000521B6" w:rsidRDefault="007764AA" w:rsidP="00776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Данная работа может быть применена</w:t>
      </w:r>
      <w:r w:rsidRPr="000521B6">
        <w:rPr>
          <w:rFonts w:ascii="Times New Roman" w:hAnsi="Times New Roman" w:cs="Times New Roman"/>
          <w:sz w:val="28"/>
          <w:szCs w:val="28"/>
        </w:rPr>
        <w:t xml:space="preserve"> учителями математики при проведении факультативных за</w:t>
      </w:r>
      <w:r>
        <w:rPr>
          <w:rFonts w:ascii="Times New Roman" w:hAnsi="Times New Roman" w:cs="Times New Roman"/>
          <w:sz w:val="28"/>
          <w:szCs w:val="28"/>
        </w:rPr>
        <w:t>нятий со школьниками 9 классов</w:t>
      </w:r>
      <w:r w:rsidRPr="000521B6">
        <w:rPr>
          <w:rFonts w:ascii="Times New Roman" w:hAnsi="Times New Roman" w:cs="Times New Roman"/>
          <w:sz w:val="28"/>
          <w:szCs w:val="28"/>
        </w:rPr>
        <w:t>, а также студентами математических факультетов в период прохождения педагогической практики.</w:t>
      </w:r>
    </w:p>
    <w:p w:rsidR="00D94760" w:rsidRPr="007764AA" w:rsidRDefault="00D94760">
      <w:pPr>
        <w:rPr>
          <w:lang w:val="kk-KZ"/>
        </w:rPr>
      </w:pPr>
    </w:p>
    <w:sectPr w:rsidR="00D94760" w:rsidRPr="0077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1D7A"/>
    <w:multiLevelType w:val="multilevel"/>
    <w:tmpl w:val="90D25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F815A53"/>
    <w:multiLevelType w:val="hybridMultilevel"/>
    <w:tmpl w:val="DD6C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1413"/>
    <w:multiLevelType w:val="hybridMultilevel"/>
    <w:tmpl w:val="A0BA6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8F"/>
    <w:rsid w:val="0061328F"/>
    <w:rsid w:val="007764AA"/>
    <w:rsid w:val="00C05839"/>
    <w:rsid w:val="00D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B44C-9968-4024-9BD8-0C6C71E3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4AA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77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77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3</cp:revision>
  <dcterms:created xsi:type="dcterms:W3CDTF">2023-08-16T04:57:00Z</dcterms:created>
  <dcterms:modified xsi:type="dcterms:W3CDTF">2023-08-16T05:08:00Z</dcterms:modified>
</cp:coreProperties>
</file>