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7" w:rsidRDefault="006D3E48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Мастер-класс: «Создание ментальных карт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уроках русского </w:t>
      </w:r>
    </w:p>
    <w:p w:rsidR="00665476" w:rsidRDefault="006D3E48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языка в  начальной школе»</w:t>
      </w:r>
    </w:p>
    <w:p w:rsidR="00665476" w:rsidRPr="00665476" w:rsidRDefault="00665476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1080000" cy="144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76" w:rsidRPr="00665476" w:rsidRDefault="00665476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E4547" w:rsidRPr="00665476" w:rsidRDefault="00D27C85" w:rsidP="00665476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эпоху цифровых технологий и стремительного развития образовательных платформ онлайн обучение становится все более популярным. Это связано с его гибкостью, доступностью и возможностью использовать инновационные методы обучения. Однако, несмотря на все преимущества, онлайн обучение сталкивается с рядом вызовов, среди которых важное место занимает недостаток активного взаимодействия и критического мы</w:t>
      </w:r>
      <w:r w:rsidR="006D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шления у учащихся.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статье мы рассмотрим активные формы критического мышления, которые можно эффективно использовать на уроках при </w:t>
      </w:r>
      <w:proofErr w:type="spellStart"/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</w:t>
      </w:r>
      <w:r w:rsidR="006D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чении, включая ментальные карты в</w:t>
      </w:r>
      <w:r w:rsidR="006D3E48" w:rsidRPr="006D3E4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E48" w:rsidRPr="006D3E48">
        <w:rPr>
          <w:rFonts w:ascii="Times New Roman" w:hAnsi="Times New Roman" w:cs="Times New Roman"/>
          <w:bCs/>
          <w:sz w:val="28"/>
          <w:szCs w:val="28"/>
        </w:rPr>
        <w:t>SpiderScribe</w:t>
      </w:r>
      <w:proofErr w:type="spellEnd"/>
      <w:r w:rsidR="006D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3E48" w:rsidRPr="00665476">
        <w:rPr>
          <w:rFonts w:ascii="Times New Roman" w:hAnsi="Times New Roman" w:cs="Times New Roman"/>
          <w:sz w:val="28"/>
          <w:szCs w:val="28"/>
        </w:rPr>
        <w:t>Popple</w:t>
      </w:r>
      <w:proofErr w:type="spellEnd"/>
      <w:r w:rsidR="006D3E4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D3E48" w:rsidRPr="006D3E48">
        <w:rPr>
          <w:rFonts w:ascii="Times New Roman" w:hAnsi="Times New Roman" w:cs="Times New Roman"/>
          <w:sz w:val="28"/>
          <w:szCs w:val="28"/>
        </w:rPr>
        <w:t xml:space="preserve">, 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шести шляп</w:t>
      </w:r>
      <w:r w:rsidR="006D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платформу </w:t>
      </w:r>
      <w:proofErr w:type="spellStart"/>
      <w:r w:rsidR="006D3E48" w:rsidRPr="006D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BilimLend</w:t>
      </w:r>
      <w:proofErr w:type="spellEnd"/>
      <w:r w:rsidR="006D3E48" w:rsidRPr="006D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 </w:t>
      </w:r>
      <w:proofErr w:type="spellStart"/>
      <w:r w:rsidR="006D3E48" w:rsidRPr="006D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Classroom</w:t>
      </w:r>
      <w:proofErr w:type="spellEnd"/>
      <w:r w:rsidR="006D3E48"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D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 критического мышления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критическое мышление?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 мышление – это способность анализировать, оценивать и интерпретировать информацию, основываясь на логике и фактах. Это умение позволяет ученикам не просто запоминать информацию, но и применять её в различных контекстах, формируя собственные мнения и решения.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Важность критического мышления в онлайн обучении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 онлайн обучения критическое мышление становится особенно актуальным, поскольку учащиеся сталкиваются с огромным объемом информации и разнообразием источников. Умение критически мыслить помогает им:</w:t>
      </w:r>
    </w:p>
    <w:p w:rsidR="000E4547" w:rsidRPr="00665476" w:rsidRDefault="00D27C85" w:rsidP="0066547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 и выделять главное.</w:t>
      </w:r>
    </w:p>
    <w:p w:rsidR="000E4547" w:rsidRPr="00665476" w:rsidRDefault="00D27C85" w:rsidP="0066547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достоверность источников.</w:t>
      </w:r>
    </w:p>
    <w:p w:rsidR="000E4547" w:rsidRPr="00665476" w:rsidRDefault="00D27C85" w:rsidP="0066547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и отстаивать свои аргументы.</w:t>
      </w:r>
    </w:p>
    <w:p w:rsidR="000E4547" w:rsidRPr="00665476" w:rsidRDefault="00D27C85" w:rsidP="0066547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команде и учитывать мнения других.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Активные формы критического мышления на уроках</w:t>
      </w:r>
    </w:p>
    <w:p w:rsidR="000E4547" w:rsidRPr="00665476" w:rsidRDefault="000E4547" w:rsidP="00665476">
      <w:pPr>
        <w:spacing w:before="100" w:beforeAutospacing="1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Ментальные карты</w:t>
      </w:r>
    </w:p>
    <w:p w:rsidR="000E4547" w:rsidRPr="00665476" w:rsidRDefault="00D27C85" w:rsidP="0066547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654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Создание ментальной карты в </w:t>
      </w:r>
      <w:r w:rsidRPr="00665476">
        <w:rPr>
          <w:rFonts w:ascii="Times New Roman" w:hAnsi="Times New Roman" w:cs="Times New Roman"/>
          <w:bCs/>
          <w:sz w:val="28"/>
          <w:szCs w:val="28"/>
        </w:rPr>
        <w:t>S</w:t>
      </w:r>
      <w:r w:rsidRPr="00665476">
        <w:rPr>
          <w:rFonts w:ascii="Times New Roman" w:hAnsi="Times New Roman" w:cs="Times New Roman"/>
          <w:b/>
          <w:bCs/>
          <w:sz w:val="28"/>
          <w:szCs w:val="28"/>
        </w:rPr>
        <w:t>piderScribe: инструкция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SpiderScribe.net – это бесплатный (в бета-версии) веб-сервис для создания ментальных карт, организации мозгового штурма. Интерфейс сервиса на английском языке, но сервис очень прост в использовании и позволяет создавать карты за считанные минуты. После регистрации доступна виртуальная доска со всеми необходимыми для творчества функциями. Вот так она выглядит: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6083" cy="3419999"/>
            <wp:effectExtent l="0" t="0" r="0" b="9525"/>
            <wp:docPr id="1027" name="Рисунок 9" descr="http://nachalka.com/sites/default/userpic/admin/obuch/p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36083" cy="34199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 xml:space="preserve">Чтобы создавать виртуальную ментальную карту совместно с друзьями, предоставьте «в моем кабинете» друзьям права на просмотр (читатели) или редактирование карты (редакторы). Редакторы могут изменять карту, для этого пользователь должен быть зарегистрирован в SpiderScribe.net. Читатели могут просматривать карту, тогда регистрация необязательна. 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2626" cy="3060000"/>
            <wp:effectExtent l="0" t="0" r="0" b="7620"/>
            <wp:docPr id="1028" name="Рисунок 10" descr="http://nachalka.com/sites/default/userpic/admin/obuch/p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42626" cy="306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lastRenderedPageBreak/>
        <w:t xml:space="preserve">Чтобы у учеников не возникло сложностей и путаницы, им необходимо пояснить, какими бывают типы карт в SpiderScribe.net. 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 xml:space="preserve">Во-первых, частные (поставьте режим «По умолчанию»), в таком случае карта видна только владельцу и тем, с кем автор поделился. 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 xml:space="preserve">Во-вторых, общедоступная со ссылкой, то есть карта видна всем, кто имеет ссылку. Достаточно скопировать ссылку и разослать по почте или мессенджеру. Это не требует регистрации, читателям не нужно создавать и входить в аккаунт SpiderScribe.net. 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В-третьих, карту можно опубликовать в интернете, она будет видна всем. В этом случае тоже не требуется вход в аккаунт SpiderScribe.net.</w:t>
      </w:r>
    </w:p>
    <w:p w:rsidR="000E4547" w:rsidRPr="00665476" w:rsidRDefault="000E4547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Создание ментальной карты в Popplet: инструкция</w:t>
      </w:r>
    </w:p>
    <w:p w:rsidR="000E4547" w:rsidRPr="00665476" w:rsidRDefault="000E4547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Организация коллективной работы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65476">
        <w:rPr>
          <w:rFonts w:ascii="Times New Roman" w:hAnsi="Times New Roman" w:cs="Times New Roman"/>
          <w:sz w:val="28"/>
          <w:szCs w:val="28"/>
        </w:rPr>
        <w:t xml:space="preserve">Зайдите на сервис для построения </w:t>
      </w:r>
      <w:proofErr w:type="spellStart"/>
      <w:r w:rsidRPr="00665476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665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476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="00680CC3" w:rsidRPr="00665476">
        <w:rPr>
          <w:rFonts w:ascii="Times New Roman" w:hAnsi="Times New Roman" w:cs="Times New Roman"/>
          <w:sz w:val="28"/>
          <w:szCs w:val="28"/>
        </w:rPr>
        <w:fldChar w:fldCharType="begin"/>
      </w:r>
      <w:r w:rsidRPr="00665476">
        <w:rPr>
          <w:rFonts w:ascii="Times New Roman" w:hAnsi="Times New Roman" w:cs="Times New Roman"/>
          <w:sz w:val="28"/>
          <w:szCs w:val="28"/>
        </w:rPr>
        <w:instrText>HYPERLINK "http://www.popplet.com/" \t "_blank"</w:instrText>
      </w:r>
      <w:r w:rsidR="00680CC3" w:rsidRPr="00665476">
        <w:rPr>
          <w:rFonts w:ascii="Times New Roman" w:hAnsi="Times New Roman" w:cs="Times New Roman"/>
          <w:sz w:val="28"/>
          <w:szCs w:val="28"/>
        </w:rPr>
        <w:fldChar w:fldCharType="separate"/>
      </w:r>
      <w:r w:rsidRPr="00665476">
        <w:rPr>
          <w:rStyle w:val="a5"/>
          <w:rFonts w:ascii="Times New Roman" w:hAnsi="Times New Roman" w:cs="Times New Roman"/>
          <w:sz w:val="28"/>
          <w:szCs w:val="28"/>
        </w:rPr>
        <w:t xml:space="preserve"> http://popplet.com/</w:t>
      </w:r>
      <w:r w:rsidR="00680CC3" w:rsidRPr="00665476">
        <w:rPr>
          <w:rFonts w:ascii="Times New Roman" w:hAnsi="Times New Roman" w:cs="Times New Roman"/>
          <w:sz w:val="28"/>
          <w:szCs w:val="28"/>
        </w:rPr>
        <w:fldChar w:fldCharType="end"/>
      </w:r>
      <w:r w:rsidRPr="00665476">
        <w:rPr>
          <w:rFonts w:ascii="Times New Roman" w:hAnsi="Times New Roman" w:cs="Times New Roman"/>
          <w:sz w:val="28"/>
          <w:szCs w:val="28"/>
        </w:rPr>
        <w:t xml:space="preserve"> (разрешается только 5 карт, но если вас приглашают к сотрудничеству, то эти карты тоже добавляются.</w:t>
      </w:r>
      <w:proofErr w:type="gramEnd"/>
      <w:r w:rsidRPr="00665476">
        <w:rPr>
          <w:rFonts w:ascii="Times New Roman" w:hAnsi="Times New Roman" w:cs="Times New Roman"/>
          <w:sz w:val="28"/>
          <w:szCs w:val="28"/>
        </w:rPr>
        <w:t xml:space="preserve"> Если вы удаляете какие-то карты, то можно создавать еще до 5.)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847725"/>
            <wp:effectExtent l="19050" t="0" r="0" b="0"/>
            <wp:docPr id="1029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3815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6190" cy="1895475"/>
            <wp:effectExtent l="19050" t="0" r="960" b="0"/>
            <wp:docPr id="1030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2"/>
                    <pic:cNvPicPr/>
                  </pic:nvPicPr>
                  <pic:blipFill>
                    <a:blip r:embed="rId10" cstate="print"/>
                    <a:srcRect t="20329"/>
                    <a:stretch/>
                  </pic:blipFill>
                  <pic:spPr>
                    <a:xfrm>
                      <a:off x="0" y="0"/>
                      <a:ext cx="3866190" cy="189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 xml:space="preserve">Нажмите на кнопку 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371475"/>
            <wp:effectExtent l="0" t="0" r="0" b="0"/>
            <wp:docPr id="1031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 xml:space="preserve">Откроется окно 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6749" cy="1782445"/>
            <wp:effectExtent l="0" t="0" r="0" b="8255"/>
            <wp:docPr id="1032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096749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Зарегистрируйтесь, нажав на кнопку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0675" cy="514350"/>
            <wp:effectExtent l="0" t="0" r="9525" b="0"/>
            <wp:docPr id="1033" name="Рисунок 15" descr="https://sites.google.com/site/konstr548/_/rsrc/1330683709018/kriticeskoe-myslenie/stadia-osmyslenia/mind-map/1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47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276225"/>
            <wp:effectExtent l="0" t="0" r="0" b="0"/>
            <wp:docPr id="1034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6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390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После регистрации войдите на сервис под своим аккаунтом, нажав на кнопку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7939" cy="617517"/>
            <wp:effectExtent l="0" t="0" r="1905" b="0"/>
            <wp:docPr id="1035" name="Рисунок 17" descr="https://sites.google.com/site/konstr548/_/rsrc/1330683709018/kriticeskoe-myslenie/stadia-osmyslenia/mind-map/1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7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407939" cy="6175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 xml:space="preserve">Создайте новую карту, нажав на кнопку 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3615" cy="479543"/>
            <wp:effectExtent l="0" t="0" r="6350" b="0"/>
            <wp:docPr id="1036" name="Рисунок 19" descr="https://sites.google.com/site/konstr548/_/rsrc/1330683709019/kriticeskoe-myslenie/stadia-osmyslenia/mind-map/1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9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2203615" cy="4795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Введите имя новой карты, нажмите make it so!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9999" cy="1628775"/>
            <wp:effectExtent l="0" t="0" r="0" b="9525"/>
            <wp:docPr id="1037" name="Рисунок 20" descr="https://sites.google.com/site/konstr548/_/rsrc/1330683709019/kriticeskoe-myslenie/stadia-osmyslenia/mind-map/107.jpg?height=171&amp;width=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0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3809999" cy="1628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Сделайте двойной щелчок левой кнопкой мыши – появится первый блок.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В него можно вставлять картинки, видео, текст, комментарии, пользоваться различными цветами и рисовать, используя инструменты вокруг выделенного блока. В левом верхнем углу будет написан автор блока – это удобно при совместной работе.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5080" cy="2127002"/>
            <wp:effectExtent l="0" t="0" r="8255" b="6985"/>
            <wp:docPr id="1038" name="Рисунок 21" descr="https://sites.google.com/site/konstr548/_/rsrc/1330683709019/kriticeskoe-myslenie/stadia-osmyslenia/mind-map/1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1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2945080" cy="21270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Кружки обозначают соединительные линии. Потяните, и появится еще один блок.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Чтобы пригласить к редактированию карты учеников, друзей, нужно, чтобы они были зарегистрированы на этом сервисе, и вы знали их e-mail адреса, указанные при регистрации. Для приглашения нажмите на кнопку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2524" cy="922145"/>
            <wp:effectExtent l="0" t="0" r="0" b="0"/>
            <wp:docPr id="1039" name="Рисунок 22" descr="https://sites.google.com/site/konstr548/_/rsrc/1330683709019/kriticeskoe-myslenie/stadia-osmyslenia/mind-map/1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2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902524" cy="922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lastRenderedPageBreak/>
        <w:t>Нажмите кнопку Add и введите e-mail адреса учеников.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809750"/>
            <wp:effectExtent l="0" t="0" r="0" b="0"/>
            <wp:docPr id="1040" name="Рисунок 23" descr="https://sites.google.com/site/konstr548/_/rsrc/1330683709019/kriticeskoe-myslenie/stadia-osmyslenia/mind-map/110.jpg?height=190&amp;width=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3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Их имена будут найдены и появятся в списке под адресами, нажмите на белую стрелку, затем нажмите кнопку add them!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2368296"/>
            <wp:effectExtent l="0" t="0" r="0" b="0"/>
            <wp:docPr id="1041" name="Рисунок 24" descr="https://sites.google.com/site/konstr548/_/rsrc/1330683709019/kriticeskoe-myslenie/stadia-osmyslenia/mind-map/111.jpg?height=296&amp;width=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4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200400" cy="23682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Теперь ученики, войдя под своим именем на сервис, увидят вопрос "Вы хотели бы присоединиться к этому popplet в качестве соавтора?". Они отвечают "yes" и приступают к работе.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320013"/>
            <wp:effectExtent l="0" t="0" r="0" b="0"/>
            <wp:docPr id="1042" name="Рисунок 25" descr="https://sites.google.com/site/konstr548/_/rsrc/1330683709019/kriticeskoe-myslenie/stadia-osmyslenia/mind-map/1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5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2486025" cy="13200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Для вывода ссылки созданной карты на страницу сайта воспользуйтесь кнопкой share, скопируйте код (copy and paste link) и вставьте на страницу. Теперь, внося изменения в карту на сервисе, вы будете их видеть пройдя по этой ссылке и не вводя свой логин и пароль.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1270659"/>
            <wp:effectExtent l="0" t="0" r="0" b="5715"/>
            <wp:docPr id="1043" name="Рисунок 26" descr="https://sites.google.com/site/konstr548/_/rsrc/1330683709019/kriticeskoe-myslenie/stadia-osmyslenia/mind-map/1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6"/>
                    <pic:cNvPicPr/>
                  </pic:nvPicPr>
                  <pic:blipFill>
                    <a:blip r:embed="rId23" cstate="print"/>
                    <a:srcRect b="49533"/>
                    <a:stretch/>
                  </pic:blipFill>
                  <pic:spPr>
                    <a:xfrm>
                      <a:off x="0" y="0"/>
                      <a:ext cx="4086225" cy="12706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0E4547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547" w:rsidRPr="00665476" w:rsidRDefault="000E4547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6225" cy="1223365"/>
            <wp:effectExtent l="0" t="0" r="0" b="0"/>
            <wp:docPr id="1044" name="Рисунок 27" descr="https://sites.google.com/site/konstr548/_/rsrc/1330683709019/kriticeskoe-myslenie/stadia-osmyslenia/mind-map/1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7"/>
                    <pic:cNvPicPr/>
                  </pic:nvPicPr>
                  <pic:blipFill>
                    <a:blip r:embed="rId23" cstate="print"/>
                    <a:srcRect t="51412"/>
                    <a:stretch/>
                  </pic:blipFill>
                  <pic:spPr>
                    <a:xfrm>
                      <a:off x="0" y="0"/>
                      <a:ext cx="4086225" cy="1223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Организация индивидуальной работы (вариант 1)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Ученики пользуются сервисом Popplet "с нуля" и в комментариях указывают ссылку на свой документ.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Недостаток: нельзя создать копию карты для организации индивидуальной работы ученика не с "0", а с заготовки учителя.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Организация индивидуальной работы (вариант 2)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Ученики пользуются заготовкой учителя на Google рисунках.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Учитель с помощью команды Открыть доступ настраивает общедоступный доступ с возможностью редактирования.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3657600"/>
            <wp:effectExtent l="0" t="0" r="0" b="0"/>
            <wp:docPr id="1045" name="Рисунок 28" descr="https://sites.google.com/site/konstr548/_/rsrc/1330683709019/kriticeskoe-myslenie/stadia-osmyslenia/mind-map/1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4191000" cy="3657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Учитель дает ссылку на свой документ.</w:t>
      </w:r>
    </w:p>
    <w:p w:rsidR="000E4547" w:rsidRPr="00665476" w:rsidRDefault="00D27C85" w:rsidP="00665476">
      <w:pPr>
        <w:spacing w:after="0" w:line="240" w:lineRule="auto"/>
        <w:ind w:left="708" w:firstLine="567"/>
        <w:rPr>
          <w:rFonts w:ascii="Times New Roman" w:hAnsi="Times New Roman" w:cs="Times New Roman"/>
          <w:sz w:val="28"/>
          <w:szCs w:val="28"/>
        </w:rPr>
      </w:pPr>
      <w:r w:rsidRPr="00665476">
        <w:rPr>
          <w:rFonts w:ascii="Times New Roman" w:hAnsi="Times New Roman" w:cs="Times New Roman"/>
          <w:sz w:val="28"/>
          <w:szCs w:val="28"/>
        </w:rPr>
        <w:t>Ученики копируют предлагаемый документ, переименовывают его под своей фамилией, выполняют задание и указывают ссылку в комментариях.</w:t>
      </w:r>
      <w:r w:rsidRPr="00665476">
        <w:rPr>
          <w:rFonts w:ascii="Times New Roman" w:hAnsi="Times New Roman" w:cs="Times New Roman"/>
          <w:sz w:val="28"/>
          <w:szCs w:val="28"/>
        </w:rPr>
        <w:br/>
      </w:r>
      <w:r w:rsidRPr="00665476">
        <w:rPr>
          <w:rFonts w:ascii="Times New Roman" w:hAnsi="Times New Roman" w:cs="Times New Roman"/>
          <w:sz w:val="28"/>
          <w:szCs w:val="28"/>
        </w:rPr>
        <w:br/>
        <w:t>Создание ментальных карт на онлайн уроках русского языка в начальной школе является эффективным педагогическим приемом, способствующим:</w:t>
      </w:r>
      <w:r w:rsidRPr="00665476">
        <w:rPr>
          <w:rFonts w:ascii="Times New Roman" w:hAnsi="Times New Roman" w:cs="Times New Roman"/>
          <w:sz w:val="28"/>
          <w:szCs w:val="28"/>
        </w:rPr>
        <w:br/>
        <w:t>* Улучшению понимания и запоминания материала: Ментал-карты позволяют учащимся визуализировать и организовать информацию, что облегчает ее усвоение.</w:t>
      </w:r>
      <w:r w:rsidRPr="00665476">
        <w:rPr>
          <w:rFonts w:ascii="Times New Roman" w:hAnsi="Times New Roman" w:cs="Times New Roman"/>
          <w:sz w:val="28"/>
          <w:szCs w:val="28"/>
        </w:rPr>
        <w:br/>
        <w:t xml:space="preserve">* Развитию критического мышления: Создание ментальных карт требует </w:t>
      </w:r>
      <w:r w:rsidRPr="00665476">
        <w:rPr>
          <w:rFonts w:ascii="Times New Roman" w:hAnsi="Times New Roman" w:cs="Times New Roman"/>
          <w:sz w:val="28"/>
          <w:szCs w:val="28"/>
        </w:rPr>
        <w:lastRenderedPageBreak/>
        <w:t>анализа, синтеза и оценки информации, что способствует развитию критических мыслительных навыков.</w:t>
      </w:r>
      <w:r w:rsidRPr="00665476">
        <w:rPr>
          <w:rFonts w:ascii="Times New Roman" w:hAnsi="Times New Roman" w:cs="Times New Roman"/>
          <w:sz w:val="28"/>
          <w:szCs w:val="28"/>
        </w:rPr>
        <w:br/>
        <w:t>* Повышению мотивации и вовлеченности: Создание ментальных карт является интерактивным и творческим процессом, который повышает мотивацию и вовлеченность учащихся.</w:t>
      </w:r>
      <w:r w:rsidRPr="00665476">
        <w:rPr>
          <w:rFonts w:ascii="Times New Roman" w:hAnsi="Times New Roman" w:cs="Times New Roman"/>
          <w:sz w:val="28"/>
          <w:szCs w:val="28"/>
        </w:rPr>
        <w:br/>
        <w:t>* Улучшению языковых навыков: Ментал-карты помогают учащимся расширять словарный запас, улучшать грамматику и развивать навыки письма.</w:t>
      </w:r>
      <w:r w:rsidRPr="00665476">
        <w:rPr>
          <w:rFonts w:ascii="Times New Roman" w:hAnsi="Times New Roman" w:cs="Times New Roman"/>
          <w:sz w:val="28"/>
          <w:szCs w:val="28"/>
        </w:rPr>
        <w:br/>
        <w:t>* Персонализации обучения: Ментал-карты позволяют учащимся создавать свои собственные уникальные представления об информации, что соответствует их индивидуальным потребностям и стилям обучения.</w:t>
      </w:r>
      <w:r w:rsidRPr="00665476">
        <w:rPr>
          <w:rFonts w:ascii="Times New Roman" w:hAnsi="Times New Roman" w:cs="Times New Roman"/>
          <w:sz w:val="28"/>
          <w:szCs w:val="28"/>
        </w:rPr>
        <w:br/>
      </w:r>
      <w:r w:rsidRPr="00665476">
        <w:rPr>
          <w:rFonts w:ascii="Times New Roman" w:hAnsi="Times New Roman" w:cs="Times New Roman"/>
          <w:sz w:val="28"/>
          <w:szCs w:val="28"/>
        </w:rPr>
        <w:br/>
        <w:t>Кроме того, создание ментальных карт на онлайн уроках русского языка имеет следующие преимущества:</w:t>
      </w:r>
      <w:r w:rsidRPr="00665476">
        <w:rPr>
          <w:rFonts w:ascii="Times New Roman" w:hAnsi="Times New Roman" w:cs="Times New Roman"/>
          <w:sz w:val="28"/>
          <w:szCs w:val="28"/>
        </w:rPr>
        <w:br/>
      </w:r>
      <w:r w:rsidRPr="00665476">
        <w:rPr>
          <w:rFonts w:ascii="Times New Roman" w:hAnsi="Times New Roman" w:cs="Times New Roman"/>
          <w:sz w:val="28"/>
          <w:szCs w:val="28"/>
        </w:rPr>
        <w:br/>
        <w:t>* Гибкость: Учащиеся могут создавать ментальные карты в любое время и в любом месте, используя различные онлайн-инструменты.</w:t>
      </w:r>
      <w:r w:rsidRPr="00665476">
        <w:rPr>
          <w:rFonts w:ascii="Times New Roman" w:hAnsi="Times New Roman" w:cs="Times New Roman"/>
          <w:sz w:val="28"/>
          <w:szCs w:val="28"/>
        </w:rPr>
        <w:br/>
        <w:t>* Сотрудничество: Онлайн-платформы позволяют учащимся работать над ментальными картами совместно, что способствует сотрудничеству и обмену знаниями.</w:t>
      </w:r>
      <w:r w:rsidRPr="00665476">
        <w:rPr>
          <w:rFonts w:ascii="Times New Roman" w:hAnsi="Times New Roman" w:cs="Times New Roman"/>
          <w:sz w:val="28"/>
          <w:szCs w:val="28"/>
        </w:rPr>
        <w:br/>
        <w:t>* Доступность: Онлайн-инструменты для создания ментальных карт широко доступны и бесплатны, что делает этот прием доступным для всех учащихся.</w:t>
      </w:r>
      <w:r w:rsidRPr="00665476">
        <w:rPr>
          <w:rFonts w:ascii="Times New Roman" w:hAnsi="Times New Roman" w:cs="Times New Roman"/>
          <w:sz w:val="28"/>
          <w:szCs w:val="28"/>
        </w:rPr>
        <w:br/>
      </w:r>
      <w:r w:rsidRPr="00665476">
        <w:rPr>
          <w:rFonts w:ascii="Times New Roman" w:hAnsi="Times New Roman" w:cs="Times New Roman"/>
          <w:sz w:val="28"/>
          <w:szCs w:val="28"/>
        </w:rPr>
        <w:br/>
        <w:t>В целом, включение создания ментальных карт в онлайн уроки русского языка в начальной школе является ценным педагогическим приемом, который способствует когнитивному развитию, языковым навыкам и общей успеваемости учащихся.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и преимущества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Ментальные карты – это визуальные схемы, которые помогают структурировать информацию и показывать взаимосвязи между идеями. Они являются эффективным инструментом для разработки критического мышления, поскольку:</w:t>
      </w:r>
    </w:p>
    <w:p w:rsidR="000E4547" w:rsidRPr="00665476" w:rsidRDefault="00D27C85" w:rsidP="00665476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организации мыслей.</w:t>
      </w:r>
    </w:p>
    <w:p w:rsidR="000E4547" w:rsidRPr="00665476" w:rsidRDefault="00D27C85" w:rsidP="00665476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выявить основные идеи и подтемы.</w:t>
      </w:r>
    </w:p>
    <w:p w:rsidR="000E4547" w:rsidRPr="00665476" w:rsidRDefault="00D27C85" w:rsidP="00665476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Упрощают процесс запоминания.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ментальных карт в онлайн обучении</w:t>
      </w:r>
    </w:p>
    <w:p w:rsidR="000E4547" w:rsidRPr="00665476" w:rsidRDefault="00D27C85" w:rsidP="00665476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ментальных карт: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могут использовать различные онлайн инструменты, такие как MindMeister или Coggle, для создания собственных ментальных карт во время уроков. Это позволит им лучше понять материал и запомнить его.</w:t>
      </w:r>
    </w:p>
    <w:p w:rsidR="000E4547" w:rsidRPr="00665476" w:rsidRDefault="00D27C85" w:rsidP="00665476">
      <w:pPr>
        <w:spacing w:before="100" w:beforeAutospacing="1"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может разделить класс на группы и предложить им создать совместную ментальную карту по определенной теме. Это развивает навыки командной работы и критического анализа.</w:t>
      </w:r>
    </w:p>
    <w:p w:rsidR="000E4547" w:rsidRPr="00665476" w:rsidRDefault="00D27C85" w:rsidP="00665476">
      <w:pPr>
        <w:spacing w:before="100" w:beforeAutospacing="1"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завершения работы над ментальными картами учитель может организовать обсуждение, в ходе которого дети смогут представить свои идеи и получить конструктивную обратную связь.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шести шляп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и принципы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шести шляп, разработанный Эдвардом де Боно, предлагает рассмотреть проблему с разных точек зрения, что способствует более глубокому анализу. Каждая "шляпа" представляет собой определенный стиль мышления:</w:t>
      </w:r>
    </w:p>
    <w:p w:rsidR="000E4547" w:rsidRPr="00665476" w:rsidRDefault="00D27C85" w:rsidP="0066547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Белая шляпа: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Факты и информация.</w:t>
      </w:r>
    </w:p>
    <w:p w:rsidR="000E4547" w:rsidRPr="00665476" w:rsidRDefault="00D27C85" w:rsidP="0066547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Красная шляпа: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Эмоции и интуиция.</w:t>
      </w:r>
    </w:p>
    <w:p w:rsidR="000E4547" w:rsidRPr="00665476" w:rsidRDefault="00D27C85" w:rsidP="0066547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шляпа: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Критика и анализ рисков.</w:t>
      </w:r>
    </w:p>
    <w:p w:rsidR="000E4547" w:rsidRPr="00665476" w:rsidRDefault="00D27C85" w:rsidP="0066547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Желтая шляпа: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Оптимизм и возможности.</w:t>
      </w:r>
    </w:p>
    <w:p w:rsidR="000E4547" w:rsidRPr="00665476" w:rsidRDefault="00D27C85" w:rsidP="0066547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Зеленая шляпа: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Креативность и новые идеи.</w:t>
      </w:r>
    </w:p>
    <w:p w:rsidR="000E4547" w:rsidRPr="00665476" w:rsidRDefault="00D27C85" w:rsidP="00665476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Синяя шляпа: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Управление процессом мышления.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метода шести шляп в онлайн обучении</w:t>
      </w:r>
    </w:p>
    <w:p w:rsidR="000E4547" w:rsidRPr="00665476" w:rsidRDefault="00D27C85" w:rsidP="00665476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проблем: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может предложить учащимся рассмотреть актуальную тему, применяя метод шести шляп. Это позволит многогранно подойти к проблеме и выявить различные аспекты.</w:t>
      </w:r>
    </w:p>
    <w:p w:rsidR="000E4547" w:rsidRPr="00665476" w:rsidRDefault="00D27C85" w:rsidP="00665476">
      <w:pPr>
        <w:spacing w:before="100" w:beforeAutospacing="1"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групп: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могут быть разделены на группы, каждая из которых будет представлять определенную "шляпу". В ходе обсуждения они смогут обмениваться мнениями и анализировать ситуацию с разных сторон.</w:t>
      </w:r>
    </w:p>
    <w:p w:rsidR="000E4547" w:rsidRPr="00665476" w:rsidRDefault="00D27C85" w:rsidP="00665476">
      <w:pPr>
        <w:spacing w:before="100" w:beforeAutospacing="1"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  <w:r w:rsidR="00665476"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обсуждения обучающимся можно предложить написать рефлексию, в которой они расскажут о том, что нового они узнали, применяя данный метод.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Платформа BilimLend Classroom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Обзор платформы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BilimLend Classroom – это образовательная платформа, которая предоставляет разнообразные инструменты для онлайн обучения. Она позволяет учителям и ученикам взаимодействовать в удобном формате, делая процесс обучения более эффективным.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Возможности </w:t>
      </w:r>
      <w:proofErr w:type="spellStart"/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BilimLend</w:t>
      </w:r>
      <w:proofErr w:type="spellEnd"/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 </w:t>
      </w:r>
      <w:proofErr w:type="spellStart"/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Classroom</w:t>
      </w:r>
      <w:proofErr w:type="spellEnd"/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для активизации критического мышления</w:t>
      </w:r>
    </w:p>
    <w:p w:rsidR="000E4547" w:rsidRPr="00665476" w:rsidRDefault="00D27C85" w:rsidP="00665476">
      <w:pPr>
        <w:spacing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задания: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Платформа предлагает различные задания, которые требуют от учеников анализа и критического мышления. Это могут быть тесты, групповые проекты или дискуссии.</w:t>
      </w:r>
    </w:p>
    <w:p w:rsidR="000E4547" w:rsidRPr="00665476" w:rsidRDefault="00D27C85" w:rsidP="00665476">
      <w:pPr>
        <w:spacing w:before="100" w:beforeAutospacing="1"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 могут давать обратную связь в реальном времени, что помогает обучающимся корректировать свои ошибки и развивать критическое мышление.</w:t>
      </w:r>
    </w:p>
    <w:p w:rsidR="000E4547" w:rsidRPr="00665476" w:rsidRDefault="00D27C85" w:rsidP="00665476">
      <w:pPr>
        <w:spacing w:before="100" w:beforeAutospacing="1" w:after="0" w:line="240" w:lineRule="auto"/>
        <w:ind w:left="7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Виртуальные классы:</w:t>
      </w: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BilimLend Classroom позволяет проводить виртуальные уроки, где дети могут активно участвовать в обсуждениях и обмениваться мнениями.</w:t>
      </w:r>
    </w:p>
    <w:p w:rsidR="000E4547" w:rsidRPr="00665476" w:rsidRDefault="00D27C85" w:rsidP="00665476">
      <w:pPr>
        <w:spacing w:before="100" w:beforeAutospacing="1"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E4547" w:rsidRPr="00665476" w:rsidRDefault="00D27C85" w:rsidP="006654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формы критического мышления играют ключевую роль в онлайн обучении, способствуя более глубокому пониманию материала и развитию аналитических навыков у школьников. Использование ментальных карт, метода шести шляп и платформы </w:t>
      </w:r>
      <w:proofErr w:type="spellStart"/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BilimLend</w:t>
      </w:r>
      <w:proofErr w:type="spellEnd"/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Classroom</w:t>
      </w:r>
      <w:proofErr w:type="spellEnd"/>
      <w:r w:rsidRPr="0066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создать интерактивную и продуктивную учебную среду. Внедрение этих методов в образовательный процесс способствует не только повышению учебной мотивации, но и формированию критического мышления, необходимого для успешной адаптации в современном мире. Онлайн обучение – это не просто передача информации, это возможность создать условия для активного мышления и самосовершенствования учащихся.</w:t>
      </w:r>
    </w:p>
    <w:p w:rsidR="000E4547" w:rsidRPr="00665476" w:rsidRDefault="000E4547" w:rsidP="006654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E4547" w:rsidRPr="00665476" w:rsidSect="006654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082E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65EA41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multilevel"/>
    <w:tmpl w:val="A15A6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83F27D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AEA6C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6"/>
    <w:multiLevelType w:val="multilevel"/>
    <w:tmpl w:val="3F4CDA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F5D12BE"/>
    <w:multiLevelType w:val="multilevel"/>
    <w:tmpl w:val="428AF4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lvl w:ilvl="0">
        <w:start w:val="1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start w:val="1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547"/>
    <w:rsid w:val="000E4547"/>
    <w:rsid w:val="00665476"/>
    <w:rsid w:val="00680CC3"/>
    <w:rsid w:val="006D3E48"/>
    <w:rsid w:val="00D2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C3"/>
  </w:style>
  <w:style w:type="paragraph" w:styleId="1">
    <w:name w:val="heading 1"/>
    <w:basedOn w:val="a"/>
    <w:link w:val="10"/>
    <w:uiPriority w:val="9"/>
    <w:qFormat/>
    <w:rsid w:val="00680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80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80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80C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0C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pelle">
    <w:name w:val="spelle"/>
    <w:basedOn w:val="a0"/>
    <w:rsid w:val="00680CC3"/>
  </w:style>
  <w:style w:type="paragraph" w:styleId="a3">
    <w:name w:val="Normal (Web)"/>
    <w:basedOn w:val="a"/>
    <w:uiPriority w:val="99"/>
    <w:rsid w:val="0068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80CC3"/>
  </w:style>
  <w:style w:type="character" w:styleId="a4">
    <w:name w:val="Strong"/>
    <w:basedOn w:val="a0"/>
    <w:uiPriority w:val="22"/>
    <w:qFormat/>
    <w:rsid w:val="00680CC3"/>
    <w:rPr>
      <w:b/>
      <w:bCs/>
    </w:rPr>
  </w:style>
  <w:style w:type="character" w:styleId="a5">
    <w:name w:val="Hyperlink"/>
    <w:basedOn w:val="a0"/>
    <w:uiPriority w:val="99"/>
    <w:rsid w:val="00680CC3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68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680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54D81-07E7-4C45-998D-2E69FB00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2024-11-26T09:50:00Z</dcterms:created>
  <dcterms:modified xsi:type="dcterms:W3CDTF">2024-11-26T09:50:00Z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73ab35614f0d48a09991c2e3ceb647d7</vt:lpwstr>
  </property>
</Properties>
</file>