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527"/>
        <w:tblW w:w="10224" w:type="dxa"/>
        <w:tblLayout w:type="fixed"/>
        <w:tblLook w:val="04A0"/>
      </w:tblPr>
      <w:tblGrid>
        <w:gridCol w:w="2014"/>
        <w:gridCol w:w="675"/>
        <w:gridCol w:w="113"/>
        <w:gridCol w:w="1446"/>
        <w:gridCol w:w="2410"/>
        <w:gridCol w:w="1247"/>
        <w:gridCol w:w="2319"/>
      </w:tblGrid>
      <w:tr w:rsidR="005E490F" w:rsidRPr="007A1ADA" w:rsidTr="007A1ADA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геометрия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Школа: КГУ «СОШ №19»</w:t>
            </w:r>
          </w:p>
        </w:tc>
      </w:tr>
      <w:tr w:rsidR="005E490F" w:rsidRPr="007A1ADA" w:rsidTr="007A1ADA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7A1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7A1AD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учителя:  Жунусова А</w:t>
            </w:r>
            <w:r w:rsidR="007A1A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йсылу Ахмеджановна</w:t>
            </w:r>
          </w:p>
        </w:tc>
      </w:tr>
      <w:tr w:rsidR="005E490F" w:rsidRPr="007A1ADA" w:rsidTr="007A1ADA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Класс: 8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отсутствующих: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Площади. Решение задач.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F8" w:rsidRPr="007A1ADA" w:rsidRDefault="004D12F8" w:rsidP="004D1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8.1.3.9знать 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многоугольника и ее свойства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D12F8" w:rsidRPr="007A1ADA" w:rsidRDefault="004D12F8" w:rsidP="004D1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8.1.3.10знать 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определения равновеликих и равносоставленных 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</w:p>
          <w:p w:rsidR="004D12F8" w:rsidRPr="007A1ADA" w:rsidRDefault="004D12F8" w:rsidP="004D1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8.1.3.11выводить и применять формулы площади параллелограмма, ромба;</w:t>
            </w:r>
          </w:p>
          <w:p w:rsidR="005E490F" w:rsidRPr="007A1ADA" w:rsidRDefault="004D12F8" w:rsidP="004D1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8.1.3.12выводить и применять формулы площади треугольника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урока: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</w:t>
            </w: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Знать формулы для вычисления площади треугольника, прямоугольника, параллелограмма, ромба, квадрата, трапеции.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.•</w:t>
            </w: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Применять формулы для вычисления площадей многоугольников при решении задач.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Учащийся: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1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и применяет формулы для </w:t>
            </w: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площади треугольника, прямоугольника, параллелограмма, ромба, квадрата, трапеции.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1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формулы для вычисления площадей многоугольников при решении прикладных задач.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будут: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1"/>
              </w:numPr>
              <w:ind w:left="343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нахождение площадей многоугольников, в том числе по готовым чертежам, сопровождая решения полными комментариями.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1"/>
              </w:numPr>
              <w:ind w:left="343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прикладные задачи на нахождение площадей треугольника, параллелограмма, ромба, прямоугольника, квадрата, трапеции.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цели: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Комментировать решение задач,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 вопросы.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математических терминов: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площадь,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треугольник,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прямоугольник,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ромб,</w:t>
            </w:r>
            <w:r w:rsidR="007A1AD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A1ADA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параллелограмм</w:t>
            </w: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ценностей осуществляется посредством работ, запланированных на данном уроке. Умение учиться, добывать самостоятельно информацию, анализировать ситуацию, адаптироваться к новым условиям, ставить проблемы и принимать решения, работать в команде, отвечать за качество своей работы, умение организовывать свое время.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ind w:left="-468" w:firstLine="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 жизнью, через решение прикладных задач.</w:t>
            </w:r>
          </w:p>
        </w:tc>
      </w:tr>
      <w:tr w:rsidR="005E490F" w:rsidRPr="007A1ADA" w:rsidTr="007A1ADA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ind w:left="-468" w:firstLine="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знания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для вычисления площадей треугольников, прямоугольника, квадрата, параллелограмма, трапеции, свойства многоугольников.</w:t>
            </w:r>
          </w:p>
        </w:tc>
      </w:tr>
      <w:tr w:rsidR="005E490F" w:rsidRPr="007A1ADA" w:rsidTr="007A1ADA">
        <w:tc>
          <w:tcPr>
            <w:tcW w:w="10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Ход урока: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90F" w:rsidRPr="007A1ADA" w:rsidTr="007A1AD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5E490F" w:rsidRPr="007A1ADA" w:rsidTr="007A1AD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5E490F" w:rsidRPr="007A1ADA" w:rsidRDefault="00925326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490F"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Середина урока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490F"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7A1ADA" w:rsidP="004D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2F8" w:rsidRPr="007A1ADA">
              <w:rPr>
                <w:rFonts w:ascii="Times New Roman" w:hAnsi="Times New Roman" w:cs="Times New Roman"/>
                <w:b/>
                <w:sz w:val="24"/>
                <w:szCs w:val="24"/>
              </w:rPr>
              <w:t>.Психологический настрой «Круг радости»</w:t>
            </w:r>
          </w:p>
          <w:p w:rsidR="005E490F" w:rsidRPr="007A1ADA" w:rsidRDefault="007A1ADA" w:rsidP="007A1A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4D12F8" w:rsidRPr="007A1ADA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опорных знаний</w:t>
            </w:r>
            <w:r w:rsidRPr="007A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D12F8" w:rsidRPr="007A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«Эстафета </w:t>
            </w:r>
            <w:r w:rsidR="004D12F8" w:rsidRPr="007A1A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ответов»</w:t>
            </w:r>
          </w:p>
          <w:p w:rsidR="007A1ADA" w:rsidRDefault="005E490F" w:rsidP="004D12F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Какие две фигуры называются равны</w:t>
            </w:r>
            <w:r w:rsid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ми</w:t>
            </w: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? </w:t>
            </w:r>
          </w:p>
          <w:p w:rsidR="005E490F" w:rsidRPr="007A1ADA" w:rsidRDefault="007A1ADA" w:rsidP="004D12F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Какие две фигуры называются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5E490F"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авновелики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ми</w:t>
            </w:r>
            <w:r w:rsidR="005E490F"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? </w:t>
            </w: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Какие две фигуры называются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5E490F"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авносоставны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ми</w:t>
            </w:r>
            <w:r w:rsidR="005E490F"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7A1ADA" w:rsidRDefault="005E490F" w:rsidP="007A1A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Какие из них имеют равные площади?</w:t>
            </w:r>
          </w:p>
          <w:p w:rsidR="007A1ADA" w:rsidRDefault="007A1ADA" w:rsidP="007A1A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Что называется площадью?</w:t>
            </w:r>
          </w:p>
          <w:p w:rsidR="007A1ADA" w:rsidRPr="007A1ADA" w:rsidRDefault="007A1ADA" w:rsidP="007A1A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Сформулируй основные свойства площади многоугольника.</w:t>
            </w:r>
          </w:p>
          <w:p w:rsidR="007A1ADA" w:rsidRPr="007A1ADA" w:rsidRDefault="007A1ADA" w:rsidP="004D12F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Какие многоугольники вы знаете?</w:t>
            </w:r>
          </w:p>
          <w:p w:rsidR="007A1ADA" w:rsidRDefault="005E490F" w:rsidP="007A1A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Перечислите формулы площадей многоугольников.</w:t>
            </w:r>
          </w:p>
          <w:p w:rsidR="007A1ADA" w:rsidRDefault="007A1ADA" w:rsidP="007A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51479F" w:rsidRPr="007A1ADA"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79F" w:rsidRPr="007A1ADA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7A1ADA" w:rsidRDefault="0051479F" w:rsidP="007A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Что в конце урока Вы хотите узнать?</w:t>
            </w:r>
            <w:r w:rsidR="007A1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Чему хотите научиться?</w:t>
            </w:r>
            <w:r w:rsidR="004931EB" w:rsidRPr="007A1AD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7A1ADA">
              <w:rPr>
                <w:rFonts w:ascii="Times New Roman" w:hAnsi="Times New Roman" w:cs="Times New Roman"/>
                <w:sz w:val="24"/>
                <w:szCs w:val="24"/>
              </w:rPr>
              <w:t>Ученики называют тему урока, ф</w:t>
            </w: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ормулируют цели урока.</w:t>
            </w:r>
            <w:r w:rsidR="004931EB" w:rsidRPr="007A1A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A1A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31EB" w:rsidRPr="007A1ADA">
              <w:rPr>
                <w:rFonts w:ascii="Times New Roman" w:hAnsi="Times New Roman" w:cs="Times New Roman"/>
                <w:sz w:val="24"/>
                <w:szCs w:val="24"/>
              </w:rPr>
              <w:t>Ф.О. Похвала</w:t>
            </w:r>
          </w:p>
          <w:p w:rsidR="00806403" w:rsidRPr="007A1ADA" w:rsidRDefault="007A1ADA" w:rsidP="007A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6E17" w:rsidRPr="007A1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C6" w:rsidRPr="007A1ADA">
              <w:rPr>
                <w:rFonts w:ascii="Times New Roman" w:hAnsi="Times New Roman" w:cs="Times New Roman"/>
                <w:sz w:val="24"/>
                <w:szCs w:val="24"/>
              </w:rPr>
              <w:t>Деление по группам. Вытягивание многоугольников по форме и цвету.</w:t>
            </w:r>
          </w:p>
          <w:p w:rsidR="007A1ADA" w:rsidRDefault="007A1ADA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1ADA" w:rsidRPr="00FB13B3" w:rsidRDefault="007A1ADA" w:rsidP="007A1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ІІІ. </w:t>
            </w:r>
            <w:r w:rsidR="00806403"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грамотность</w:t>
            </w:r>
            <w:proofErr w:type="gramStart"/>
            <w:r w:rsidR="00806403"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806403"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 –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парная</w:t>
            </w:r>
            <w:r w:rsidRPr="007A1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B13B3">
              <w:rPr>
                <w:rFonts w:ascii="Times New Roman" w:hAnsi="Times New Roman"/>
                <w:sz w:val="24"/>
                <w:szCs w:val="24"/>
              </w:rPr>
              <w:t xml:space="preserve"> Выполняют решение задач в тетрадях. </w:t>
            </w:r>
            <w:r w:rsidRPr="007A1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3B3">
              <w:rPr>
                <w:rFonts w:ascii="Times New Roman" w:hAnsi="Times New Roman"/>
                <w:sz w:val="24"/>
                <w:szCs w:val="24"/>
              </w:rPr>
              <w:t>Свер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FB13B3">
              <w:rPr>
                <w:rFonts w:ascii="Times New Roman" w:hAnsi="Times New Roman"/>
                <w:sz w:val="24"/>
                <w:szCs w:val="24"/>
              </w:rPr>
              <w:t xml:space="preserve">  ответы в тетрадях с  ответами на слайде.</w:t>
            </w:r>
          </w:p>
          <w:p w:rsidR="007A1ADA" w:rsidRPr="007A1ADA" w:rsidRDefault="007A1ADA" w:rsidP="007A1AD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D948A0" w:rsidRPr="007A1ADA" w:rsidRDefault="00D948A0" w:rsidP="007A1AD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Предлагаются задачи практического содержания на нахождение площадей в нестандартных ситуациях</w:t>
            </w:r>
          </w:p>
          <w:p w:rsidR="00D948A0" w:rsidRPr="007A1ADA" w:rsidRDefault="00D948A0" w:rsidP="00D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Задача № 1</w:t>
            </w:r>
            <w:proofErr w:type="gramStart"/>
            <w:r w:rsidR="007A1ADA" w:rsidRPr="00FB13B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7A1ADA" w:rsidRPr="00FB13B3">
              <w:rPr>
                <w:rFonts w:ascii="Times New Roman" w:hAnsi="Times New Roman"/>
                <w:sz w:val="24"/>
                <w:szCs w:val="24"/>
              </w:rPr>
              <w:t>ыполняют решение задач в тетрадях.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обнесен забором, каждая из секций которого представляет собой следующую фигуру:  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400175"/>
                  <wp:effectExtent l="19050" t="0" r="0" b="0"/>
                  <wp:docPr id="3" name="Рисунок 1" descr="hello_html_m6bd591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bd591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секции стены заводского забора, изображенного на рисунке.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площадь всего забора, если он установлен на квадратном участке площадью 129600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краски уйдет на покраску всего забора, если ее расход 0,3 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кг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/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требуется покрыть паркетом из белых и черных плиток, имеющих форму правильных 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шестиугольников. 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4370" cy="1457960"/>
                  <wp:effectExtent l="19050" t="0" r="0" b="0"/>
                  <wp:docPr id="5" name="Рисунок 2" descr="hello_html_m5893a5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5893a5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5 </w:t>
            </w:r>
          </w:p>
          <w:p w:rsidR="00D948A0" w:rsidRPr="007A1ADA" w:rsidRDefault="00D948A0" w:rsidP="00D9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белых плиток паркета больше чем черных?</w:t>
            </w:r>
          </w:p>
          <w:p w:rsidR="00806403" w:rsidRPr="007A1ADA" w:rsidRDefault="00D948A0" w:rsidP="007A1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1ADA"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 – </w:t>
            </w:r>
            <w:r w:rsid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групповая. </w:t>
            </w:r>
          </w:p>
          <w:p w:rsidR="00806403" w:rsidRPr="007A1ADA" w:rsidRDefault="00806403" w:rsidP="00806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дифференциации </w:t>
            </w:r>
            <w:r w:rsidR="007A1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1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7A1ADA" w:rsidRPr="007A1AD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формляют свое решение на листах, затем вывешивают их для взаимооценивания. Учащиеся оценивают работу, исправляют ошибки, корректируют и обсуждают решения и ответы , задают вопросы по задачам.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Ланшафтный</w:t>
            </w:r>
            <w:proofErr w:type="spellEnd"/>
            <w:r w:rsidRPr="007A1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дизаин</w:t>
            </w:r>
            <w:proofErr w:type="spellEnd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(функциональная гармония)– искусство создания уникальной и функциональной территории. Предположим, что мы сотрудники бюро ландшафтного дизайна, получили заказ на оформление и озеленение участка. Для начала разработаем эскиз, выполним измерения, вычислим площадь, рассчитаем количество посадочного материала, количество материала для замощения беседки, дорожки и площадки.  Результаты измерений и вычислений записываем в смету.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Эскиз: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A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0869" cy="2283353"/>
                  <wp:effectExtent l="19050" t="0" r="7131" b="0"/>
                  <wp:docPr id="9" name="Рисунок 9" descr="D:\Пользователь\Desktop\отк ур площади фигур\площади фигур готово\экскиз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Пользователь\Desktop\отк ур площади фигур\площади фигур готово\экскиз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390" cy="228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6403" w:rsidRPr="007A1ADA" w:rsidRDefault="00806403" w:rsidP="008064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ведет работу на своем участке (</w:t>
            </w:r>
            <w:proofErr w:type="gramStart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дескрипторы). По окончании нужно ее представить. Спикер начинает, если запнется или использует слово-паразит, то продолжить должен другой. Все внимательно </w:t>
            </w:r>
            <w:proofErr w:type="gramStart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proofErr w:type="gramEnd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оценивает по 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дескрипторам 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 для группы озеленения участка 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Измеряет параметры участка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Вычисляет площадь всего участка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Измеряет параметры каждого объекта.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Вычисляет площадь каждого объекта.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площадь озеленения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измерений и вычислений заносит в смету.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ландшафтный дизайн на эскизе.</w:t>
            </w:r>
          </w:p>
          <w:p w:rsidR="00806403" w:rsidRPr="007A1ADA" w:rsidRDefault="00806403" w:rsidP="0080640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7A1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для групп «Беседка», «Площадка», «Дорожка»</w:t>
            </w:r>
          </w:p>
          <w:p w:rsidR="00806403" w:rsidRPr="007A1ADA" w:rsidRDefault="00806403" w:rsidP="00806403">
            <w:pPr>
              <w:shd w:val="clear" w:color="auto" w:fill="FFFFFF"/>
              <w:spacing w:after="135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дизайн объекта; Выполняет  измерения параметров элемента дизайна;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Вычисляет площадь элемента;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Вычисляет общую площадь объекта; Рассчитывает количество материала;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измерений и вычислений заносит в смету;</w:t>
            </w: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Производит дизайн на эскизе.  </w:t>
            </w:r>
          </w:p>
          <w:p w:rsidR="00806403" w:rsidRPr="007A1ADA" w:rsidRDefault="00806403" w:rsidP="00806403">
            <w:pPr>
              <w:shd w:val="clear" w:color="auto" w:fill="FFFFFF"/>
              <w:spacing w:after="135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каждом есть внутренняя возможность к глубокому и конструктивному творчеству и это было учтено при планировании проведения этого практического занятия. Однако</w:t>
            </w:r>
            <w:proofErr w:type="gramStart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успешность решения проблемной ситуации зависит от способности по-разному использовать данную информацию в быстром темпе.</w:t>
            </w:r>
          </w:p>
          <w:p w:rsidR="00806403" w:rsidRPr="007A1ADA" w:rsidRDefault="00806403" w:rsidP="007A1ADA">
            <w:pPr>
              <w:shd w:val="clear" w:color="auto" w:fill="FFFFFF"/>
              <w:spacing w:after="135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высокого порядка. Как оценить правильность результатов, не проверяя вычисления? (нужно сравнить результаты группы озеленения и результатами соответствующих групп)</w:t>
            </w:r>
          </w:p>
          <w:p w:rsidR="005E490F" w:rsidRPr="007A1ADA" w:rsidRDefault="007A1ADA" w:rsidP="005E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ІҮ. </w:t>
            </w:r>
            <w:r w:rsidR="005E490F" w:rsidRPr="007A1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урока. Рефлексия.</w:t>
            </w:r>
          </w:p>
          <w:p w:rsidR="005E490F" w:rsidRPr="007A1ADA" w:rsidRDefault="005E490F" w:rsidP="005E490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нашей цели достиг?</w:t>
            </w:r>
          </w:p>
          <w:p w:rsidR="005E490F" w:rsidRPr="007A1ADA" w:rsidRDefault="005E490F" w:rsidP="005E490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Почему данные темы являются важными?</w:t>
            </w:r>
          </w:p>
          <w:p w:rsidR="005E490F" w:rsidRPr="007A1ADA" w:rsidRDefault="005E490F" w:rsidP="005E490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Что вам понравилось на уроке?</w:t>
            </w:r>
          </w:p>
          <w:p w:rsidR="005E490F" w:rsidRDefault="005E490F" w:rsidP="005E490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Определите, пожалуйста, где вы находитесь на нашей Лестнице успеха, по результатам сегодняшнего урока (учащиеся на листочке записывают свое  имя и прикрепляют на лестницу успеха)</w:t>
            </w:r>
          </w:p>
          <w:p w:rsidR="007A1ADA" w:rsidRDefault="007A1ADA" w:rsidP="007A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V.  Домашнее задание</w:t>
            </w:r>
            <w:r w:rsidRPr="007A1A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Задача «Ремонт»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У вас дома планируется ремонт.</w:t>
            </w:r>
          </w:p>
          <w:p w:rsidR="007A1ADA" w:rsidRDefault="007A1ADA" w:rsidP="007A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1.Произведи необходимые измерения и подсчитай площадь, высоту дома (квартиры).</w:t>
            </w:r>
          </w:p>
          <w:p w:rsidR="007A1ADA" w:rsidRDefault="007A1ADA" w:rsidP="007A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 xml:space="preserve">2.Узнай стоимость в магазинах: обоев, краски (половой и белой), потолочного покрытия, клей </w:t>
            </w:r>
            <w:r w:rsidRPr="007A1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обойный и для потолочных покрытий.</w:t>
            </w:r>
          </w:p>
          <w:p w:rsidR="007A1ADA" w:rsidRPr="007A1ADA" w:rsidRDefault="007A1ADA" w:rsidP="007A1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3.Из газеты объявлений узнай стоимость работы по каждому виду работы.</w:t>
            </w:r>
          </w:p>
          <w:p w:rsidR="005E490F" w:rsidRPr="007A1ADA" w:rsidRDefault="005E490F" w:rsidP="007A1AD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Презентация. </w:t>
            </w:r>
          </w:p>
          <w:p w:rsidR="004D12F8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 1</w:t>
            </w: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2F8" w:rsidRPr="007A1ADA" w:rsidRDefault="004D12F8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DA" w:rsidRDefault="007A1ADA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F8" w:rsidRPr="007A1ADA" w:rsidRDefault="004D12F8" w:rsidP="004D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hAnsi="Times New Roman" w:cs="Times New Roman"/>
                <w:sz w:val="24"/>
                <w:szCs w:val="24"/>
              </w:rPr>
              <w:t>Заготовки многоугольников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037" w:rsidRPr="007A1ADA" w:rsidRDefault="00323037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Pr="007A1ADA" w:rsidRDefault="007A1ADA" w:rsidP="007A1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:rsidR="00323037" w:rsidRPr="007A1ADA" w:rsidRDefault="00323037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2.</w:t>
            </w: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Pr="007A1ADA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03" w:rsidRDefault="00806403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Pr="007A1ADA" w:rsidRDefault="007A1ADA" w:rsidP="007A1A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90F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4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Приложение5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Приложение 6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1ADA" w:rsidRPr="007A1ADA" w:rsidRDefault="007A1ADA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«Лестница успеха»</w:t>
            </w:r>
          </w:p>
        </w:tc>
      </w:tr>
      <w:tr w:rsidR="005E490F" w:rsidRPr="007A1ADA" w:rsidTr="007A1ADA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</w:p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5E490F" w:rsidRPr="007A1ADA" w:rsidTr="007A1ADA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 и группах позволит более неуверенным детям активно усваивать материал, а успешным учащимся оказывать им помощь.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заданий разного уровня для индивидуальной работы обеспечивает дифференциацию 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учителя в течение урока – учитель наблюдает за выполнением работы, дает устные комментарии.  Оценка путем наблюдения за вовлечением учащихся в совместную деятельность при выполнении заданий и диалогах.</w:t>
            </w:r>
          </w:p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выполнении задания на установление соответствия. </w:t>
            </w:r>
            <w:proofErr w:type="spellStart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выполнения и презентации работы. </w:t>
            </w:r>
          </w:p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учителем индивидуальной работы учащихся. 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правил техники безопасности на уроке. 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смены деятельности и рациональное распределение времени на каждый вид деятельности учащихся. 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Подбор заданий в соответствии с возрастными особенностями учащихся.</w:t>
            </w:r>
          </w:p>
        </w:tc>
      </w:tr>
      <w:tr w:rsidR="005E490F" w:rsidRPr="007A1ADA" w:rsidTr="007A1ADA">
        <w:tc>
          <w:tcPr>
            <w:tcW w:w="10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по уроку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5E490F" w:rsidRPr="007A1ADA" w:rsidRDefault="005E490F" w:rsidP="005E490F">
            <w:pPr>
              <w:widowControl w:val="0"/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Все ли учащиеся достигли ЦО?</w:t>
            </w:r>
          </w:p>
          <w:p w:rsidR="005E490F" w:rsidRPr="007A1ADA" w:rsidRDefault="005E490F" w:rsidP="005E490F">
            <w:pPr>
              <w:widowControl w:val="0"/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Если нет, то почему?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5E490F" w:rsidRPr="007A1ADA" w:rsidRDefault="005E490F" w:rsidP="005E490F">
            <w:pPr>
              <w:widowControl w:val="0"/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widowControl w:val="0"/>
              <w:numPr>
                <w:ilvl w:val="0"/>
                <w:numId w:val="3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  <w:p w:rsidR="005E490F" w:rsidRPr="007A1ADA" w:rsidRDefault="005E490F" w:rsidP="005E490F">
            <w:pPr>
              <w:widowControl w:val="0"/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90F" w:rsidRPr="007A1ADA" w:rsidTr="007A1ADA">
        <w:tc>
          <w:tcPr>
            <w:tcW w:w="10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Общая оценка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1: </w:t>
            </w:r>
          </w:p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2: 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1: 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2: </w:t>
            </w:r>
          </w:p>
          <w:p w:rsidR="005E490F" w:rsidRPr="007A1ADA" w:rsidRDefault="005E490F" w:rsidP="005E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Что я выяви</w:t>
            </w:r>
            <w:proofErr w:type="gramStart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7A1ADA">
              <w:rPr>
                <w:rFonts w:ascii="Times New Roman" w:eastAsia="Calibri" w:hAnsi="Times New Roman" w:cs="Times New Roman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90F" w:rsidRPr="007A1ADA" w:rsidRDefault="005E490F" w:rsidP="005E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72E3" w:rsidRPr="007A1ADA" w:rsidRDefault="00DA72E3">
      <w:pPr>
        <w:rPr>
          <w:rFonts w:ascii="Times New Roman" w:hAnsi="Times New Roman" w:cs="Times New Roman"/>
          <w:sz w:val="24"/>
          <w:szCs w:val="24"/>
        </w:rPr>
      </w:pPr>
    </w:p>
    <w:sectPr w:rsidR="00DA72E3" w:rsidRPr="007A1ADA" w:rsidSect="007A1ADA"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D9A"/>
    <w:multiLevelType w:val="hybridMultilevel"/>
    <w:tmpl w:val="89AE8124"/>
    <w:lvl w:ilvl="0" w:tplc="46C457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107"/>
    <w:multiLevelType w:val="hybridMultilevel"/>
    <w:tmpl w:val="2042E0E0"/>
    <w:lvl w:ilvl="0" w:tplc="6B54F0D8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2197051"/>
    <w:multiLevelType w:val="hybridMultilevel"/>
    <w:tmpl w:val="B08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302EB"/>
    <w:multiLevelType w:val="hybridMultilevel"/>
    <w:tmpl w:val="3E0A5210"/>
    <w:lvl w:ilvl="0" w:tplc="845A1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AF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EC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8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2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3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EE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29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87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050CAC"/>
    <w:multiLevelType w:val="hybridMultilevel"/>
    <w:tmpl w:val="CF5C9298"/>
    <w:lvl w:ilvl="0" w:tplc="7F3CB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BE0D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7067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44A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AC8A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220B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876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9B06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864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>
    <w:nsid w:val="72FD2148"/>
    <w:multiLevelType w:val="hybridMultilevel"/>
    <w:tmpl w:val="DB6C59E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490F"/>
    <w:rsid w:val="001F26B1"/>
    <w:rsid w:val="00323037"/>
    <w:rsid w:val="00331996"/>
    <w:rsid w:val="003D5A1B"/>
    <w:rsid w:val="00487E53"/>
    <w:rsid w:val="004931EB"/>
    <w:rsid w:val="004D12F8"/>
    <w:rsid w:val="0051479F"/>
    <w:rsid w:val="005E490F"/>
    <w:rsid w:val="007975C6"/>
    <w:rsid w:val="007A1ADA"/>
    <w:rsid w:val="007D3DD6"/>
    <w:rsid w:val="00806403"/>
    <w:rsid w:val="008204E7"/>
    <w:rsid w:val="008801A3"/>
    <w:rsid w:val="00886E17"/>
    <w:rsid w:val="00890AEA"/>
    <w:rsid w:val="00925326"/>
    <w:rsid w:val="00B00EFB"/>
    <w:rsid w:val="00BD6ED7"/>
    <w:rsid w:val="00C16593"/>
    <w:rsid w:val="00D948A0"/>
    <w:rsid w:val="00DA72E3"/>
    <w:rsid w:val="00E05B90"/>
    <w:rsid w:val="00E95A5C"/>
    <w:rsid w:val="00FA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0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E490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E490F"/>
    <w:pPr>
      <w:ind w:left="720"/>
      <w:contextualSpacing/>
    </w:pPr>
  </w:style>
  <w:style w:type="table" w:styleId="a4">
    <w:name w:val="Table Grid"/>
    <w:basedOn w:val="a1"/>
    <w:uiPriority w:val="59"/>
    <w:rsid w:val="005E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1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</cp:lastModifiedBy>
  <cp:revision>2</cp:revision>
  <dcterms:created xsi:type="dcterms:W3CDTF">2020-09-29T06:14:00Z</dcterms:created>
  <dcterms:modified xsi:type="dcterms:W3CDTF">2020-09-29T06:14:00Z</dcterms:modified>
</cp:coreProperties>
</file>