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tag w:val="goog_rdk_0"/>
        <w:id w:val="-1586139323"/>
      </w:sdtPr>
      <w:sdtEndPr/>
      <w:sdtContent>
        <w:p w:rsidR="0019244E" w:rsidRDefault="006D551E">
          <w:pPr>
            <w:spacing w:after="0" w:line="240" w:lineRule="auto"/>
            <w:ind w:left="-566" w:right="28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«Организация научной </w:t>
          </w:r>
          <w:proofErr w:type="spellStart"/>
          <w:r>
            <w:rPr>
              <w:rFonts w:ascii="Times New Roman" w:eastAsia="Times New Roman" w:hAnsi="Times New Roman" w:cs="Times New Roman"/>
              <w:b/>
              <w:sz w:val="24"/>
              <w:szCs w:val="24"/>
            </w:rPr>
            <w:t>проектно</w:t>
          </w:r>
          <w:proofErr w:type="spellEnd"/>
          <w:r>
            <w:rPr>
              <w:rFonts w:ascii="Times New Roman" w:eastAsia="Times New Roman" w:hAnsi="Times New Roman" w:cs="Times New Roman"/>
              <w:b/>
              <w:sz w:val="24"/>
              <w:szCs w:val="24"/>
            </w:rPr>
            <w:t xml:space="preserve"> - исследовательской деятельности по физике»</w:t>
          </w:r>
        </w:p>
      </w:sdtContent>
    </w:sdt>
    <w:p w:rsidR="0019244E" w:rsidRDefault="0019244E">
      <w:pPr>
        <w:spacing w:after="0" w:line="240" w:lineRule="auto"/>
        <w:ind w:left="-566" w:right="289"/>
        <w:jc w:val="center"/>
        <w:rPr>
          <w:rFonts w:ascii="Times New Roman" w:eastAsia="Times New Roman" w:hAnsi="Times New Roman" w:cs="Times New Roman"/>
          <w:sz w:val="24"/>
          <w:szCs w:val="24"/>
        </w:rPr>
      </w:pPr>
    </w:p>
    <w:p w:rsidR="0019244E" w:rsidRDefault="006D551E">
      <w:pPr>
        <w:spacing w:after="0" w:line="240" w:lineRule="auto"/>
        <w:ind w:left="-566" w:right="2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Брус Татьяна Михайловна – учитель физики</w:t>
      </w:r>
    </w:p>
    <w:p w:rsidR="0019244E" w:rsidRDefault="0019244E">
      <w:pPr>
        <w:spacing w:after="0" w:line="240" w:lineRule="auto"/>
        <w:ind w:left="-566" w:right="289"/>
        <w:jc w:val="center"/>
        <w:rPr>
          <w:rFonts w:ascii="Times New Roman" w:eastAsia="Times New Roman" w:hAnsi="Times New Roman" w:cs="Times New Roman"/>
          <w:sz w:val="24"/>
          <w:szCs w:val="24"/>
        </w:rPr>
      </w:pPr>
    </w:p>
    <w:p w:rsidR="0019244E" w:rsidRDefault="006D551E">
      <w:pPr>
        <w:spacing w:after="0" w:line="240" w:lineRule="auto"/>
        <w:ind w:left="-566" w:right="2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ГУ “Гимназия №3 для одаренных детей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авло</w:t>
      </w:r>
      <w:bookmarkStart w:id="0" w:name="_GoBack"/>
      <w:bookmarkEnd w:id="0"/>
      <w:r>
        <w:rPr>
          <w:rFonts w:ascii="Times New Roman" w:eastAsia="Times New Roman" w:hAnsi="Times New Roman" w:cs="Times New Roman"/>
          <w:sz w:val="24"/>
          <w:szCs w:val="24"/>
        </w:rPr>
        <w:t>дара</w:t>
      </w:r>
      <w:proofErr w:type="spellEnd"/>
      <w:r>
        <w:rPr>
          <w:rFonts w:ascii="Times New Roman" w:eastAsia="Times New Roman" w:hAnsi="Times New Roman" w:cs="Times New Roman"/>
          <w:sz w:val="24"/>
          <w:szCs w:val="24"/>
        </w:rPr>
        <w:t>; tatyana.brus@mail.ru</w:t>
      </w:r>
    </w:p>
    <w:p w:rsidR="0019244E" w:rsidRDefault="0019244E">
      <w:pPr>
        <w:spacing w:after="0" w:line="240" w:lineRule="auto"/>
        <w:ind w:left="-566" w:right="289"/>
        <w:rPr>
          <w:rFonts w:ascii="Times New Roman" w:eastAsia="Times New Roman" w:hAnsi="Times New Roman" w:cs="Times New Roman"/>
          <w:b/>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«Физику хорошо знает тот школьник, который самостоятельно ставит опыты, еще лучше ее знает тот, кто  сам делает приборы для этих опытов».</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 </w:t>
      </w:r>
      <w:proofErr w:type="spellStart"/>
      <w:r>
        <w:rPr>
          <w:rFonts w:ascii="Times New Roman" w:eastAsia="Times New Roman" w:hAnsi="Times New Roman" w:cs="Times New Roman"/>
          <w:sz w:val="24"/>
          <w:szCs w:val="24"/>
        </w:rPr>
        <w:t>Капица</w:t>
      </w:r>
      <w:proofErr w:type="spellEnd"/>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"Всем нам нужно изменить взгляд на образование. Приоритет нужно отдать техническим профессиям. Предстоит </w:t>
      </w:r>
      <w:r>
        <w:rPr>
          <w:rFonts w:ascii="Times New Roman" w:eastAsia="Times New Roman" w:hAnsi="Times New Roman" w:cs="Times New Roman"/>
          <w:sz w:val="24"/>
          <w:szCs w:val="24"/>
        </w:rPr>
        <w:t>взрастить новое поколение инженеров-промышленников".</w:t>
      </w:r>
    </w:p>
    <w:p w:rsidR="0019244E" w:rsidRDefault="006D551E">
      <w:pPr>
        <w:spacing w:after="0" w:line="240" w:lineRule="auto"/>
        <w:ind w:left="-566" w:right="289" w:firstLine="708"/>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К.Токаев</w:t>
      </w:r>
      <w:proofErr w:type="spellEnd"/>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проекта заключается в том, чтобы показать, что целью современной школы является обучение проектно-исследовательской деятельности как некоторому общему учебному универсальному умению,  а   </w:t>
      </w:r>
      <w:r>
        <w:rPr>
          <w:rFonts w:ascii="Times New Roman" w:eastAsia="Times New Roman" w:hAnsi="Times New Roman" w:cs="Times New Roman"/>
          <w:sz w:val="24"/>
          <w:szCs w:val="24"/>
        </w:rPr>
        <w:t>владение методикой работы над проектом – неотъемлемая часть подготовки современного выпускника школы.</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Главная цель исследовательского обучения — формирование у учащегося способности самостоятельно, творчески осваивать и перестраивать новые способы деятель</w:t>
      </w:r>
      <w:r>
        <w:rPr>
          <w:rFonts w:ascii="Times New Roman" w:eastAsia="Times New Roman" w:hAnsi="Times New Roman" w:cs="Times New Roman"/>
          <w:sz w:val="24"/>
          <w:szCs w:val="24"/>
        </w:rPr>
        <w:t>ности в любой сфере человеческой культуры.</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 учащихся служит достижению одной из важнейших целей образования – научить детей мыслить самостоятельно, уметь ставить и решать проблемы, привлекая знания из разных областей науки.</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Любому обществу нужны одаренные люди, и задача учителя состоит в том, чтобы поддержать ребенка и развить его способности, подготовить почву для того, чтобы эти способности были реализованы. Одной из форм организации деятельности учащихся, решающей эту зада</w:t>
      </w:r>
      <w:r>
        <w:rPr>
          <w:rFonts w:ascii="Times New Roman" w:eastAsia="Times New Roman" w:hAnsi="Times New Roman" w:cs="Times New Roman"/>
          <w:sz w:val="24"/>
          <w:szCs w:val="24"/>
        </w:rPr>
        <w:t>чу, и  является проектно-исследовательская деятельность, в процессе которой идёт воспитание творческой личности, умеющей самостоятельно приобретать знания, свободно применять их в жизни. Проектно-исследовательская деятельность предполагает формирование у у</w:t>
      </w:r>
      <w:r>
        <w:rPr>
          <w:rFonts w:ascii="Times New Roman" w:eastAsia="Times New Roman" w:hAnsi="Times New Roman" w:cs="Times New Roman"/>
          <w:sz w:val="24"/>
          <w:szCs w:val="24"/>
        </w:rPr>
        <w:t xml:space="preserve">чащихся умений логически мыслить, работать с множеством источников информации, получать глубокие знания изучаемого предмета. </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Приобщаясь к проектно-исследовательской деятельности, учащиеся начинают проявлять интерес к науке, поиску, эксперименту. Владение</w:t>
      </w:r>
      <w:r>
        <w:rPr>
          <w:rFonts w:ascii="Times New Roman" w:eastAsia="Times New Roman" w:hAnsi="Times New Roman" w:cs="Times New Roman"/>
          <w:sz w:val="24"/>
          <w:szCs w:val="24"/>
        </w:rPr>
        <w:t xml:space="preserve"> методикой работы над проектом – неотъемлемая часть подготовки современного выпускника школы. Специалист, умеющий видеть проблемы, определять пути их решения и самостоятельно решать их, владеет наиболее важными из всех компетенций, которые должны быть прис</w:t>
      </w:r>
      <w:r>
        <w:rPr>
          <w:rFonts w:ascii="Times New Roman" w:eastAsia="Times New Roman" w:hAnsi="Times New Roman" w:cs="Times New Roman"/>
          <w:sz w:val="24"/>
          <w:szCs w:val="24"/>
        </w:rPr>
        <w:t>ущи современному человеку. В современном обществе проектирование деятельности необходимо абсолютно во всех сферах деятельности человека. И даже в каждодневной жизни человеку приходиться сталкиваться с множеством проблем, выбирать оптимальный ход своих дейс</w:t>
      </w:r>
      <w:r>
        <w:rPr>
          <w:rFonts w:ascii="Times New Roman" w:eastAsia="Times New Roman" w:hAnsi="Times New Roman" w:cs="Times New Roman"/>
          <w:sz w:val="24"/>
          <w:szCs w:val="24"/>
        </w:rPr>
        <w:t xml:space="preserve">твий, принимать ответственные решения. Проектирование осваивается современным человеком в силу необходимости. Таким образом, целью современной школы является обучение проектно-исследовательской деятельности как некоторому </w:t>
      </w:r>
      <w:proofErr w:type="spellStart"/>
      <w:r>
        <w:rPr>
          <w:rFonts w:ascii="Times New Roman" w:eastAsia="Times New Roman" w:hAnsi="Times New Roman" w:cs="Times New Roman"/>
          <w:sz w:val="24"/>
          <w:szCs w:val="24"/>
        </w:rPr>
        <w:t>общеучебному</w:t>
      </w:r>
      <w:proofErr w:type="spellEnd"/>
      <w:r>
        <w:rPr>
          <w:rFonts w:ascii="Times New Roman" w:eastAsia="Times New Roman" w:hAnsi="Times New Roman" w:cs="Times New Roman"/>
          <w:sz w:val="24"/>
          <w:szCs w:val="24"/>
        </w:rPr>
        <w:t xml:space="preserve"> универсальному умению</w:t>
      </w:r>
      <w:r>
        <w:rPr>
          <w:rFonts w:ascii="Times New Roman" w:eastAsia="Times New Roman" w:hAnsi="Times New Roman" w:cs="Times New Roman"/>
          <w:sz w:val="24"/>
          <w:szCs w:val="24"/>
        </w:rPr>
        <w:t>, как одной из компетенций.</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Повышение качества образования и формирование у учащихся ключевых компетенций – важнейшая задача модернизации школьного образования, которая  и предполагает активную самостоятельную позицию учащихся  в учении;  развитие </w:t>
      </w:r>
      <w:proofErr w:type="spellStart"/>
      <w:r>
        <w:rPr>
          <w:rFonts w:ascii="Times New Roman" w:eastAsia="Times New Roman" w:hAnsi="Times New Roman" w:cs="Times New Roman"/>
          <w:sz w:val="24"/>
          <w:szCs w:val="24"/>
        </w:rPr>
        <w:lastRenderedPageBreak/>
        <w:t>общеуче</w:t>
      </w:r>
      <w:r>
        <w:rPr>
          <w:rFonts w:ascii="Times New Roman" w:eastAsia="Times New Roman" w:hAnsi="Times New Roman" w:cs="Times New Roman"/>
          <w:sz w:val="24"/>
          <w:szCs w:val="24"/>
        </w:rPr>
        <w:t>бных</w:t>
      </w:r>
      <w:proofErr w:type="spellEnd"/>
      <w:r>
        <w:rPr>
          <w:rFonts w:ascii="Times New Roman" w:eastAsia="Times New Roman" w:hAnsi="Times New Roman" w:cs="Times New Roman"/>
          <w:sz w:val="24"/>
          <w:szCs w:val="24"/>
        </w:rPr>
        <w:t xml:space="preserve"> умений и навыков: в первую очередь исследовательских, рефлексивных, </w:t>
      </w:r>
      <w:proofErr w:type="spellStart"/>
      <w:r>
        <w:rPr>
          <w:rFonts w:ascii="Times New Roman" w:eastAsia="Times New Roman" w:hAnsi="Times New Roman" w:cs="Times New Roman"/>
          <w:sz w:val="24"/>
          <w:szCs w:val="24"/>
        </w:rPr>
        <w:t>самооценочных</w:t>
      </w:r>
      <w:proofErr w:type="spellEnd"/>
      <w:r>
        <w:rPr>
          <w:rFonts w:ascii="Times New Roman" w:eastAsia="Times New Roman" w:hAnsi="Times New Roman" w:cs="Times New Roman"/>
          <w:sz w:val="24"/>
          <w:szCs w:val="24"/>
        </w:rPr>
        <w:t>; формирование не просто умений, а компетенций, то есть умений, непосредственно сопряженных с опытом их применения в практической деятельности, приоритетное нацеливание н</w:t>
      </w:r>
      <w:r>
        <w:rPr>
          <w:rFonts w:ascii="Times New Roman" w:eastAsia="Times New Roman" w:hAnsi="Times New Roman" w:cs="Times New Roman"/>
          <w:sz w:val="24"/>
          <w:szCs w:val="24"/>
        </w:rPr>
        <w:t>а развитие познавательного интереса учащихся, реализацию принципа связи обучения с жизнью.</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 наука экспериментальная, основанная на опытах и наблюдениях. Поэтому как учебный предмет физика обладает объективными возможностями для развития исследовательских умений учащихся. Организация исследовательской деятельности учащихся при изучении фи</w:t>
      </w:r>
      <w:r>
        <w:rPr>
          <w:rFonts w:ascii="Times New Roman" w:eastAsia="Times New Roman" w:hAnsi="Times New Roman" w:cs="Times New Roman"/>
          <w:sz w:val="24"/>
          <w:szCs w:val="24"/>
        </w:rPr>
        <w:t>зики позволяет повысить интерес как к науке, сделать её увлекательной, полезной и понятной.</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Жажда открытия, стремление проникнуть в самые сокровенные тайны бытия рождаются еще на школьной скамье. Поэтому так важно именно в школе выявить всех, кто интересу</w:t>
      </w:r>
      <w:r>
        <w:rPr>
          <w:rFonts w:ascii="Times New Roman" w:eastAsia="Times New Roman" w:hAnsi="Times New Roman" w:cs="Times New Roman"/>
          <w:sz w:val="24"/>
          <w:szCs w:val="24"/>
        </w:rPr>
        <w:t>ется различными областями науки и техники, вынести школьников на дорогу поиска в науке, в жизни, помочь полностью раскрыть свои способности.</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успешной исследовательской деятельности необходимо выработать у учащихся элементарные навыки этой работы и про</w:t>
      </w:r>
      <w:r>
        <w:rPr>
          <w:rFonts w:ascii="Times New Roman" w:eastAsia="Times New Roman" w:hAnsi="Times New Roman" w:cs="Times New Roman"/>
          <w:sz w:val="24"/>
          <w:szCs w:val="24"/>
        </w:rPr>
        <w:t>будить интерес к исследовательской работе.</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научить учащихся:  ставить цель; составлять план исследований; подбирать необходимые приборы и материалы, собирать необходимые установки, проводить исследования и сформулировать выводы.</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познаком</w:t>
      </w:r>
      <w:r>
        <w:rPr>
          <w:rFonts w:ascii="Times New Roman" w:eastAsia="Times New Roman" w:hAnsi="Times New Roman" w:cs="Times New Roman"/>
          <w:sz w:val="24"/>
          <w:szCs w:val="24"/>
        </w:rPr>
        <w:t>ить учащихся с методами научных исследований, в виде следующей цепочки: гипотеза - наблюдение - эксперимент - анализ экспериментальных фактов и выводы из них - проверка выводов на практике.</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деятельность, которой в своей педагогической деятельнос</w:t>
      </w:r>
      <w:r>
        <w:rPr>
          <w:rFonts w:ascii="Times New Roman" w:eastAsia="Times New Roman" w:hAnsi="Times New Roman" w:cs="Times New Roman"/>
          <w:sz w:val="24"/>
          <w:szCs w:val="24"/>
        </w:rPr>
        <w:t>ти я уделяю огромное внимание в нашем обществе научном «РИТМ» стремительно набирает темп. И это понятно: для того, чтобы быть успешным в современном мире, необходимо, чтобы вся наша деятельность была проективной. То есть, начиная что-либо делать, нужно обя</w:t>
      </w:r>
      <w:r>
        <w:rPr>
          <w:rFonts w:ascii="Times New Roman" w:eastAsia="Times New Roman" w:hAnsi="Times New Roman" w:cs="Times New Roman"/>
          <w:sz w:val="24"/>
          <w:szCs w:val="24"/>
        </w:rPr>
        <w:t>зательно планировать свою работу, ставить определенную цель и, самое главное, нужно определить, где, когда, кому и зачем результаты этой работы могут быть полезны.</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ученика проект - это возможность творчески раскрыться, проявить себя индивидуально или </w:t>
      </w:r>
      <w:r>
        <w:rPr>
          <w:rFonts w:ascii="Times New Roman" w:eastAsia="Times New Roman" w:hAnsi="Times New Roman" w:cs="Times New Roman"/>
          <w:sz w:val="24"/>
          <w:szCs w:val="24"/>
        </w:rPr>
        <w:t>в коллективе. Проект – это деятельность, направленная на решение интересной проблемы, сформулированной самим учащимся. Для учителя проект – это дидактическое средство обучения, которое позволяет развивать умение проектирования.</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даёт учащимся опыт п</w:t>
      </w:r>
      <w:r>
        <w:rPr>
          <w:rFonts w:ascii="Times New Roman" w:eastAsia="Times New Roman" w:hAnsi="Times New Roman" w:cs="Times New Roman"/>
          <w:sz w:val="24"/>
          <w:szCs w:val="24"/>
        </w:rPr>
        <w:t>оиска информации, практического применения самообучения, саморазвития, самореализации и самоанализа своей деятельности. Самое главное – это правильно выбрать тему проекта. От правильного выбора темы во многом зависит результат работы. Тема должна быть инте</w:t>
      </w:r>
      <w:r>
        <w:rPr>
          <w:rFonts w:ascii="Times New Roman" w:eastAsia="Times New Roman" w:hAnsi="Times New Roman" w:cs="Times New Roman"/>
          <w:sz w:val="24"/>
          <w:szCs w:val="24"/>
        </w:rPr>
        <w:t xml:space="preserve">ресной ребенку и при этом должна носить познавательный характер. Сделав открытие, ученик ощущает себя счастливым и хочет повторить успех.  </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рождается непросто:</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Порой с наивного вопроса,</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Порой – со странного ответа</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Он долго зреет в тайне где-то.</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Ког</w:t>
      </w:r>
      <w:r>
        <w:rPr>
          <w:rFonts w:ascii="Times New Roman" w:eastAsia="Times New Roman" w:hAnsi="Times New Roman" w:cs="Times New Roman"/>
          <w:sz w:val="24"/>
          <w:szCs w:val="24"/>
        </w:rPr>
        <w:t xml:space="preserve">да сомнений </w:t>
      </w:r>
      <w:proofErr w:type="gramStart"/>
      <w:r>
        <w:rPr>
          <w:rFonts w:ascii="Times New Roman" w:eastAsia="Times New Roman" w:hAnsi="Times New Roman" w:cs="Times New Roman"/>
          <w:sz w:val="24"/>
          <w:szCs w:val="24"/>
        </w:rPr>
        <w:t>нету</w:t>
      </w:r>
      <w:proofErr w:type="gramEnd"/>
      <w:r>
        <w:rPr>
          <w:rFonts w:ascii="Times New Roman" w:eastAsia="Times New Roman" w:hAnsi="Times New Roman" w:cs="Times New Roman"/>
          <w:sz w:val="24"/>
          <w:szCs w:val="24"/>
        </w:rPr>
        <w:t xml:space="preserve"> более -</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Он вырывается на волю,</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Нам отдает себя на милость: «Смотрите! Что-то получилось!»</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обыденной работы - восторг волшебного полета!</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Все это дивное явленье -</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рожденный вдохновеньем…</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проектами способствует самоутверждению, самоуважению учащихся, что немаловажно и для подростков и для старшеклассников. Главная педагогическая цель любого проекта – формирование различных ключевых компетенций, под которыми в современной педагоги</w:t>
      </w:r>
      <w:r>
        <w:rPr>
          <w:rFonts w:ascii="Times New Roman" w:eastAsia="Times New Roman" w:hAnsi="Times New Roman" w:cs="Times New Roman"/>
          <w:sz w:val="24"/>
          <w:szCs w:val="24"/>
        </w:rPr>
        <w:t>ке понимаются комплексные свойства личности, включающие взаимосвязанные знания, умения, ценности, а также готовность мобилизовать их в необходимой ситуации. При работе над проектом можно выделить следующие этапы: поисковый, аналитический, практический, пре</w:t>
      </w:r>
      <w:r>
        <w:rPr>
          <w:rFonts w:ascii="Times New Roman" w:eastAsia="Times New Roman" w:hAnsi="Times New Roman" w:cs="Times New Roman"/>
          <w:sz w:val="24"/>
          <w:szCs w:val="24"/>
        </w:rPr>
        <w:t>зентационный, контрольный.</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проект предполагает получение какого – либо продукта. Современные информационные технологии позволяют получить продукт высокого качества.                                                                                    </w:t>
      </w:r>
      <w:r>
        <w:rPr>
          <w:rFonts w:ascii="Times New Roman" w:eastAsia="Times New Roman" w:hAnsi="Times New Roman" w:cs="Times New Roman"/>
          <w:sz w:val="24"/>
          <w:szCs w:val="24"/>
        </w:rPr>
        <w:t xml:space="preserve">                         При обсуждении с учащимися итогов работы над проектом ученики высказывают свои впечатления и называют трудности, с которыми столкнулись.                                                                                               </w:t>
      </w:r>
      <w:r>
        <w:rPr>
          <w:rFonts w:ascii="Times New Roman" w:eastAsia="Times New Roman" w:hAnsi="Times New Roman" w:cs="Times New Roman"/>
          <w:sz w:val="24"/>
          <w:szCs w:val="24"/>
        </w:rPr>
        <w:t xml:space="preserve">                              </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ученик сумеет справиться с работой над учебным проектом, можно надеяться, что в настоящей взрослой жизни он окажется более приспособленным: сумеет планировать собственную деятельность, ориентироваться в разнообразных си</w:t>
      </w:r>
      <w:r>
        <w:rPr>
          <w:rFonts w:ascii="Times New Roman" w:eastAsia="Times New Roman" w:hAnsi="Times New Roman" w:cs="Times New Roman"/>
          <w:sz w:val="24"/>
          <w:szCs w:val="24"/>
        </w:rPr>
        <w:t xml:space="preserve">туациях, совместно работать с различными людьми, т.е. адаптироваться к меняющимся условиям. Проектный метод позволяет талантливым, одаренным детям проявить себя, утолить свой информационный голод, не останавливаться на </w:t>
      </w:r>
      <w:proofErr w:type="gramStart"/>
      <w:r>
        <w:rPr>
          <w:rFonts w:ascii="Times New Roman" w:eastAsia="Times New Roman" w:hAnsi="Times New Roman" w:cs="Times New Roman"/>
          <w:sz w:val="24"/>
          <w:szCs w:val="24"/>
        </w:rPr>
        <w:t>достигнутом</w:t>
      </w:r>
      <w:proofErr w:type="gramEnd"/>
      <w:r>
        <w:rPr>
          <w:rFonts w:ascii="Times New Roman" w:eastAsia="Times New Roman" w:hAnsi="Times New Roman" w:cs="Times New Roman"/>
          <w:sz w:val="24"/>
          <w:szCs w:val="24"/>
        </w:rPr>
        <w:t>.</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Темы исследовательских </w:t>
      </w:r>
      <w:r>
        <w:rPr>
          <w:rFonts w:ascii="Times New Roman" w:eastAsia="Times New Roman" w:hAnsi="Times New Roman" w:cs="Times New Roman"/>
          <w:sz w:val="24"/>
          <w:szCs w:val="24"/>
        </w:rPr>
        <w:t>проектов, проведенные моими учащимися самые разные: «Всесезонная гидроустановка», «Светофоры», «Астероиды угрожают нашей планете», »Поверхностное натяжение жидкости», «</w:t>
      </w:r>
      <w:proofErr w:type="spellStart"/>
      <w:r>
        <w:rPr>
          <w:rFonts w:ascii="Times New Roman" w:eastAsia="Times New Roman" w:hAnsi="Times New Roman" w:cs="Times New Roman"/>
          <w:sz w:val="24"/>
          <w:szCs w:val="24"/>
        </w:rPr>
        <w:t>Ветроустановка</w:t>
      </w:r>
      <w:proofErr w:type="spellEnd"/>
      <w:r>
        <w:rPr>
          <w:rFonts w:ascii="Times New Roman" w:eastAsia="Times New Roman" w:hAnsi="Times New Roman" w:cs="Times New Roman"/>
          <w:sz w:val="24"/>
          <w:szCs w:val="24"/>
        </w:rPr>
        <w:t>», »Мобильный пожарный агрегат», »Солнечная батарея», »Чудесным миром я фо</w:t>
      </w:r>
      <w:r>
        <w:rPr>
          <w:rFonts w:ascii="Times New Roman" w:eastAsia="Times New Roman" w:hAnsi="Times New Roman" w:cs="Times New Roman"/>
          <w:sz w:val="24"/>
          <w:szCs w:val="24"/>
        </w:rPr>
        <w:t>нтанов околдован!», «Сигнализационная установка», »Паровая турбина», «Автоматический, экономичный уличный фонарь», «Устройство для преобразования энергии текущей среды в полезную работу», «Применение солнечной энергии. Уличная солнечная  зарядная станция д</w:t>
      </w:r>
      <w:r>
        <w:rPr>
          <w:rFonts w:ascii="Times New Roman" w:eastAsia="Times New Roman" w:hAnsi="Times New Roman" w:cs="Times New Roman"/>
          <w:sz w:val="24"/>
          <w:szCs w:val="24"/>
        </w:rPr>
        <w:t xml:space="preserve">ля мобильных устройств », «Тепловой </w:t>
      </w:r>
      <w:proofErr w:type="gramStart"/>
      <w:r>
        <w:rPr>
          <w:rFonts w:ascii="Times New Roman" w:eastAsia="Times New Roman" w:hAnsi="Times New Roman" w:cs="Times New Roman"/>
          <w:sz w:val="24"/>
          <w:szCs w:val="24"/>
        </w:rPr>
        <w:t>насос-как</w:t>
      </w:r>
      <w:proofErr w:type="gramEnd"/>
      <w:r>
        <w:rPr>
          <w:rFonts w:ascii="Times New Roman" w:eastAsia="Times New Roman" w:hAnsi="Times New Roman" w:cs="Times New Roman"/>
          <w:sz w:val="24"/>
          <w:szCs w:val="24"/>
        </w:rPr>
        <w:t xml:space="preserve"> альтернативный источник получения тепла в повседневной жизни.», «Трость для слепых»,  «Домашний </w:t>
      </w:r>
      <w:proofErr w:type="spellStart"/>
      <w:r>
        <w:rPr>
          <w:rFonts w:ascii="Times New Roman" w:eastAsia="Times New Roman" w:hAnsi="Times New Roman" w:cs="Times New Roman"/>
          <w:sz w:val="24"/>
          <w:szCs w:val="24"/>
        </w:rPr>
        <w:t>ветрячок</w:t>
      </w:r>
      <w:proofErr w:type="spellEnd"/>
      <w:r>
        <w:rPr>
          <w:rFonts w:ascii="Times New Roman" w:eastAsia="Times New Roman" w:hAnsi="Times New Roman" w:cs="Times New Roman"/>
          <w:sz w:val="24"/>
          <w:szCs w:val="24"/>
        </w:rPr>
        <w:t>», «Бесконтактный электронный дезинфектор для рук "Бегемот -1"», «Умный контейнер на ультразвуковых волнах</w:t>
      </w:r>
      <w:r>
        <w:rPr>
          <w:rFonts w:ascii="Times New Roman" w:eastAsia="Times New Roman" w:hAnsi="Times New Roman" w:cs="Times New Roman"/>
          <w:sz w:val="24"/>
          <w:szCs w:val="24"/>
        </w:rPr>
        <w:t>» и другие.</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Ежегодно ребята становятся победителями и призерами конкурсов исследовательских работ и проектов «</w:t>
      </w:r>
      <w:proofErr w:type="spellStart"/>
      <w:r>
        <w:rPr>
          <w:rFonts w:ascii="Times New Roman" w:eastAsia="Times New Roman" w:hAnsi="Times New Roman" w:cs="Times New Roman"/>
          <w:sz w:val="24"/>
          <w:szCs w:val="24"/>
        </w:rPr>
        <w:t>Зерде</w:t>
      </w:r>
      <w:proofErr w:type="spellEnd"/>
      <w:r>
        <w:rPr>
          <w:rFonts w:ascii="Times New Roman" w:eastAsia="Times New Roman" w:hAnsi="Times New Roman" w:cs="Times New Roman"/>
          <w:sz w:val="24"/>
          <w:szCs w:val="24"/>
        </w:rPr>
        <w:t>», научных  соревнований  школьников,  различного уровня (от областного до международного), а также различных научно-практических конференци</w:t>
      </w:r>
      <w:r>
        <w:rPr>
          <w:rFonts w:ascii="Times New Roman" w:eastAsia="Times New Roman" w:hAnsi="Times New Roman" w:cs="Times New Roman"/>
          <w:sz w:val="24"/>
          <w:szCs w:val="24"/>
        </w:rPr>
        <w:t>й.</w:t>
      </w:r>
      <w:proofErr w:type="gramEnd"/>
      <w:r>
        <w:rPr>
          <w:rFonts w:ascii="Times New Roman" w:eastAsia="Times New Roman" w:hAnsi="Times New Roman" w:cs="Times New Roman"/>
          <w:sz w:val="24"/>
          <w:szCs w:val="24"/>
        </w:rPr>
        <w:t xml:space="preserve"> Например. </w:t>
      </w:r>
      <w:proofErr w:type="spellStart"/>
      <w:r>
        <w:rPr>
          <w:rFonts w:ascii="Times New Roman" w:eastAsia="Times New Roman" w:hAnsi="Times New Roman" w:cs="Times New Roman"/>
          <w:sz w:val="24"/>
          <w:szCs w:val="24"/>
        </w:rPr>
        <w:t>Искаков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Баязет</w:t>
      </w:r>
      <w:proofErr w:type="spellEnd"/>
      <w:r>
        <w:rPr>
          <w:rFonts w:ascii="Times New Roman" w:eastAsia="Times New Roman" w:hAnsi="Times New Roman" w:cs="Times New Roman"/>
          <w:sz w:val="24"/>
          <w:szCs w:val="24"/>
        </w:rPr>
        <w:t xml:space="preserve">, участник форума «70лет ЮНИСЕФ «Казахстан, дружественный  к ребенку», участник встречи с Президентом страны, где он представлял свою работу. Муратов </w:t>
      </w:r>
      <w:proofErr w:type="spellStart"/>
      <w:r>
        <w:rPr>
          <w:rFonts w:ascii="Times New Roman" w:eastAsia="Times New Roman" w:hAnsi="Times New Roman" w:cs="Times New Roman"/>
          <w:sz w:val="24"/>
          <w:szCs w:val="24"/>
        </w:rPr>
        <w:t>Еркибулан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Карамбаев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Даурен</w:t>
      </w:r>
      <w:proofErr w:type="spellEnd"/>
      <w:r>
        <w:rPr>
          <w:rFonts w:ascii="Times New Roman" w:eastAsia="Times New Roman" w:hAnsi="Times New Roman" w:cs="Times New Roman"/>
          <w:sz w:val="24"/>
          <w:szCs w:val="24"/>
        </w:rPr>
        <w:t xml:space="preserve"> обладатели Международного сертификата  «INTEL ISEF</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О</w:t>
      </w:r>
      <w:proofErr w:type="gramEnd"/>
      <w:r>
        <w:rPr>
          <w:rFonts w:ascii="Times New Roman" w:eastAsia="Times New Roman" w:hAnsi="Times New Roman" w:cs="Times New Roman"/>
          <w:sz w:val="24"/>
          <w:szCs w:val="24"/>
        </w:rPr>
        <w:t xml:space="preserve">ткрываем мир науки», </w:t>
      </w:r>
      <w:proofErr w:type="spellStart"/>
      <w:r>
        <w:rPr>
          <w:rFonts w:ascii="Times New Roman" w:eastAsia="Times New Roman" w:hAnsi="Times New Roman" w:cs="Times New Roman"/>
          <w:sz w:val="24"/>
          <w:szCs w:val="24"/>
        </w:rPr>
        <w:t>Турабаев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Даурен</w:t>
      </w:r>
      <w:proofErr w:type="spellEnd"/>
      <w:r>
        <w:rPr>
          <w:rFonts w:ascii="Times New Roman" w:eastAsia="Times New Roman" w:hAnsi="Times New Roman" w:cs="Times New Roman"/>
          <w:sz w:val="24"/>
          <w:szCs w:val="24"/>
        </w:rPr>
        <w:t xml:space="preserve"> вошел в энциклопедию "Одаренные дети - будущее Казахстана «. Обладатели патента: Муратов </w:t>
      </w:r>
      <w:proofErr w:type="spellStart"/>
      <w:r>
        <w:rPr>
          <w:rFonts w:ascii="Times New Roman" w:eastAsia="Times New Roman" w:hAnsi="Times New Roman" w:cs="Times New Roman"/>
          <w:sz w:val="24"/>
          <w:szCs w:val="24"/>
        </w:rPr>
        <w:t>Еркебулан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Карамбаев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Даурен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Саворовский</w:t>
      </w:r>
      <w:proofErr w:type="spellEnd"/>
      <w:r>
        <w:rPr>
          <w:rFonts w:ascii="Times New Roman" w:eastAsia="Times New Roman" w:hAnsi="Times New Roman" w:cs="Times New Roman"/>
          <w:sz w:val="24"/>
          <w:szCs w:val="24"/>
        </w:rPr>
        <w:t xml:space="preserve"> Влад, </w:t>
      </w:r>
      <w:proofErr w:type="spellStart"/>
      <w:r>
        <w:rPr>
          <w:rFonts w:ascii="Times New Roman" w:eastAsia="Times New Roman" w:hAnsi="Times New Roman" w:cs="Times New Roman"/>
          <w:sz w:val="24"/>
          <w:szCs w:val="24"/>
        </w:rPr>
        <w:t>Искаков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Баязет</w:t>
      </w:r>
      <w:proofErr w:type="spellEnd"/>
      <w:r>
        <w:rPr>
          <w:rFonts w:ascii="Times New Roman" w:eastAsia="Times New Roman" w:hAnsi="Times New Roman" w:cs="Times New Roman"/>
          <w:sz w:val="24"/>
          <w:szCs w:val="24"/>
        </w:rPr>
        <w:t>.</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Выходя из стен </w:t>
      </w:r>
      <w:proofErr w:type="gramStart"/>
      <w:r>
        <w:rPr>
          <w:rFonts w:ascii="Times New Roman" w:eastAsia="Times New Roman" w:hAnsi="Times New Roman" w:cs="Times New Roman"/>
          <w:sz w:val="24"/>
          <w:szCs w:val="24"/>
        </w:rPr>
        <w:t>гимназии</w:t>
      </w:r>
      <w:proofErr w:type="gramEnd"/>
      <w:r>
        <w:rPr>
          <w:rFonts w:ascii="Times New Roman" w:eastAsia="Times New Roman" w:hAnsi="Times New Roman" w:cs="Times New Roman"/>
          <w:sz w:val="24"/>
          <w:szCs w:val="24"/>
        </w:rPr>
        <w:t xml:space="preserve"> ребята продолжают свою научную деятельность. Из истории одного проекта по физике нашего выпускника </w:t>
      </w:r>
      <w:proofErr w:type="spellStart"/>
      <w:r>
        <w:rPr>
          <w:rFonts w:ascii="Times New Roman" w:eastAsia="Times New Roman" w:hAnsi="Times New Roman" w:cs="Times New Roman"/>
          <w:sz w:val="24"/>
          <w:szCs w:val="24"/>
        </w:rPr>
        <w:t>Карамбаева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Даурена</w:t>
      </w:r>
      <w:proofErr w:type="spellEnd"/>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который явно иллюстрирует, как школьные проекты перерастают в научную деятельность  «Бизнес-инкубаторов» при про</w:t>
      </w:r>
      <w:r>
        <w:rPr>
          <w:rFonts w:ascii="Times New Roman" w:eastAsia="Times New Roman" w:hAnsi="Times New Roman" w:cs="Times New Roman"/>
          <w:sz w:val="24"/>
          <w:szCs w:val="24"/>
        </w:rPr>
        <w:t xml:space="preserve">должении обучения в ВУЗах страны. Ежегодно ребята  участвуют в Республиканском конкурсе инновационных идей «Первый шаг к великому изобретению», принося победу своей гимназии. В начале сентября этого учебного года учащиеся нашей </w:t>
      </w:r>
      <w:r>
        <w:rPr>
          <w:rFonts w:ascii="Times New Roman" w:eastAsia="Times New Roman" w:hAnsi="Times New Roman" w:cs="Times New Roman"/>
          <w:sz w:val="24"/>
          <w:szCs w:val="24"/>
        </w:rPr>
        <w:lastRenderedPageBreak/>
        <w:t>гимназии приняли участие в о</w:t>
      </w:r>
      <w:r>
        <w:rPr>
          <w:rFonts w:ascii="Times New Roman" w:eastAsia="Times New Roman" w:hAnsi="Times New Roman" w:cs="Times New Roman"/>
          <w:sz w:val="24"/>
          <w:szCs w:val="24"/>
        </w:rPr>
        <w:t>бластном конкурсе инновационных идей    «Первый шаг к великому изобретению» (более 50 участников).</w:t>
      </w:r>
    </w:p>
    <w:p w:rsidR="0019244E" w:rsidRDefault="006D551E">
      <w:pPr>
        <w:spacing w:after="0" w:line="240" w:lineRule="auto"/>
        <w:ind w:left="-566" w:right="289" w:firstLine="70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По итогам конкурса 1 место занял </w:t>
      </w:r>
      <w:proofErr w:type="spellStart"/>
      <w:r>
        <w:rPr>
          <w:rFonts w:ascii="Times New Roman" w:eastAsia="Times New Roman" w:hAnsi="Times New Roman" w:cs="Times New Roman"/>
          <w:sz w:val="24"/>
          <w:szCs w:val="24"/>
        </w:rPr>
        <w:t>Танирбергенов</w:t>
      </w:r>
      <w:proofErr w:type="spellEnd"/>
      <w:r>
        <w:rPr>
          <w:rFonts w:ascii="Times New Roman" w:eastAsia="Times New Roman" w:hAnsi="Times New Roman" w:cs="Times New Roman"/>
          <w:sz w:val="24"/>
          <w:szCs w:val="24"/>
        </w:rPr>
        <w:t xml:space="preserve"> Расул, ученик 9 “М”  класса, в номинации «Техническое конструирование в области промышленности», 2 место занял</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Нуртаза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Даниял</w:t>
      </w:r>
      <w:proofErr w:type="spellEnd"/>
      <w:r>
        <w:rPr>
          <w:rFonts w:ascii="Times New Roman" w:eastAsia="Times New Roman" w:hAnsi="Times New Roman" w:cs="Times New Roman"/>
          <w:sz w:val="24"/>
          <w:szCs w:val="24"/>
        </w:rPr>
        <w:t xml:space="preserve">, ученик 9 “М” класса в номинации «Проекты в области разработки теплоэнергетики, электроэнергетики, альтернативной энергетики», 3 место занял </w:t>
      </w:r>
      <w:proofErr w:type="spellStart"/>
      <w:r>
        <w:rPr>
          <w:rFonts w:ascii="Times New Roman" w:eastAsia="Times New Roman" w:hAnsi="Times New Roman" w:cs="Times New Roman"/>
          <w:sz w:val="24"/>
          <w:szCs w:val="24"/>
        </w:rPr>
        <w:t>Кабиев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Алтынбек</w:t>
      </w:r>
      <w:proofErr w:type="spellEnd"/>
      <w:r>
        <w:rPr>
          <w:rFonts w:ascii="Times New Roman" w:eastAsia="Times New Roman" w:hAnsi="Times New Roman" w:cs="Times New Roman"/>
          <w:sz w:val="24"/>
          <w:szCs w:val="24"/>
        </w:rPr>
        <w:t>, ученик 10 “М” класса, в номинации «Техническое конструирование в области разработк</w:t>
      </w:r>
      <w:r>
        <w:rPr>
          <w:rFonts w:ascii="Times New Roman" w:eastAsia="Times New Roman" w:hAnsi="Times New Roman" w:cs="Times New Roman"/>
          <w:sz w:val="24"/>
          <w:szCs w:val="24"/>
        </w:rPr>
        <w:t>и действующих моделей автотранспорта».</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Танирбергенов</w:t>
      </w:r>
      <w:proofErr w:type="spellEnd"/>
      <w:r>
        <w:rPr>
          <w:rFonts w:ascii="Times New Roman" w:eastAsia="Times New Roman" w:hAnsi="Times New Roman" w:cs="Times New Roman"/>
          <w:sz w:val="24"/>
          <w:szCs w:val="24"/>
        </w:rPr>
        <w:t xml:space="preserve"> Расул участвовал в Республиканском конкурсе в конце октября, занял 3 место. Мною </w:t>
      </w:r>
      <w:r>
        <w:rPr>
          <w:rFonts w:ascii="Times New Roman" w:eastAsia="Times New Roman" w:hAnsi="Times New Roman" w:cs="Times New Roman"/>
          <w:color w:val="000000"/>
          <w:sz w:val="24"/>
          <w:szCs w:val="24"/>
        </w:rPr>
        <w:t xml:space="preserve">создана методика обучения учащихся, </w:t>
      </w:r>
      <w:r>
        <w:rPr>
          <w:rFonts w:ascii="Times New Roman" w:eastAsia="Times New Roman" w:hAnsi="Times New Roman" w:cs="Times New Roman"/>
          <w:sz w:val="24"/>
          <w:szCs w:val="24"/>
        </w:rPr>
        <w:t>опирающаяся</w:t>
      </w:r>
      <w:r>
        <w:rPr>
          <w:rFonts w:ascii="Times New Roman" w:eastAsia="Times New Roman" w:hAnsi="Times New Roman" w:cs="Times New Roman"/>
          <w:color w:val="000000"/>
          <w:sz w:val="24"/>
          <w:szCs w:val="24"/>
        </w:rPr>
        <w:t xml:space="preserve"> на организацию исследовательской и проектной ученической деятельности, про</w:t>
      </w:r>
      <w:r>
        <w:rPr>
          <w:rFonts w:ascii="Times New Roman" w:eastAsia="Times New Roman" w:hAnsi="Times New Roman" w:cs="Times New Roman"/>
          <w:color w:val="000000"/>
          <w:sz w:val="24"/>
          <w:szCs w:val="24"/>
        </w:rPr>
        <w:t>ведение нестандартных уроков и внеклассных мероприятий.</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Гимназия, в которой я работаю, сотрудничает с  вузами города</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мы используем партнерские отношения между  </w:t>
      </w:r>
      <w:proofErr w:type="gramStart"/>
      <w:r>
        <w:rPr>
          <w:rFonts w:ascii="Times New Roman" w:eastAsia="Times New Roman" w:hAnsi="Times New Roman" w:cs="Times New Roman"/>
          <w:color w:val="000000"/>
          <w:sz w:val="24"/>
          <w:szCs w:val="24"/>
        </w:rPr>
        <w:t>образовательными</w:t>
      </w:r>
      <w:proofErr w:type="gramEnd"/>
      <w:r>
        <w:rPr>
          <w:rFonts w:ascii="Times New Roman" w:eastAsia="Times New Roman" w:hAnsi="Times New Roman" w:cs="Times New Roman"/>
          <w:color w:val="000000"/>
          <w:sz w:val="24"/>
          <w:szCs w:val="24"/>
        </w:rPr>
        <w:t xml:space="preserve"> учреждением  для организации консультаций своих учеников по проблемам выполн</w:t>
      </w:r>
      <w:r>
        <w:rPr>
          <w:rFonts w:ascii="Times New Roman" w:eastAsia="Times New Roman" w:hAnsi="Times New Roman" w:cs="Times New Roman"/>
          <w:color w:val="000000"/>
          <w:sz w:val="24"/>
          <w:szCs w:val="24"/>
        </w:rPr>
        <w:t>ения учебных проектов, исследовательской деятельности и участия в олимпиадах.</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Мои ученики  принимают активное участие олимпиадах (областные, республиканские), конкурсах научных проектов  различного уровня: </w:t>
      </w:r>
      <w:proofErr w:type="gramStart"/>
      <w:r>
        <w:rPr>
          <w:rFonts w:ascii="Times New Roman" w:eastAsia="Times New Roman" w:hAnsi="Times New Roman" w:cs="Times New Roman"/>
          <w:color w:val="000000"/>
          <w:sz w:val="24"/>
          <w:szCs w:val="24"/>
        </w:rPr>
        <w:t>от</w:t>
      </w:r>
      <w:proofErr w:type="gramEnd"/>
      <w:r>
        <w:rPr>
          <w:rFonts w:ascii="Times New Roman" w:eastAsia="Times New Roman" w:hAnsi="Times New Roman" w:cs="Times New Roman"/>
          <w:color w:val="000000"/>
          <w:sz w:val="24"/>
          <w:szCs w:val="24"/>
        </w:rPr>
        <w:t xml:space="preserve"> школьного до международн</w:t>
      </w:r>
      <w:r>
        <w:rPr>
          <w:rFonts w:ascii="Times New Roman" w:eastAsia="Times New Roman" w:hAnsi="Times New Roman" w:cs="Times New Roman"/>
          <w:sz w:val="24"/>
          <w:szCs w:val="24"/>
        </w:rPr>
        <w:t>ого.</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Приоритетным напр</w:t>
      </w:r>
      <w:r>
        <w:rPr>
          <w:rFonts w:ascii="Times New Roman" w:eastAsia="Times New Roman" w:hAnsi="Times New Roman" w:cs="Times New Roman"/>
          <w:color w:val="000000"/>
          <w:sz w:val="24"/>
          <w:szCs w:val="24"/>
        </w:rPr>
        <w:t xml:space="preserve">авлением системы образования должен быть поиск возможностей, обеспечивающих развитие личности, способной быть не просто носителем и транслятором знаний, но и его активным, самоорганизующимся субъектом. Саморазвитие, </w:t>
      </w:r>
      <w:proofErr w:type="spellStart"/>
      <w:r>
        <w:rPr>
          <w:rFonts w:ascii="Times New Roman" w:eastAsia="Times New Roman" w:hAnsi="Times New Roman" w:cs="Times New Roman"/>
          <w:color w:val="000000"/>
          <w:sz w:val="24"/>
          <w:szCs w:val="24"/>
        </w:rPr>
        <w:t>самопроектирование</w:t>
      </w:r>
      <w:proofErr w:type="spellEnd"/>
      <w:r>
        <w:rPr>
          <w:rFonts w:ascii="Times New Roman" w:eastAsia="Times New Roman" w:hAnsi="Times New Roman" w:cs="Times New Roman"/>
          <w:color w:val="000000"/>
          <w:sz w:val="24"/>
          <w:szCs w:val="24"/>
        </w:rPr>
        <w:t>, компетентность, конк</w:t>
      </w:r>
      <w:r>
        <w:rPr>
          <w:rFonts w:ascii="Times New Roman" w:eastAsia="Times New Roman" w:hAnsi="Times New Roman" w:cs="Times New Roman"/>
          <w:color w:val="000000"/>
          <w:sz w:val="24"/>
          <w:szCs w:val="24"/>
        </w:rPr>
        <w:t xml:space="preserve">урентоспособность личности – это приоритеты, которые становятся основой новой парадигмы образования. </w:t>
      </w:r>
      <w:proofErr w:type="gramStart"/>
      <w:r>
        <w:rPr>
          <w:rFonts w:ascii="Times New Roman" w:eastAsia="Times New Roman" w:hAnsi="Times New Roman" w:cs="Times New Roman"/>
          <w:color w:val="000000"/>
          <w:sz w:val="24"/>
          <w:szCs w:val="24"/>
        </w:rPr>
        <w:t>В своей работе я применяю методы обучения, которые  формируют  активную, самостоятельную и инициативную позицию учащихся в учении; реализуют</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общеучебные ум</w:t>
      </w:r>
      <w:r>
        <w:rPr>
          <w:rFonts w:ascii="Times New Roman" w:eastAsia="Times New Roman" w:hAnsi="Times New Roman" w:cs="Times New Roman"/>
          <w:color w:val="000000"/>
          <w:sz w:val="24"/>
          <w:szCs w:val="24"/>
        </w:rPr>
        <w:t xml:space="preserve">ения и навыки, такие как исследовательские, рефлексивные, </w:t>
      </w:r>
      <w:proofErr w:type="spellStart"/>
      <w:r>
        <w:rPr>
          <w:rFonts w:ascii="Times New Roman" w:eastAsia="Times New Roman" w:hAnsi="Times New Roman" w:cs="Times New Roman"/>
          <w:color w:val="000000"/>
          <w:sz w:val="24"/>
          <w:szCs w:val="24"/>
        </w:rPr>
        <w:t>самооценочные</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формируют  не просто умения, а компетенции, т.е. умения, непосредственно </w:t>
      </w:r>
      <w:r>
        <w:rPr>
          <w:rFonts w:ascii="Times New Roman" w:eastAsia="Times New Roman" w:hAnsi="Times New Roman" w:cs="Times New Roman"/>
          <w:sz w:val="24"/>
          <w:szCs w:val="24"/>
        </w:rPr>
        <w:t>сопряженные</w:t>
      </w:r>
      <w:r>
        <w:rPr>
          <w:rFonts w:ascii="Times New Roman" w:eastAsia="Times New Roman" w:hAnsi="Times New Roman" w:cs="Times New Roman"/>
          <w:color w:val="000000"/>
          <w:sz w:val="24"/>
          <w:szCs w:val="24"/>
        </w:rPr>
        <w:t xml:space="preserve"> с опытом их применения в практической деятельности; приоритетно нацелены на развитие познавательно</w:t>
      </w:r>
      <w:r>
        <w:rPr>
          <w:rFonts w:ascii="Times New Roman" w:eastAsia="Times New Roman" w:hAnsi="Times New Roman" w:cs="Times New Roman"/>
          <w:color w:val="000000"/>
          <w:sz w:val="24"/>
          <w:szCs w:val="24"/>
        </w:rPr>
        <w:t>го интереса учащихся;</w:t>
      </w:r>
      <w:proofErr w:type="gramEnd"/>
      <w:r>
        <w:rPr>
          <w:rFonts w:ascii="Times New Roman" w:eastAsia="Times New Roman" w:hAnsi="Times New Roman" w:cs="Times New Roman"/>
          <w:color w:val="000000"/>
          <w:sz w:val="24"/>
          <w:szCs w:val="24"/>
        </w:rPr>
        <w:t xml:space="preserve"> реализовывают принцип связи обучения с жизнью.</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основу проектн</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-исследовательской деятельности положена идея о направленности учебно-познавательной деятельности школьников на результат, который получается при решении той или иной пр</w:t>
      </w:r>
      <w:r>
        <w:rPr>
          <w:rFonts w:ascii="Times New Roman" w:eastAsia="Times New Roman" w:hAnsi="Times New Roman" w:cs="Times New Roman"/>
          <w:color w:val="000000"/>
          <w:sz w:val="24"/>
          <w:szCs w:val="24"/>
        </w:rPr>
        <w:t>актической или теоретически значимой проблемы. Внешний результат можно увидеть, осмыслить, применить в реальной практической деятельности. Внутренний результат – опыт деятельности – становится бесценным достоянием учащихся, соединяя в себе знания и умения,</w:t>
      </w:r>
      <w:r>
        <w:rPr>
          <w:rFonts w:ascii="Times New Roman" w:eastAsia="Times New Roman" w:hAnsi="Times New Roman" w:cs="Times New Roman"/>
          <w:color w:val="000000"/>
          <w:sz w:val="24"/>
          <w:szCs w:val="24"/>
        </w:rPr>
        <w:t xml:space="preserve"> компетенции и ценности. Указанный подход соответствует и традиционным ценностям   образования (ориентация на понимание научной картины мира, на духовность, на социальную активность).</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Ведущей технологией является проектная деятельность учащихся на уроках </w:t>
      </w:r>
      <w:r>
        <w:rPr>
          <w:rFonts w:ascii="Times New Roman" w:eastAsia="Times New Roman" w:hAnsi="Times New Roman" w:cs="Times New Roman"/>
          <w:color w:val="000000"/>
          <w:sz w:val="24"/>
          <w:szCs w:val="24"/>
        </w:rPr>
        <w:t>физики.</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Целью своей работы считаю  развитие у учащихся способности к деятельности, включающей следующие аспекты: готовность к целеполаганию; готовность к оценке; готовность к действию; готовность к рефлексии; готовность к самовоспитанию и самообразованию. </w:t>
      </w:r>
      <w:r>
        <w:rPr>
          <w:rFonts w:ascii="Times New Roman" w:eastAsia="Times New Roman" w:hAnsi="Times New Roman" w:cs="Times New Roman"/>
          <w:color w:val="000000"/>
          <w:sz w:val="24"/>
          <w:szCs w:val="24"/>
        </w:rPr>
        <w:t>Принцип такого подхода можно сформулировать, следующим образом:</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“Я умею (работать самостоятельно, работать с источниками информации, общаться с людьми), значит я смогу (найду, решу, сделаю) Широкие возможности для осуществления компетентностного подхода пр</w:t>
      </w:r>
      <w:r>
        <w:rPr>
          <w:rFonts w:ascii="Times New Roman" w:eastAsia="Times New Roman" w:hAnsi="Times New Roman" w:cs="Times New Roman"/>
          <w:color w:val="000000"/>
          <w:sz w:val="24"/>
          <w:szCs w:val="24"/>
        </w:rPr>
        <w:t>едоставляет метод проектов - педагогическая технология, позволяющая развить у школьников способность к самостоятельному познанию нового, интеграцию уже имеющихся знаний, формировать умение решить жизненную проблему, создать новый практически значимый образ</w:t>
      </w:r>
      <w:r>
        <w:rPr>
          <w:rFonts w:ascii="Times New Roman" w:eastAsia="Times New Roman" w:hAnsi="Times New Roman" w:cs="Times New Roman"/>
          <w:color w:val="000000"/>
          <w:sz w:val="24"/>
          <w:szCs w:val="24"/>
        </w:rPr>
        <w:t>овательный продукт.</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практике работы  я реализую  проектную деятельность через урок, внеурочную деятельность, исследовательскую деятельность учащихся.</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За это время апробирована методика создания учебных проектов различного</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характера: творческих, информаци</w:t>
      </w:r>
      <w:r>
        <w:rPr>
          <w:rFonts w:ascii="Times New Roman" w:eastAsia="Times New Roman" w:hAnsi="Times New Roman" w:cs="Times New Roman"/>
          <w:color w:val="000000"/>
          <w:sz w:val="24"/>
          <w:szCs w:val="24"/>
        </w:rPr>
        <w:t>онных, исследовательских.</w:t>
      </w:r>
      <w:r>
        <w:rPr>
          <w:rFonts w:ascii="Times New Roman" w:eastAsia="Times New Roman" w:hAnsi="Times New Roman" w:cs="Times New Roman"/>
          <w:sz w:val="24"/>
          <w:szCs w:val="24"/>
        </w:rPr>
        <w:t xml:space="preserve">    </w:t>
      </w:r>
    </w:p>
    <w:p w:rsidR="0019244E" w:rsidRDefault="006D551E">
      <w:pPr>
        <w:spacing w:after="0" w:line="240" w:lineRule="auto"/>
        <w:ind w:left="-566" w:right="289"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19785" cy="1182313"/>
            <wp:effectExtent l="0" t="0" r="0" b="0"/>
            <wp:docPr id="29" name="image11.jpg" descr="C:\Users\User\Desktop\мои достижения\Я\все с раб стола декабрь\ВСЕ С РАБОЧЕГО МТОЛА\Я и аттестация\фотографии тепловые явления\DSCI1328.JPG"/>
            <wp:cNvGraphicFramePr/>
            <a:graphic xmlns:a="http://schemas.openxmlformats.org/drawingml/2006/main">
              <a:graphicData uri="http://schemas.openxmlformats.org/drawingml/2006/picture">
                <pic:pic xmlns:pic="http://schemas.openxmlformats.org/drawingml/2006/picture">
                  <pic:nvPicPr>
                    <pic:cNvPr id="0" name="image11.jpg" descr="C:\Users\User\Desktop\мои достижения\Я\все с раб стола декабрь\ВСЕ С РАБОЧЕГО МТОЛА\Я и аттестация\фотографии тепловые явления\DSCI1328.JPG"/>
                    <pic:cNvPicPr preferRelativeResize="0"/>
                  </pic:nvPicPr>
                  <pic:blipFill>
                    <a:blip r:embed="rId8"/>
                    <a:srcRect l="8989" t="3305" r="3925"/>
                    <a:stretch>
                      <a:fillRect/>
                    </a:stretch>
                  </pic:blipFill>
                  <pic:spPr>
                    <a:xfrm>
                      <a:off x="0" y="0"/>
                      <a:ext cx="1419785" cy="118231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057395" cy="1408977"/>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57395" cy="1408977"/>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720981" cy="1189864"/>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1720981" cy="1189864"/>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190625" cy="1178578"/>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190625" cy="1178578"/>
                    </a:xfrm>
                    <a:prstGeom prst="rect">
                      <a:avLst/>
                    </a:prstGeom>
                    <a:ln/>
                  </pic:spPr>
                </pic:pic>
              </a:graphicData>
            </a:graphic>
          </wp:inline>
        </w:drawing>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Исследовательские проекты имеют структуру, приближенную к подлинным научным исследованиям. Они предполагают аргументацию актуальности темы, определения проблемы, предмета, объекта, цели и задач исследования. Обязательно выдвижение гипотезы исследования, об</w:t>
      </w:r>
      <w:r>
        <w:rPr>
          <w:rFonts w:ascii="Times New Roman" w:eastAsia="Times New Roman" w:hAnsi="Times New Roman" w:cs="Times New Roman"/>
          <w:color w:val="000000"/>
          <w:sz w:val="24"/>
          <w:szCs w:val="24"/>
        </w:rPr>
        <w:t>означения метода исследования и проведения эксперимента.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Эти проекты создаются</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 рамках подготовки к научно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рактической конференции. Эти проекты носят индивидуальный характер</w:t>
      </w:r>
      <w:r>
        <w:rPr>
          <w:rFonts w:ascii="Times New Roman" w:eastAsia="Times New Roman" w:hAnsi="Times New Roman" w:cs="Times New Roman"/>
          <w:sz w:val="24"/>
          <w:szCs w:val="24"/>
        </w:rPr>
        <w:t>.</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Алгоритм действий учителя при организации проектной деятельности учащихся на уроке - это совместный поиск проблемы и темы проекта, обоснование её актуальности и выявления желания участников в её исследовании</w:t>
      </w:r>
      <w:r>
        <w:rPr>
          <w:rFonts w:ascii="Times New Roman" w:eastAsia="Times New Roman" w:hAnsi="Times New Roman" w:cs="Times New Roman"/>
          <w:sz w:val="24"/>
          <w:szCs w:val="24"/>
        </w:rPr>
        <w:t>.</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Самостоятельная работа участников проекта и ут</w:t>
      </w:r>
      <w:r>
        <w:rPr>
          <w:rFonts w:ascii="Times New Roman" w:eastAsia="Times New Roman" w:hAnsi="Times New Roman" w:cs="Times New Roman"/>
          <w:color w:val="000000"/>
          <w:sz w:val="24"/>
          <w:szCs w:val="24"/>
        </w:rPr>
        <w:t xml:space="preserve">очнение круга задач исследования; научное руководство и консультирование учителя (возможно приглашение другого лица)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Презентация проекта, коллективное обсуждение проблемы и темы</w:t>
      </w:r>
      <w:r>
        <w:rPr>
          <w:rFonts w:ascii="Times New Roman" w:eastAsia="Times New Roman" w:hAnsi="Times New Roman" w:cs="Times New Roman"/>
          <w:color w:val="000000"/>
          <w:sz w:val="24"/>
          <w:szCs w:val="24"/>
        </w:rPr>
        <w:t xml:space="preserve"> проекта. Подведение итогов, рефлексия.</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Можно отметить положительные и отрицательные   стороны проектного образования</w:t>
      </w:r>
      <w:r>
        <w:rPr>
          <w:rFonts w:ascii="Times New Roman" w:eastAsia="Times New Roman" w:hAnsi="Times New Roman" w:cs="Times New Roman"/>
          <w:sz w:val="24"/>
          <w:szCs w:val="24"/>
        </w:rPr>
        <w:t>:</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-углубление знаний учащихся по предмету;</w:t>
      </w:r>
      <w:proofErr w:type="gramStart"/>
      <w:r>
        <w:rPr>
          <w:rFonts w:ascii="Times New Roman" w:eastAsia="Times New Roman" w:hAnsi="Times New Roman" w:cs="Times New Roman"/>
          <w:color w:val="000000"/>
          <w:sz w:val="24"/>
          <w:szCs w:val="24"/>
        </w:rPr>
        <w:br/>
        <w:t>-</w:t>
      </w:r>
      <w:proofErr w:type="gramEnd"/>
      <w:r>
        <w:rPr>
          <w:rFonts w:ascii="Times New Roman" w:eastAsia="Times New Roman" w:hAnsi="Times New Roman" w:cs="Times New Roman"/>
          <w:color w:val="000000"/>
          <w:sz w:val="24"/>
          <w:szCs w:val="24"/>
        </w:rPr>
        <w:t>выявление способностей ученика;</w:t>
      </w:r>
      <w:r>
        <w:rPr>
          <w:rFonts w:ascii="Times New Roman" w:eastAsia="Times New Roman" w:hAnsi="Times New Roman" w:cs="Times New Roman"/>
          <w:color w:val="000000"/>
          <w:sz w:val="24"/>
          <w:szCs w:val="24"/>
        </w:rPr>
        <w:br/>
        <w:t>-развитие интереса к науке, умение работать с литературой; уме</w:t>
      </w:r>
      <w:r>
        <w:rPr>
          <w:rFonts w:ascii="Times New Roman" w:eastAsia="Times New Roman" w:hAnsi="Times New Roman" w:cs="Times New Roman"/>
          <w:color w:val="000000"/>
          <w:sz w:val="24"/>
          <w:szCs w:val="24"/>
        </w:rPr>
        <w:t>ние ставить эксперимент, проводить наблюдения, выступать с докладами.</w:t>
      </w:r>
      <w:r>
        <w:rPr>
          <w:rFonts w:ascii="Times New Roman" w:eastAsia="Times New Roman" w:hAnsi="Times New Roman" w:cs="Times New Roman"/>
          <w:color w:val="000000"/>
          <w:sz w:val="24"/>
          <w:szCs w:val="24"/>
        </w:rPr>
        <w:br/>
        <w:t>-переоценка своих сил и возможностей организации;</w:t>
      </w:r>
      <w:r>
        <w:rPr>
          <w:rFonts w:ascii="Times New Roman" w:eastAsia="Times New Roman" w:hAnsi="Times New Roman" w:cs="Times New Roman"/>
          <w:color w:val="000000"/>
          <w:sz w:val="24"/>
          <w:szCs w:val="24"/>
        </w:rPr>
        <w:br/>
        <w:t xml:space="preserve">-отсутствие информации о реализованных проектах. </w:t>
      </w:r>
      <w:r>
        <w:rPr>
          <w:rFonts w:ascii="Times New Roman" w:eastAsia="Times New Roman" w:hAnsi="Times New Roman" w:cs="Times New Roman"/>
          <w:color w:val="000000"/>
          <w:sz w:val="24"/>
          <w:szCs w:val="24"/>
        </w:rPr>
        <w:br/>
        <w:t xml:space="preserve">-недостаточный </w:t>
      </w:r>
      <w:r>
        <w:rPr>
          <w:rFonts w:ascii="Times New Roman" w:eastAsia="Times New Roman" w:hAnsi="Times New Roman" w:cs="Times New Roman"/>
          <w:sz w:val="24"/>
          <w:szCs w:val="24"/>
        </w:rPr>
        <w:t>учет</w:t>
      </w:r>
      <w:r>
        <w:rPr>
          <w:rFonts w:ascii="Times New Roman" w:eastAsia="Times New Roman" w:hAnsi="Times New Roman" w:cs="Times New Roman"/>
          <w:color w:val="000000"/>
          <w:sz w:val="24"/>
          <w:szCs w:val="24"/>
        </w:rPr>
        <w:t xml:space="preserve"> влияния внешней среды</w:t>
      </w:r>
      <w:r>
        <w:rPr>
          <w:rFonts w:ascii="Times New Roman" w:eastAsia="Times New Roman" w:hAnsi="Times New Roman" w:cs="Times New Roman"/>
          <w:sz w:val="24"/>
          <w:szCs w:val="24"/>
        </w:rPr>
        <w:t>.</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физики через организацию проектно</w:t>
      </w:r>
      <w:r>
        <w:rPr>
          <w:rFonts w:ascii="Times New Roman" w:eastAsia="Times New Roman" w:hAnsi="Times New Roman" w:cs="Times New Roman"/>
          <w:sz w:val="24"/>
          <w:szCs w:val="24"/>
        </w:rPr>
        <w:t xml:space="preserve">-исследовательской деятельности помогает учащимся получить бесценный опыт, овладеть методами научного познания, способствует формированию осознанных и оперативно используемых знаний, формирует потребность саморазвития. Это как раз то, что требует от школы </w:t>
      </w:r>
      <w:r>
        <w:rPr>
          <w:rFonts w:ascii="Times New Roman" w:eastAsia="Times New Roman" w:hAnsi="Times New Roman" w:cs="Times New Roman"/>
          <w:sz w:val="24"/>
          <w:szCs w:val="24"/>
        </w:rPr>
        <w:t>общество на современном этапе развития образования. В настоящее время организация исследовательской деятельности учащихся на уроках физики становится весьма актуальной. Среди старшеклассников всегда можно найти творческих детей, готовых повышать свой интел</w:t>
      </w:r>
      <w:r>
        <w:rPr>
          <w:rFonts w:ascii="Times New Roman" w:eastAsia="Times New Roman" w:hAnsi="Times New Roman" w:cs="Times New Roman"/>
          <w:sz w:val="24"/>
          <w:szCs w:val="24"/>
        </w:rPr>
        <w:t>лектуальный уровень, стремящихся узнать больше. Итогом такой работы является повышение мотивации к изучению физики, развитие творческих и исследовательских способностей, умения применять свои знания к жизненным ситуациям.</w:t>
      </w: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Проектная деятельность активизируе</w:t>
      </w:r>
      <w:r>
        <w:rPr>
          <w:rFonts w:ascii="Times New Roman" w:eastAsia="Times New Roman" w:hAnsi="Times New Roman" w:cs="Times New Roman"/>
          <w:sz w:val="24"/>
          <w:szCs w:val="24"/>
        </w:rPr>
        <w:t>т мыслительную деятельность учащихся, позволяет выполнить социализирующую цель обучения, обучает работе-сотрудничеству в команде. Это позволяет приобретать коммуникативные навыки и умения: работа в группе в разнообразных качествах, рассмотрение различных т</w:t>
      </w:r>
      <w:r>
        <w:rPr>
          <w:rFonts w:ascii="Times New Roman" w:eastAsia="Times New Roman" w:hAnsi="Times New Roman" w:cs="Times New Roman"/>
          <w:sz w:val="24"/>
          <w:szCs w:val="24"/>
        </w:rPr>
        <w:t>очек зрения на одну проблему.</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учителя - создать и поддержать творческую атмосферу в этой работе. Метод проектов всегда ориентирован на самостоятельную деятельность учащихся – индивидуальную, парную, групповую, которую учащиеся выполняют в течение опр</w:t>
      </w:r>
      <w:r>
        <w:rPr>
          <w:rFonts w:ascii="Times New Roman" w:eastAsia="Times New Roman" w:hAnsi="Times New Roman" w:cs="Times New Roman"/>
          <w:sz w:val="24"/>
          <w:szCs w:val="24"/>
        </w:rPr>
        <w:t>еделенного отрезка времени. Проектная деятельность всегда предполагает решение какой-то проблемы. Решение этой проблемы предусматривает, с одной стороны, использование совокупность разнообразных методов, средств обучения, а с другой, предполагает необходим</w:t>
      </w:r>
      <w:r>
        <w:rPr>
          <w:rFonts w:ascii="Times New Roman" w:eastAsia="Times New Roman" w:hAnsi="Times New Roman" w:cs="Times New Roman"/>
          <w:sz w:val="24"/>
          <w:szCs w:val="24"/>
        </w:rPr>
        <w:t>ость интегрирования знаний, умений применять знания из различных областей науки, техники, технологии, творческих областей. Результаты выполненных проектов должны быть, что называется, «осязаемыми», т.е., если это теоретическая проблема, то конкретное ее ре</w:t>
      </w:r>
      <w:r>
        <w:rPr>
          <w:rFonts w:ascii="Times New Roman" w:eastAsia="Times New Roman" w:hAnsi="Times New Roman" w:cs="Times New Roman"/>
          <w:sz w:val="24"/>
          <w:szCs w:val="24"/>
        </w:rPr>
        <w:t>шение, если это практическая проблема - конкретный результат, готовый к использованию.</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проектной деятельности учащихся ведет к изменению позиции учителя. Из носителя готовых знаний он превращается в организатора познавательной, исследовательско</w:t>
      </w:r>
      <w:r>
        <w:rPr>
          <w:rFonts w:ascii="Times New Roman" w:eastAsia="Times New Roman" w:hAnsi="Times New Roman" w:cs="Times New Roman"/>
          <w:sz w:val="24"/>
          <w:szCs w:val="24"/>
        </w:rPr>
        <w:t>й деятельности своих учеников. Изменяется и психологический климат в классе, так как учителю приходится переориентировать свою учебно-воспитательную работу и работу учащихся на разнообразные виды самостоятельной деятельности учащихся, на приоритет деятельн</w:t>
      </w:r>
      <w:r>
        <w:rPr>
          <w:rFonts w:ascii="Times New Roman" w:eastAsia="Times New Roman" w:hAnsi="Times New Roman" w:cs="Times New Roman"/>
          <w:sz w:val="24"/>
          <w:szCs w:val="24"/>
        </w:rPr>
        <w:t>ости исследовательского, поискового, творческого характера.</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ученик сумеет справиться с работой над учебным проектом, можно надеяться, что в настоящей взрослой жизни он окажется более приспособленным: сумеет планировать собственную деятельность, ориен</w:t>
      </w:r>
      <w:r>
        <w:rPr>
          <w:rFonts w:ascii="Times New Roman" w:eastAsia="Times New Roman" w:hAnsi="Times New Roman" w:cs="Times New Roman"/>
          <w:sz w:val="24"/>
          <w:szCs w:val="24"/>
        </w:rPr>
        <w:t>тироваться в разнообразных ситуациях, совместно работать с различными людьми, т.е. адаптироваться к меняющимся условиям. Проектный метод позволяет талантливым</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одаренным детям проявить себя, утолить свой информационный голод, не останавливаться на достигн</w:t>
      </w:r>
      <w:r>
        <w:rPr>
          <w:rFonts w:ascii="Times New Roman" w:eastAsia="Times New Roman" w:hAnsi="Times New Roman" w:cs="Times New Roman"/>
          <w:sz w:val="24"/>
          <w:szCs w:val="24"/>
        </w:rPr>
        <w:t>утом.</w:t>
      </w:r>
    </w:p>
    <w:p w:rsidR="0019244E" w:rsidRDefault="0019244E">
      <w:pPr>
        <w:spacing w:after="0" w:line="240" w:lineRule="auto"/>
        <w:ind w:left="-566" w:right="289" w:firstLine="708"/>
        <w:rPr>
          <w:rFonts w:ascii="Times New Roman" w:eastAsia="Times New Roman" w:hAnsi="Times New Roman" w:cs="Times New Roman"/>
          <w:sz w:val="24"/>
          <w:szCs w:val="24"/>
        </w:rPr>
      </w:pPr>
    </w:p>
    <w:p w:rsidR="0019244E" w:rsidRDefault="006D551E">
      <w:pPr>
        <w:spacing w:after="0" w:line="240" w:lineRule="auto"/>
        <w:ind w:left="-566" w:right="28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Проектно-исследовательская деятельность имеет широкий спектр учебных возможностей и придаёт процессу обучения личностно-ориентированный и </w:t>
      </w:r>
      <w:proofErr w:type="spellStart"/>
      <w:r>
        <w:rPr>
          <w:rFonts w:ascii="Times New Roman" w:eastAsia="Times New Roman" w:hAnsi="Times New Roman" w:cs="Times New Roman"/>
          <w:sz w:val="24"/>
          <w:szCs w:val="24"/>
        </w:rPr>
        <w:t>деятельностный</w:t>
      </w:r>
      <w:proofErr w:type="spellEnd"/>
      <w:r>
        <w:rPr>
          <w:rFonts w:ascii="Times New Roman" w:eastAsia="Times New Roman" w:hAnsi="Times New Roman" w:cs="Times New Roman"/>
          <w:sz w:val="24"/>
          <w:szCs w:val="24"/>
        </w:rPr>
        <w:t xml:space="preserve"> характер, дает возможность использовать современные подходы к обучению и воспитанию, активизиров</w:t>
      </w:r>
      <w:r>
        <w:rPr>
          <w:rFonts w:ascii="Times New Roman" w:eastAsia="Times New Roman" w:hAnsi="Times New Roman" w:cs="Times New Roman"/>
          <w:sz w:val="24"/>
          <w:szCs w:val="24"/>
        </w:rPr>
        <w:t>ать педагогическую поддержку, включение ученика в различные среды, а также в личностно-ориентированную ситуацию средствами предмета.</w:t>
      </w:r>
    </w:p>
    <w:sdt>
      <w:sdtPr>
        <w:tag w:val="goog_rdk_1"/>
        <w:id w:val="128904844"/>
      </w:sdtPr>
      <w:sdtEndPr/>
      <w:sdtContent>
        <w:p w:rsidR="0019244E" w:rsidRDefault="006D551E">
          <w:pPr>
            <w:spacing w:line="240" w:lineRule="auto"/>
            <w:ind w:left="-566" w:right="289"/>
            <w:rPr>
              <w:rFonts w:ascii="Times New Roman" w:eastAsia="Times New Roman" w:hAnsi="Times New Roman" w:cs="Times New Roman"/>
              <w:sz w:val="24"/>
              <w:szCs w:val="24"/>
            </w:rPr>
          </w:pPr>
        </w:p>
      </w:sdtContent>
    </w:sdt>
    <w:p w:rsidR="0019244E" w:rsidRDefault="0019244E">
      <w:pPr>
        <w:spacing w:line="240" w:lineRule="auto"/>
        <w:ind w:left="-566" w:right="289"/>
        <w:rPr>
          <w:rFonts w:ascii="Times New Roman" w:eastAsia="Times New Roman" w:hAnsi="Times New Roman" w:cs="Times New Roman"/>
          <w:sz w:val="24"/>
          <w:szCs w:val="24"/>
        </w:rPr>
      </w:pPr>
    </w:p>
    <w:p w:rsidR="0019244E" w:rsidRDefault="0019244E">
      <w:pPr>
        <w:spacing w:line="240" w:lineRule="auto"/>
        <w:ind w:left="-566" w:right="289"/>
        <w:rPr>
          <w:rFonts w:ascii="Times New Roman" w:eastAsia="Times New Roman" w:hAnsi="Times New Roman" w:cs="Times New Roman"/>
          <w:sz w:val="24"/>
          <w:szCs w:val="24"/>
        </w:rPr>
      </w:pPr>
    </w:p>
    <w:p w:rsidR="0019244E" w:rsidRDefault="0019244E">
      <w:pPr>
        <w:spacing w:line="240" w:lineRule="auto"/>
        <w:ind w:left="-566" w:right="289"/>
        <w:rPr>
          <w:rFonts w:ascii="Times New Roman" w:eastAsia="Times New Roman" w:hAnsi="Times New Roman" w:cs="Times New Roman"/>
          <w:sz w:val="24"/>
          <w:szCs w:val="24"/>
        </w:rPr>
      </w:pPr>
    </w:p>
    <w:p w:rsidR="0019244E" w:rsidRDefault="0019244E">
      <w:pPr>
        <w:spacing w:line="240" w:lineRule="auto"/>
        <w:ind w:left="-566" w:right="289"/>
        <w:rPr>
          <w:rFonts w:ascii="Times New Roman" w:eastAsia="Times New Roman" w:hAnsi="Times New Roman" w:cs="Times New Roman"/>
          <w:sz w:val="24"/>
          <w:szCs w:val="24"/>
        </w:rPr>
      </w:pPr>
    </w:p>
    <w:p w:rsidR="0019244E" w:rsidRDefault="0019244E">
      <w:pPr>
        <w:spacing w:line="240" w:lineRule="auto"/>
        <w:ind w:left="-566" w:right="289"/>
        <w:rPr>
          <w:rFonts w:ascii="Times New Roman" w:eastAsia="Times New Roman" w:hAnsi="Times New Roman" w:cs="Times New Roman"/>
          <w:sz w:val="24"/>
          <w:szCs w:val="24"/>
        </w:rPr>
      </w:pPr>
    </w:p>
    <w:p w:rsidR="0019244E" w:rsidRDefault="0019244E">
      <w:pPr>
        <w:spacing w:line="240" w:lineRule="auto"/>
        <w:ind w:left="-566" w:right="289"/>
        <w:rPr>
          <w:rFonts w:ascii="Times New Roman" w:eastAsia="Times New Roman" w:hAnsi="Times New Roman" w:cs="Times New Roman"/>
          <w:sz w:val="24"/>
          <w:szCs w:val="24"/>
        </w:rPr>
      </w:pPr>
    </w:p>
    <w:p w:rsidR="0019244E" w:rsidRDefault="0019244E">
      <w:pPr>
        <w:spacing w:line="240" w:lineRule="auto"/>
        <w:ind w:left="-566" w:right="289"/>
        <w:jc w:val="center"/>
        <w:rPr>
          <w:rFonts w:ascii="Times New Roman" w:eastAsia="Times New Roman" w:hAnsi="Times New Roman" w:cs="Times New Roman"/>
          <w:sz w:val="24"/>
          <w:szCs w:val="24"/>
        </w:rPr>
      </w:pPr>
    </w:p>
    <w:p w:rsidR="0019244E" w:rsidRDefault="0019244E">
      <w:pPr>
        <w:spacing w:line="240" w:lineRule="auto"/>
        <w:ind w:left="-566" w:right="289"/>
        <w:jc w:val="center"/>
        <w:rPr>
          <w:rFonts w:ascii="Times New Roman" w:eastAsia="Times New Roman" w:hAnsi="Times New Roman" w:cs="Times New Roman"/>
          <w:b/>
          <w:sz w:val="24"/>
          <w:szCs w:val="24"/>
        </w:rPr>
      </w:pPr>
    </w:p>
    <w:p w:rsidR="0019244E" w:rsidRDefault="0019244E">
      <w:pPr>
        <w:spacing w:line="240" w:lineRule="auto"/>
        <w:ind w:left="-566" w:right="289"/>
        <w:rPr>
          <w:rFonts w:ascii="Times New Roman" w:eastAsia="Times New Roman" w:hAnsi="Times New Roman" w:cs="Times New Roman"/>
          <w:b/>
          <w:sz w:val="24"/>
          <w:szCs w:val="24"/>
        </w:rPr>
      </w:pPr>
    </w:p>
    <w:p w:rsidR="0019244E" w:rsidRDefault="006D551E">
      <w:pPr>
        <w:spacing w:line="240" w:lineRule="auto"/>
        <w:ind w:left="-566" w:right="289"/>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Литература:</w:t>
      </w:r>
    </w:p>
    <w:p w:rsidR="0019244E" w:rsidRDefault="006D551E">
      <w:pPr>
        <w:spacing w:line="240" w:lineRule="auto"/>
        <w:ind w:left="-566" w:right="28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 xml:space="preserve">Алексеев Н. Г., Леонтович А. В., Обухов А. В., Фомина Л. Ф. Концепция развития исследовательской деятельности учащихся // Исследовательская работа школьников. 2001. №. 1. </w:t>
      </w:r>
    </w:p>
    <w:p w:rsidR="0019244E" w:rsidRDefault="006D551E">
      <w:pPr>
        <w:spacing w:line="240" w:lineRule="auto"/>
        <w:ind w:left="-566" w:right="289"/>
        <w:rPr>
          <w:rFonts w:ascii="Times New Roman" w:eastAsia="Times New Roman" w:hAnsi="Times New Roman" w:cs="Times New Roman"/>
          <w:sz w:val="24"/>
          <w:szCs w:val="24"/>
        </w:rPr>
      </w:pPr>
      <w:r>
        <w:rPr>
          <w:rFonts w:ascii="Times New Roman" w:eastAsia="Times New Roman" w:hAnsi="Times New Roman" w:cs="Times New Roman"/>
          <w:sz w:val="24"/>
          <w:szCs w:val="24"/>
        </w:rPr>
        <w:t>2. Андреев В.И. Диалектика воспитания и самовоспитания творческой личности. – Казань</w:t>
      </w:r>
      <w:r>
        <w:rPr>
          <w:rFonts w:ascii="Times New Roman" w:eastAsia="Times New Roman" w:hAnsi="Times New Roman" w:cs="Times New Roman"/>
          <w:sz w:val="24"/>
          <w:szCs w:val="24"/>
        </w:rPr>
        <w:t>: Изд-во КГУ, 1988. – 238 с.</w:t>
      </w:r>
    </w:p>
    <w:p w:rsidR="0019244E" w:rsidRDefault="006D551E">
      <w:pPr>
        <w:spacing w:line="240" w:lineRule="auto"/>
        <w:ind w:left="-566" w:right="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Белых С.Л. Управление исследовательской активностью школьника. – М: ж. «Исследовательская работа школьников», 2007. </w:t>
      </w:r>
    </w:p>
    <w:p w:rsidR="0019244E" w:rsidRDefault="006D551E">
      <w:pPr>
        <w:spacing w:line="240" w:lineRule="auto"/>
        <w:ind w:left="-566" w:right="289"/>
        <w:rPr>
          <w:rFonts w:ascii="Times New Roman" w:eastAsia="Times New Roman" w:hAnsi="Times New Roman" w:cs="Times New Roman"/>
          <w:sz w:val="24"/>
          <w:szCs w:val="24"/>
        </w:rPr>
      </w:pPr>
      <w:r>
        <w:rPr>
          <w:rFonts w:ascii="Times New Roman" w:eastAsia="Times New Roman" w:hAnsi="Times New Roman" w:cs="Times New Roman"/>
          <w:sz w:val="24"/>
          <w:szCs w:val="24"/>
        </w:rPr>
        <w:t>4. Бугаев А.И. Методика преподавания физики в средней школе. – М: Просвещение, 1981г.</w:t>
      </w:r>
    </w:p>
    <w:p w:rsidR="0019244E" w:rsidRDefault="006D551E">
      <w:pPr>
        <w:spacing w:line="240" w:lineRule="auto"/>
        <w:ind w:left="-566" w:right="289"/>
        <w:rPr>
          <w:rFonts w:ascii="Times New Roman" w:eastAsia="Times New Roman" w:hAnsi="Times New Roman" w:cs="Times New Roman"/>
          <w:sz w:val="24"/>
          <w:szCs w:val="24"/>
        </w:rPr>
      </w:pPr>
      <w:r>
        <w:rPr>
          <w:rFonts w:ascii="Times New Roman" w:eastAsia="Times New Roman" w:hAnsi="Times New Roman" w:cs="Times New Roman"/>
          <w:sz w:val="24"/>
          <w:szCs w:val="24"/>
        </w:rPr>
        <w:t>5. Леонтович А.В. Исс</w:t>
      </w:r>
      <w:r>
        <w:rPr>
          <w:rFonts w:ascii="Times New Roman" w:eastAsia="Times New Roman" w:hAnsi="Times New Roman" w:cs="Times New Roman"/>
          <w:sz w:val="24"/>
          <w:szCs w:val="24"/>
        </w:rPr>
        <w:t xml:space="preserve">ледовательская деятельность учащихся.- М.: 2003. – 96с. </w:t>
      </w:r>
    </w:p>
    <w:p w:rsidR="0019244E" w:rsidRDefault="006D551E">
      <w:pPr>
        <w:spacing w:line="240" w:lineRule="auto"/>
        <w:ind w:left="-566" w:right="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Шумакова Н.Б. Исследование как основа обучения// Одаренные дети и современное образование. 2003. №5. </w:t>
      </w:r>
    </w:p>
    <w:p w:rsidR="0019244E" w:rsidRDefault="006D551E">
      <w:pPr>
        <w:spacing w:line="240" w:lineRule="auto"/>
        <w:ind w:left="-566" w:right="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А.С.Белкин</w:t>
      </w:r>
      <w:proofErr w:type="spellEnd"/>
      <w:r>
        <w:rPr>
          <w:rFonts w:ascii="Times New Roman" w:eastAsia="Times New Roman" w:hAnsi="Times New Roman" w:cs="Times New Roman"/>
          <w:sz w:val="24"/>
          <w:szCs w:val="24"/>
        </w:rPr>
        <w:t>. Ситуация успеха. Как ее создать. М. Просвещение, 1991 г.</w:t>
      </w:r>
    </w:p>
    <w:p w:rsidR="0019244E" w:rsidRDefault="006D551E">
      <w:pPr>
        <w:spacing w:line="240" w:lineRule="auto"/>
        <w:ind w:left="-566" w:right="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А.С.Границкая</w:t>
      </w:r>
      <w:proofErr w:type="spellEnd"/>
      <w:r>
        <w:rPr>
          <w:rFonts w:ascii="Times New Roman" w:eastAsia="Times New Roman" w:hAnsi="Times New Roman" w:cs="Times New Roman"/>
          <w:sz w:val="24"/>
          <w:szCs w:val="24"/>
        </w:rPr>
        <w:t>. Науч</w:t>
      </w:r>
      <w:r>
        <w:rPr>
          <w:rFonts w:ascii="Times New Roman" w:eastAsia="Times New Roman" w:hAnsi="Times New Roman" w:cs="Times New Roman"/>
          <w:sz w:val="24"/>
          <w:szCs w:val="24"/>
        </w:rPr>
        <w:t>ить думать и действовать. М. Просвещение, 1991 г.</w:t>
      </w: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rFonts w:ascii="Times New Roman" w:eastAsia="Times New Roman" w:hAnsi="Times New Roman" w:cs="Times New Roman"/>
          <w:sz w:val="24"/>
          <w:szCs w:val="24"/>
        </w:rPr>
      </w:pPr>
    </w:p>
    <w:p w:rsidR="0019244E" w:rsidRDefault="0019244E">
      <w:pPr>
        <w:rPr>
          <w:b/>
          <w:sz w:val="24"/>
          <w:szCs w:val="24"/>
        </w:rPr>
      </w:pPr>
    </w:p>
    <w:p w:rsidR="0019244E" w:rsidRDefault="0019244E">
      <w:pPr>
        <w:rPr>
          <w:b/>
          <w:sz w:val="24"/>
          <w:szCs w:val="24"/>
        </w:rPr>
      </w:pPr>
    </w:p>
    <w:p w:rsidR="0019244E" w:rsidRDefault="0019244E">
      <w:pPr>
        <w:rPr>
          <w:b/>
          <w:sz w:val="24"/>
          <w:szCs w:val="24"/>
        </w:rPr>
      </w:pPr>
    </w:p>
    <w:p w:rsidR="0019244E" w:rsidRDefault="0019244E">
      <w:pPr>
        <w:rPr>
          <w:b/>
          <w:sz w:val="24"/>
          <w:szCs w:val="24"/>
        </w:rPr>
      </w:pPr>
    </w:p>
    <w:sdt>
      <w:sdtPr>
        <w:tag w:val="goog_rdk_2"/>
        <w:id w:val="-784189315"/>
      </w:sdtPr>
      <w:sdtEndPr/>
      <w:sdtContent>
        <w:p w:rsidR="0019244E" w:rsidRDefault="006D551E">
          <w:pPr>
            <w:rPr>
              <w:b/>
              <w:sz w:val="24"/>
              <w:szCs w:val="24"/>
            </w:rPr>
          </w:pPr>
        </w:p>
      </w:sdtContent>
    </w:sdt>
    <w:p w:rsidR="0019244E" w:rsidRDefault="0019244E">
      <w:pPr>
        <w:rPr>
          <w:b/>
          <w:sz w:val="24"/>
          <w:szCs w:val="24"/>
        </w:rPr>
      </w:pPr>
    </w:p>
    <w:p w:rsidR="0019244E" w:rsidRDefault="0019244E">
      <w:pPr>
        <w:jc w:val="center"/>
        <w:rPr>
          <w:b/>
          <w:sz w:val="24"/>
          <w:szCs w:val="24"/>
        </w:rPr>
      </w:pPr>
    </w:p>
    <w:p w:rsidR="0019244E" w:rsidRDefault="0019244E">
      <w:pPr>
        <w:jc w:val="center"/>
        <w:rPr>
          <w:b/>
          <w:sz w:val="24"/>
          <w:szCs w:val="24"/>
        </w:rPr>
      </w:pPr>
    </w:p>
    <w:p w:rsidR="0019244E" w:rsidRDefault="006D551E">
      <w:pPr>
        <w:jc w:val="center"/>
        <w:rPr>
          <w:b/>
          <w:sz w:val="24"/>
          <w:szCs w:val="24"/>
        </w:rPr>
      </w:pPr>
      <w:r>
        <w:rPr>
          <w:b/>
          <w:sz w:val="24"/>
          <w:szCs w:val="24"/>
        </w:rPr>
        <w:t xml:space="preserve">Приложение  </w:t>
      </w:r>
    </w:p>
    <w:p w:rsidR="0019244E" w:rsidRDefault="006D55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326714" cy="1308915"/>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326714" cy="130891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231882" cy="1606187"/>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231882" cy="1606187"/>
                    </a:xfrm>
                    <a:prstGeom prst="rect">
                      <a:avLst/>
                    </a:prstGeom>
                    <a:ln/>
                  </pic:spPr>
                </pic:pic>
              </a:graphicData>
            </a:graphic>
          </wp:inline>
        </w:drawing>
      </w:r>
    </w:p>
    <w:p w:rsidR="0019244E" w:rsidRDefault="006D55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76967" cy="1583248"/>
            <wp:effectExtent l="0" t="0" r="0" b="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876967" cy="1583248"/>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837052" cy="2130002"/>
            <wp:effectExtent l="0" t="0" r="0" b="0"/>
            <wp:docPr id="3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837052" cy="2130002"/>
                    </a:xfrm>
                    <a:prstGeom prst="rect">
                      <a:avLst/>
                    </a:prstGeom>
                    <a:ln/>
                  </pic:spPr>
                </pic:pic>
              </a:graphicData>
            </a:graphic>
          </wp:inline>
        </w:drawing>
      </w:r>
    </w:p>
    <w:p w:rsidR="0019244E" w:rsidRDefault="0019244E">
      <w:pPr>
        <w:rPr>
          <w:sz w:val="24"/>
          <w:szCs w:val="24"/>
        </w:rPr>
      </w:pPr>
    </w:p>
    <w:p w:rsidR="0019244E" w:rsidRDefault="006D551E">
      <w:pPr>
        <w:rPr>
          <w:sz w:val="24"/>
          <w:szCs w:val="24"/>
        </w:rPr>
      </w:pPr>
      <w:r>
        <w:rPr>
          <w:sz w:val="24"/>
          <w:szCs w:val="24"/>
        </w:rPr>
        <w:t xml:space="preserve">         </w:t>
      </w:r>
      <w:r>
        <w:rPr>
          <w:noProof/>
          <w:sz w:val="24"/>
          <w:szCs w:val="24"/>
        </w:rPr>
        <w:drawing>
          <wp:inline distT="0" distB="0" distL="0" distR="0">
            <wp:extent cx="2248597" cy="1686579"/>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248597" cy="1686579"/>
                    </a:xfrm>
                    <a:prstGeom prst="rect">
                      <a:avLst/>
                    </a:prstGeom>
                    <a:ln/>
                  </pic:spPr>
                </pic:pic>
              </a:graphicData>
            </a:graphic>
          </wp:inline>
        </w:drawing>
      </w:r>
      <w:r>
        <w:rPr>
          <w:sz w:val="24"/>
          <w:szCs w:val="24"/>
        </w:rPr>
        <w:t xml:space="preserve">      </w:t>
      </w:r>
      <w:r>
        <w:rPr>
          <w:noProof/>
          <w:sz w:val="24"/>
          <w:szCs w:val="24"/>
        </w:rPr>
        <w:drawing>
          <wp:inline distT="0" distB="0" distL="0" distR="0">
            <wp:extent cx="2857278" cy="1605389"/>
            <wp:effectExtent l="0" t="0" r="0" b="0"/>
            <wp:docPr id="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857278" cy="1605389"/>
                    </a:xfrm>
                    <a:prstGeom prst="rect">
                      <a:avLst/>
                    </a:prstGeom>
                    <a:ln/>
                  </pic:spPr>
                </pic:pic>
              </a:graphicData>
            </a:graphic>
          </wp:inline>
        </w:drawing>
      </w:r>
    </w:p>
    <w:p w:rsidR="0019244E" w:rsidRDefault="006D551E">
      <w:pPr>
        <w:rPr>
          <w:sz w:val="24"/>
          <w:szCs w:val="24"/>
        </w:rPr>
      </w:pPr>
      <w:r>
        <w:rPr>
          <w:sz w:val="24"/>
          <w:szCs w:val="24"/>
        </w:rPr>
        <w:lastRenderedPageBreak/>
        <w:t xml:space="preserve">     </w:t>
      </w:r>
      <w:r>
        <w:rPr>
          <w:noProof/>
          <w:sz w:val="24"/>
          <w:szCs w:val="24"/>
        </w:rPr>
        <w:drawing>
          <wp:inline distT="0" distB="0" distL="0" distR="0">
            <wp:extent cx="2058318" cy="1543406"/>
            <wp:effectExtent l="0" t="0" r="0" b="0"/>
            <wp:docPr id="38" name="image15.jpg" descr="C:\Users\User\AppData\Local\Temp\Rar$DI12.17289\IMG_20171108_145212.jpg"/>
            <wp:cNvGraphicFramePr/>
            <a:graphic xmlns:a="http://schemas.openxmlformats.org/drawingml/2006/main">
              <a:graphicData uri="http://schemas.openxmlformats.org/drawingml/2006/picture">
                <pic:pic xmlns:pic="http://schemas.openxmlformats.org/drawingml/2006/picture">
                  <pic:nvPicPr>
                    <pic:cNvPr id="0" name="image15.jpg" descr="C:\Users\User\AppData\Local\Temp\Rar$DI12.17289\IMG_20171108_145212.jpg"/>
                    <pic:cNvPicPr preferRelativeResize="0"/>
                  </pic:nvPicPr>
                  <pic:blipFill>
                    <a:blip r:embed="rId18"/>
                    <a:srcRect/>
                    <a:stretch>
                      <a:fillRect/>
                    </a:stretch>
                  </pic:blipFill>
                  <pic:spPr>
                    <a:xfrm>
                      <a:off x="0" y="0"/>
                      <a:ext cx="2058318" cy="1543406"/>
                    </a:xfrm>
                    <a:prstGeom prst="rect">
                      <a:avLst/>
                    </a:prstGeom>
                    <a:ln/>
                  </pic:spPr>
                </pic:pic>
              </a:graphicData>
            </a:graphic>
          </wp:inline>
        </w:drawing>
      </w:r>
      <w:r>
        <w:rPr>
          <w:sz w:val="24"/>
          <w:szCs w:val="24"/>
        </w:rPr>
        <w:t xml:space="preserve">            </w:t>
      </w:r>
      <w:r>
        <w:rPr>
          <w:noProof/>
          <w:sz w:val="24"/>
          <w:szCs w:val="24"/>
        </w:rPr>
        <w:drawing>
          <wp:inline distT="0" distB="0" distL="0" distR="0">
            <wp:extent cx="1430489" cy="1907730"/>
            <wp:effectExtent l="0" t="0" r="0" b="0"/>
            <wp:docPr id="39" name="image9.jpg" descr="C:\Users\User\AppData\Local\Temp\Rar$DI12.12859\IMG_20171104_164129.jpg"/>
            <wp:cNvGraphicFramePr/>
            <a:graphic xmlns:a="http://schemas.openxmlformats.org/drawingml/2006/main">
              <a:graphicData uri="http://schemas.openxmlformats.org/drawingml/2006/picture">
                <pic:pic xmlns:pic="http://schemas.openxmlformats.org/drawingml/2006/picture">
                  <pic:nvPicPr>
                    <pic:cNvPr id="0" name="image9.jpg" descr="C:\Users\User\AppData\Local\Temp\Rar$DI12.12859\IMG_20171104_164129.jpg"/>
                    <pic:cNvPicPr preferRelativeResize="0"/>
                  </pic:nvPicPr>
                  <pic:blipFill>
                    <a:blip r:embed="rId19"/>
                    <a:srcRect/>
                    <a:stretch>
                      <a:fillRect/>
                    </a:stretch>
                  </pic:blipFill>
                  <pic:spPr>
                    <a:xfrm>
                      <a:off x="0" y="0"/>
                      <a:ext cx="1430489" cy="1907730"/>
                    </a:xfrm>
                    <a:prstGeom prst="rect">
                      <a:avLst/>
                    </a:prstGeom>
                    <a:ln/>
                  </pic:spPr>
                </pic:pic>
              </a:graphicData>
            </a:graphic>
          </wp:inline>
        </w:drawing>
      </w:r>
    </w:p>
    <w:p w:rsidR="0019244E" w:rsidRDefault="006D551E">
      <w:pPr>
        <w:rPr>
          <w:sz w:val="24"/>
          <w:szCs w:val="24"/>
        </w:rPr>
      </w:pPr>
      <w:r>
        <w:rPr>
          <w:noProof/>
          <w:sz w:val="24"/>
          <w:szCs w:val="24"/>
        </w:rPr>
        <w:drawing>
          <wp:inline distT="0" distB="0" distL="0" distR="0">
            <wp:extent cx="1412010" cy="1884443"/>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412010" cy="1884443"/>
                    </a:xfrm>
                    <a:prstGeom prst="rect">
                      <a:avLst/>
                    </a:prstGeom>
                    <a:ln/>
                  </pic:spPr>
                </pic:pic>
              </a:graphicData>
            </a:graphic>
          </wp:inline>
        </w:drawing>
      </w:r>
      <w:r>
        <w:rPr>
          <w:sz w:val="24"/>
          <w:szCs w:val="24"/>
        </w:rPr>
        <w:t xml:space="preserve">             </w:t>
      </w:r>
      <w:r>
        <w:rPr>
          <w:noProof/>
          <w:sz w:val="24"/>
          <w:szCs w:val="24"/>
        </w:rPr>
        <w:drawing>
          <wp:inline distT="0" distB="0" distL="0" distR="0">
            <wp:extent cx="2332533" cy="1748235"/>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332533" cy="1748235"/>
                    </a:xfrm>
                    <a:prstGeom prst="rect">
                      <a:avLst/>
                    </a:prstGeom>
                    <a:ln/>
                  </pic:spPr>
                </pic:pic>
              </a:graphicData>
            </a:graphic>
          </wp:inline>
        </w:drawing>
      </w:r>
      <w:r>
        <w:rPr>
          <w:sz w:val="24"/>
          <w:szCs w:val="24"/>
        </w:rPr>
        <w:t xml:space="preserve"> </w:t>
      </w:r>
      <w:proofErr w:type="spellStart"/>
      <w:r>
        <w:rPr>
          <w:sz w:val="24"/>
          <w:szCs w:val="24"/>
        </w:rPr>
        <w:t>Искаков</w:t>
      </w:r>
      <w:proofErr w:type="spellEnd"/>
      <w:r>
        <w:rPr>
          <w:sz w:val="24"/>
          <w:szCs w:val="24"/>
        </w:rPr>
        <w:t xml:space="preserve"> </w:t>
      </w:r>
      <w:proofErr w:type="spellStart"/>
      <w:r>
        <w:rPr>
          <w:sz w:val="24"/>
          <w:szCs w:val="24"/>
        </w:rPr>
        <w:t>Баязет</w:t>
      </w:r>
      <w:proofErr w:type="spellEnd"/>
    </w:p>
    <w:p w:rsidR="0019244E" w:rsidRDefault="006D551E">
      <w:pPr>
        <w:rPr>
          <w:sz w:val="24"/>
          <w:szCs w:val="24"/>
        </w:rPr>
      </w:pPr>
      <w:r>
        <w:rPr>
          <w:sz w:val="24"/>
          <w:szCs w:val="24"/>
        </w:rPr>
        <w:t xml:space="preserve"> </w:t>
      </w:r>
      <w:r>
        <w:rPr>
          <w:noProof/>
          <w:sz w:val="24"/>
          <w:szCs w:val="24"/>
        </w:rPr>
        <w:drawing>
          <wp:inline distT="0" distB="0" distL="0" distR="0">
            <wp:extent cx="1303195" cy="2277492"/>
            <wp:effectExtent l="0" t="0" r="0" b="0"/>
            <wp:docPr id="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1303195" cy="2277492"/>
                    </a:xfrm>
                    <a:prstGeom prst="rect">
                      <a:avLst/>
                    </a:prstGeom>
                    <a:ln/>
                  </pic:spPr>
                </pic:pic>
              </a:graphicData>
            </a:graphic>
          </wp:inline>
        </w:drawing>
      </w:r>
      <w:r>
        <w:rPr>
          <w:sz w:val="24"/>
          <w:szCs w:val="24"/>
        </w:rPr>
        <w:t xml:space="preserve">                   </w:t>
      </w:r>
      <w:r>
        <w:rPr>
          <w:noProof/>
          <w:sz w:val="24"/>
          <w:szCs w:val="24"/>
        </w:rPr>
        <w:drawing>
          <wp:inline distT="0" distB="0" distL="0" distR="0">
            <wp:extent cx="2278969" cy="1674362"/>
            <wp:effectExtent l="0" t="0" r="0" b="0"/>
            <wp:docPr id="44" name="image7.jpg" descr="C:\Users\User\Desktop\133APPLE\DQHO1527.JPG"/>
            <wp:cNvGraphicFramePr/>
            <a:graphic xmlns:a="http://schemas.openxmlformats.org/drawingml/2006/main">
              <a:graphicData uri="http://schemas.openxmlformats.org/drawingml/2006/picture">
                <pic:pic xmlns:pic="http://schemas.openxmlformats.org/drawingml/2006/picture">
                  <pic:nvPicPr>
                    <pic:cNvPr id="0" name="image7.jpg" descr="C:\Users\User\Desktop\133APPLE\DQHO1527.JPG"/>
                    <pic:cNvPicPr preferRelativeResize="0"/>
                  </pic:nvPicPr>
                  <pic:blipFill>
                    <a:blip r:embed="rId23"/>
                    <a:srcRect l="1" t="23730" r="847" b="47753"/>
                    <a:stretch>
                      <a:fillRect/>
                    </a:stretch>
                  </pic:blipFill>
                  <pic:spPr>
                    <a:xfrm>
                      <a:off x="0" y="0"/>
                      <a:ext cx="2278969" cy="1674362"/>
                    </a:xfrm>
                    <a:prstGeom prst="rect">
                      <a:avLst/>
                    </a:prstGeom>
                    <a:ln/>
                  </pic:spPr>
                </pic:pic>
              </a:graphicData>
            </a:graphic>
          </wp:inline>
        </w:drawing>
      </w:r>
      <w:r>
        <w:rPr>
          <w:sz w:val="24"/>
          <w:szCs w:val="24"/>
        </w:rPr>
        <w:t xml:space="preserve"> на радио</w:t>
      </w:r>
    </w:p>
    <w:p w:rsidR="0019244E" w:rsidRDefault="006D551E">
      <w:pPr>
        <w:rPr>
          <w:sz w:val="24"/>
          <w:szCs w:val="24"/>
        </w:rPr>
      </w:pPr>
      <w:r>
        <w:rPr>
          <w:sz w:val="24"/>
          <w:szCs w:val="24"/>
        </w:rPr>
        <w:t xml:space="preserve"> </w:t>
      </w:r>
      <w:r>
        <w:rPr>
          <w:noProof/>
          <w:sz w:val="24"/>
          <w:szCs w:val="24"/>
        </w:rPr>
        <w:drawing>
          <wp:inline distT="0" distB="0" distL="0" distR="0">
            <wp:extent cx="2627630" cy="1816735"/>
            <wp:effectExtent l="0" t="0" r="0" b="0"/>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2627630" cy="1816735"/>
                    </a:xfrm>
                    <a:prstGeom prst="rect">
                      <a:avLst/>
                    </a:prstGeom>
                    <a:ln/>
                  </pic:spPr>
                </pic:pic>
              </a:graphicData>
            </a:graphic>
          </wp:inline>
        </w:drawing>
      </w:r>
      <w:r>
        <w:rPr>
          <w:sz w:val="24"/>
          <w:szCs w:val="24"/>
        </w:rPr>
        <w:t xml:space="preserve">               </w:t>
      </w:r>
      <w:r>
        <w:rPr>
          <w:noProof/>
          <w:sz w:val="24"/>
          <w:szCs w:val="24"/>
        </w:rPr>
        <w:drawing>
          <wp:inline distT="0" distB="0" distL="0" distR="0">
            <wp:extent cx="2115185" cy="2036445"/>
            <wp:effectExtent l="0" t="0" r="0" b="0"/>
            <wp:docPr id="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2115185" cy="2036445"/>
                    </a:xfrm>
                    <a:prstGeom prst="rect">
                      <a:avLst/>
                    </a:prstGeom>
                    <a:ln/>
                  </pic:spPr>
                </pic:pic>
              </a:graphicData>
            </a:graphic>
          </wp:inline>
        </w:drawing>
      </w:r>
    </w:p>
    <w:p w:rsidR="0019244E" w:rsidRDefault="006D551E">
      <w:pPr>
        <w:rPr>
          <w:sz w:val="24"/>
          <w:szCs w:val="24"/>
        </w:rPr>
      </w:pPr>
      <w:r>
        <w:rPr>
          <w:sz w:val="24"/>
          <w:szCs w:val="24"/>
        </w:rPr>
        <w:t>Получение патентов  на изобретения</w:t>
      </w:r>
    </w:p>
    <w:p w:rsidR="0019244E" w:rsidRDefault="006D551E">
      <w:pPr>
        <w:rPr>
          <w:sz w:val="24"/>
          <w:szCs w:val="24"/>
        </w:rPr>
      </w:pPr>
      <w:r>
        <w:rPr>
          <w:sz w:val="24"/>
          <w:szCs w:val="24"/>
        </w:rPr>
        <w:lastRenderedPageBreak/>
        <w:t xml:space="preserve"> </w:t>
      </w:r>
      <w:r>
        <w:rPr>
          <w:noProof/>
          <w:sz w:val="24"/>
          <w:szCs w:val="24"/>
        </w:rPr>
        <w:drawing>
          <wp:inline distT="0" distB="0" distL="0" distR="0">
            <wp:extent cx="1831669" cy="2070558"/>
            <wp:effectExtent l="0" t="0" r="0" b="0"/>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1831669" cy="2070558"/>
                    </a:xfrm>
                    <a:prstGeom prst="rect">
                      <a:avLst/>
                    </a:prstGeom>
                    <a:ln/>
                  </pic:spPr>
                </pic:pic>
              </a:graphicData>
            </a:graphic>
          </wp:inline>
        </w:drawing>
      </w:r>
      <w:r>
        <w:rPr>
          <w:sz w:val="24"/>
          <w:szCs w:val="24"/>
        </w:rPr>
        <w:t xml:space="preserve">                  </w:t>
      </w:r>
      <w:r>
        <w:rPr>
          <w:noProof/>
          <w:sz w:val="24"/>
          <w:szCs w:val="24"/>
        </w:rPr>
        <w:drawing>
          <wp:inline distT="0" distB="0" distL="0" distR="0">
            <wp:extent cx="2021620" cy="1627224"/>
            <wp:effectExtent l="0" t="0" r="0" b="0"/>
            <wp:docPr id="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2021620" cy="1627224"/>
                    </a:xfrm>
                    <a:prstGeom prst="rect">
                      <a:avLst/>
                    </a:prstGeom>
                    <a:ln/>
                  </pic:spPr>
                </pic:pic>
              </a:graphicData>
            </a:graphic>
          </wp:inline>
        </w:drawing>
      </w:r>
    </w:p>
    <w:p w:rsidR="0019244E" w:rsidRDefault="006D551E">
      <w:pPr>
        <w:rPr>
          <w:sz w:val="24"/>
          <w:szCs w:val="24"/>
        </w:rPr>
      </w:pPr>
      <w:r>
        <w:rPr>
          <w:noProof/>
          <w:sz w:val="24"/>
          <w:szCs w:val="24"/>
        </w:rPr>
        <w:drawing>
          <wp:inline distT="0" distB="0" distL="0" distR="0">
            <wp:extent cx="1286113" cy="253527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l="32293" r="31455" b="4721"/>
                    <a:stretch>
                      <a:fillRect/>
                    </a:stretch>
                  </pic:blipFill>
                  <pic:spPr>
                    <a:xfrm>
                      <a:off x="0" y="0"/>
                      <a:ext cx="1286113" cy="2535270"/>
                    </a:xfrm>
                    <a:prstGeom prst="rect">
                      <a:avLst/>
                    </a:prstGeom>
                    <a:ln/>
                  </pic:spPr>
                </pic:pic>
              </a:graphicData>
            </a:graphic>
          </wp:inline>
        </w:drawing>
      </w:r>
      <w:r>
        <w:rPr>
          <w:sz w:val="24"/>
          <w:szCs w:val="24"/>
        </w:rPr>
        <w:t xml:space="preserve">                      </w:t>
      </w:r>
      <w:r>
        <w:rPr>
          <w:noProof/>
          <w:sz w:val="24"/>
          <w:szCs w:val="24"/>
        </w:rPr>
        <w:drawing>
          <wp:inline distT="0" distB="0" distL="0" distR="0">
            <wp:extent cx="2578735" cy="1938655"/>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2578735" cy="1938655"/>
                    </a:xfrm>
                    <a:prstGeom prst="rect">
                      <a:avLst/>
                    </a:prstGeom>
                    <a:ln/>
                  </pic:spPr>
                </pic:pic>
              </a:graphicData>
            </a:graphic>
          </wp:inline>
        </w:drawing>
      </w:r>
    </w:p>
    <w:p w:rsidR="0019244E" w:rsidRDefault="006D551E">
      <w:pPr>
        <w:tabs>
          <w:tab w:val="left" w:pos="5175"/>
        </w:tabs>
        <w:rPr>
          <w:sz w:val="24"/>
          <w:szCs w:val="24"/>
        </w:rPr>
      </w:pPr>
      <w:r>
        <w:rPr>
          <w:sz w:val="24"/>
          <w:szCs w:val="24"/>
        </w:rPr>
        <w:t>На конференции</w:t>
      </w:r>
      <w:r>
        <w:rPr>
          <w:sz w:val="24"/>
          <w:szCs w:val="24"/>
        </w:rPr>
        <w:tab/>
        <w:t>Астана  Форум</w:t>
      </w:r>
    </w:p>
    <w:p w:rsidR="0019244E" w:rsidRDefault="006D551E">
      <w:pPr>
        <w:rPr>
          <w:sz w:val="24"/>
          <w:szCs w:val="24"/>
        </w:rPr>
      </w:pPr>
      <w:r>
        <w:rPr>
          <w:noProof/>
          <w:sz w:val="24"/>
          <w:szCs w:val="24"/>
        </w:rPr>
        <w:drawing>
          <wp:inline distT="0" distB="0" distL="0" distR="0">
            <wp:extent cx="1835909" cy="1714649"/>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1835909" cy="1714649"/>
                    </a:xfrm>
                    <a:prstGeom prst="rect">
                      <a:avLst/>
                    </a:prstGeom>
                    <a:ln/>
                  </pic:spPr>
                </pic:pic>
              </a:graphicData>
            </a:graphic>
          </wp:inline>
        </w:drawing>
      </w:r>
      <w:r>
        <w:rPr>
          <w:sz w:val="24"/>
          <w:szCs w:val="24"/>
        </w:rPr>
        <w:t xml:space="preserve"> </w:t>
      </w:r>
      <w:proofErr w:type="spellStart"/>
      <w:r>
        <w:rPr>
          <w:sz w:val="24"/>
          <w:szCs w:val="24"/>
        </w:rPr>
        <w:t>Искаков</w:t>
      </w:r>
      <w:proofErr w:type="spellEnd"/>
      <w:r>
        <w:rPr>
          <w:sz w:val="24"/>
          <w:szCs w:val="24"/>
        </w:rPr>
        <w:t xml:space="preserve"> </w:t>
      </w:r>
      <w:proofErr w:type="spellStart"/>
      <w:r>
        <w:rPr>
          <w:sz w:val="24"/>
          <w:szCs w:val="24"/>
        </w:rPr>
        <w:t>Баязет</w:t>
      </w:r>
      <w:proofErr w:type="spellEnd"/>
      <w:r>
        <w:rPr>
          <w:sz w:val="24"/>
          <w:szCs w:val="24"/>
        </w:rPr>
        <w:t xml:space="preserve">   </w:t>
      </w:r>
      <w:proofErr w:type="spellStart"/>
      <w:r>
        <w:rPr>
          <w:sz w:val="24"/>
          <w:szCs w:val="24"/>
        </w:rPr>
        <w:t>Жангозинова</w:t>
      </w:r>
      <w:proofErr w:type="spellEnd"/>
      <w:r>
        <w:rPr>
          <w:sz w:val="24"/>
          <w:szCs w:val="24"/>
        </w:rPr>
        <w:t xml:space="preserve"> </w:t>
      </w:r>
      <w:proofErr w:type="spellStart"/>
      <w:r>
        <w:rPr>
          <w:sz w:val="24"/>
          <w:szCs w:val="24"/>
        </w:rPr>
        <w:t>Жаслин</w:t>
      </w:r>
      <w:proofErr w:type="spellEnd"/>
    </w:p>
    <w:p w:rsidR="0019244E" w:rsidRDefault="006D551E">
      <w:pPr>
        <w:rPr>
          <w:sz w:val="24"/>
          <w:szCs w:val="24"/>
        </w:rPr>
      </w:pPr>
      <w:r>
        <w:rPr>
          <w:noProof/>
          <w:sz w:val="24"/>
          <w:szCs w:val="24"/>
        </w:rPr>
        <w:drawing>
          <wp:inline distT="0" distB="0" distL="0" distR="0">
            <wp:extent cx="2173907" cy="1627451"/>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2173907" cy="1627451"/>
                    </a:xfrm>
                    <a:prstGeom prst="rect">
                      <a:avLst/>
                    </a:prstGeom>
                    <a:ln/>
                  </pic:spPr>
                </pic:pic>
              </a:graphicData>
            </a:graphic>
          </wp:inline>
        </w:drawing>
      </w:r>
    </w:p>
    <w:p w:rsidR="00254382" w:rsidRDefault="00254382">
      <w:pPr>
        <w:widowControl w:val="0"/>
        <w:spacing w:line="240" w:lineRule="auto"/>
        <w:rPr>
          <w:sz w:val="24"/>
          <w:szCs w:val="24"/>
        </w:rPr>
      </w:pPr>
    </w:p>
    <w:p w:rsidR="0019244E" w:rsidRDefault="006D551E">
      <w:pPr>
        <w:widowControl w:val="0"/>
        <w:spacing w:line="240" w:lineRule="auto"/>
        <w:rPr>
          <w:sz w:val="24"/>
          <w:szCs w:val="24"/>
        </w:rPr>
      </w:pPr>
      <w:r>
        <w:rPr>
          <w:sz w:val="24"/>
          <w:szCs w:val="24"/>
        </w:rPr>
        <w:lastRenderedPageBreak/>
        <w:t>Готовя свои проекты, ребята все больше убеждаются в том,</w:t>
      </w:r>
    </w:p>
    <w:p w:rsidR="0019244E" w:rsidRDefault="006D551E">
      <w:pPr>
        <w:widowControl w:val="0"/>
        <w:spacing w:line="240" w:lineRule="auto"/>
        <w:rPr>
          <w:sz w:val="24"/>
          <w:szCs w:val="24"/>
        </w:rPr>
      </w:pPr>
      <w:r>
        <w:rPr>
          <w:sz w:val="24"/>
          <w:szCs w:val="24"/>
        </w:rPr>
        <w:t>Что физика – серьезная и очень интересная  наука</w:t>
      </w:r>
    </w:p>
    <w:p w:rsidR="0019244E" w:rsidRDefault="006D551E">
      <w:pPr>
        <w:widowControl w:val="0"/>
        <w:spacing w:line="240" w:lineRule="auto"/>
        <w:rPr>
          <w:sz w:val="24"/>
          <w:szCs w:val="24"/>
        </w:rPr>
      </w:pPr>
      <w:r>
        <w:rPr>
          <w:sz w:val="24"/>
          <w:szCs w:val="24"/>
        </w:rPr>
        <w:t>Представляя свои проекты</w:t>
      </w:r>
    </w:p>
    <w:p w:rsidR="0019244E" w:rsidRDefault="006D551E">
      <w:pPr>
        <w:widowControl w:val="0"/>
        <w:spacing w:line="240" w:lineRule="auto"/>
        <w:rPr>
          <w:sz w:val="24"/>
          <w:szCs w:val="24"/>
        </w:rPr>
      </w:pPr>
      <w:r>
        <w:rPr>
          <w:sz w:val="24"/>
          <w:szCs w:val="24"/>
        </w:rPr>
        <w:t>От сомнений не осталось и следа</w:t>
      </w:r>
    </w:p>
    <w:p w:rsidR="0019244E" w:rsidRDefault="006D551E">
      <w:pPr>
        <w:widowControl w:val="0"/>
        <w:spacing w:line="240" w:lineRule="auto"/>
        <w:rPr>
          <w:sz w:val="24"/>
          <w:szCs w:val="24"/>
        </w:rPr>
      </w:pPr>
      <w:r>
        <w:rPr>
          <w:sz w:val="24"/>
          <w:szCs w:val="24"/>
        </w:rPr>
        <w:t>Физика – наш путь к самопознанию,</w:t>
      </w:r>
    </w:p>
    <w:p w:rsidR="0019244E" w:rsidRDefault="006D551E">
      <w:pPr>
        <w:widowControl w:val="0"/>
        <w:spacing w:line="240" w:lineRule="auto"/>
        <w:rPr>
          <w:sz w:val="24"/>
          <w:szCs w:val="24"/>
        </w:rPr>
      </w:pPr>
      <w:r>
        <w:rPr>
          <w:sz w:val="24"/>
          <w:szCs w:val="24"/>
        </w:rPr>
        <w:t>Наша путеводная звезда</w:t>
      </w:r>
    </w:p>
    <w:sectPr w:rsidR="0019244E">
      <w:footerReference w:type="default" r:id="rId32"/>
      <w:pgSz w:w="11906" w:h="16838"/>
      <w:pgMar w:top="850" w:right="850" w:bottom="82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51E" w:rsidRDefault="006D551E">
      <w:pPr>
        <w:spacing w:after="0" w:line="240" w:lineRule="auto"/>
      </w:pPr>
      <w:r>
        <w:separator/>
      </w:r>
    </w:p>
  </w:endnote>
  <w:endnote w:type="continuationSeparator" w:id="0">
    <w:p w:rsidR="006D551E" w:rsidRDefault="006D5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44E" w:rsidRDefault="001924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51E" w:rsidRDefault="006D551E">
      <w:pPr>
        <w:spacing w:after="0" w:line="240" w:lineRule="auto"/>
      </w:pPr>
      <w:r>
        <w:separator/>
      </w:r>
    </w:p>
  </w:footnote>
  <w:footnote w:type="continuationSeparator" w:id="0">
    <w:p w:rsidR="006D551E" w:rsidRDefault="006D55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244E"/>
    <w:rsid w:val="0019244E"/>
    <w:rsid w:val="00254382"/>
    <w:rsid w:val="006D5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B42"/>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unhideWhenUsed/>
    <w:rsid w:val="00DC1B4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qFormat/>
    <w:rsid w:val="00DC1B42"/>
    <w:rPr>
      <w:i/>
      <w:iCs/>
    </w:rPr>
  </w:style>
  <w:style w:type="paragraph" w:styleId="a6">
    <w:name w:val="Balloon Text"/>
    <w:basedOn w:val="a"/>
    <w:link w:val="a7"/>
    <w:uiPriority w:val="99"/>
    <w:semiHidden/>
    <w:unhideWhenUsed/>
    <w:rsid w:val="00DC1B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1B42"/>
    <w:rPr>
      <w:rFonts w:ascii="Tahoma" w:hAnsi="Tahoma" w:cs="Tahoma"/>
      <w:sz w:val="16"/>
      <w:szCs w:val="16"/>
    </w:rPr>
  </w:style>
  <w:style w:type="paragraph" w:styleId="a8">
    <w:name w:val="Subtitle"/>
    <w:basedOn w:val="a"/>
    <w:next w:val="a"/>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B42"/>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unhideWhenUsed/>
    <w:rsid w:val="00DC1B4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qFormat/>
    <w:rsid w:val="00DC1B42"/>
    <w:rPr>
      <w:i/>
      <w:iCs/>
    </w:rPr>
  </w:style>
  <w:style w:type="paragraph" w:styleId="a6">
    <w:name w:val="Balloon Text"/>
    <w:basedOn w:val="a"/>
    <w:link w:val="a7"/>
    <w:uiPriority w:val="99"/>
    <w:semiHidden/>
    <w:unhideWhenUsed/>
    <w:rsid w:val="00DC1B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1B42"/>
    <w:rPr>
      <w:rFonts w:ascii="Tahoma" w:hAnsi="Tahoma" w:cs="Tahoma"/>
      <w:sz w:val="16"/>
      <w:szCs w:val="16"/>
    </w:rPr>
  </w:style>
  <w:style w:type="paragraph" w:styleId="a8">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67w7RP9SGq5CINjLCNruxBNLbQ==">AMUW2mXxPQcxyIjsaqPrQEF2nDuTbh17u7Fg2xmSaolbWYOZteMvqjXsZHp+RSkNk+QiD3uWr3Ij9r5eJxatupsZAP9H1OARiRur+D6xP0Abh6KwUY580aKo3fRRLUSRUwfHEzqyHPxR7oTQjUKZ6WtD+efLQk0+yL0XTtToU+nd7DXTL4IZEtQ=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2928</Words>
  <Characters>16691</Characters>
  <Application>Microsoft Office Word</Application>
  <DocSecurity>0</DocSecurity>
  <Lines>139</Lines>
  <Paragraphs>39</Paragraphs>
  <ScaleCrop>false</ScaleCrop>
  <Company>OLP</Company>
  <LinksUpToDate>false</LinksUpToDate>
  <CharactersWithSpaces>19580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TopHits™</dc:creator>
  <cp:lastModifiedBy>User</cp:lastModifiedBy>
  <cp:revision>2</cp:revision>
  <dcterms:created xsi:type="dcterms:W3CDTF">2014-08-20T20:46:00Z</dcterms:created>
  <dcterms:modified xsi:type="dcterms:W3CDTF">2022-04-19T17:52:00Z</dcterms:modified>
</cp:coreProperties>
</file>