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59" w:rsidRDefault="00725959" w:rsidP="00843E2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59" w:rsidRPr="00725959" w:rsidRDefault="00725959" w:rsidP="00843E2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5959"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 w:rsidRPr="00725959">
        <w:rPr>
          <w:rFonts w:ascii="Times New Roman" w:hAnsi="Times New Roman" w:cs="Times New Roman"/>
          <w:b/>
          <w:sz w:val="28"/>
          <w:szCs w:val="28"/>
        </w:rPr>
        <w:t xml:space="preserve"> Д.Н.</w:t>
      </w:r>
    </w:p>
    <w:p w:rsidR="00725959" w:rsidRDefault="00725959" w:rsidP="00843E2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959">
        <w:rPr>
          <w:rFonts w:ascii="Times New Roman" w:hAnsi="Times New Roman" w:cs="Times New Roman"/>
          <w:b/>
          <w:sz w:val="28"/>
          <w:szCs w:val="28"/>
        </w:rPr>
        <w:t>КГП на ПХВ «Колледж информационных технологий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25959" w:rsidRDefault="00725959" w:rsidP="00843E2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2D" w:rsidRPr="00843E2D" w:rsidRDefault="00843E2D" w:rsidP="00843E2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2D">
        <w:rPr>
          <w:rFonts w:ascii="Times New Roman" w:hAnsi="Times New Roman" w:cs="Times New Roman"/>
          <w:b/>
          <w:sz w:val="28"/>
          <w:szCs w:val="28"/>
        </w:rPr>
        <w:t xml:space="preserve">Презентация как метод </w:t>
      </w:r>
      <w:proofErr w:type="spellStart"/>
      <w:r w:rsidRPr="00843E2D">
        <w:rPr>
          <w:rFonts w:ascii="Times New Roman" w:hAnsi="Times New Roman" w:cs="Times New Roman"/>
          <w:b/>
          <w:sz w:val="28"/>
          <w:szCs w:val="28"/>
        </w:rPr>
        <w:t>интенсифицирования</w:t>
      </w:r>
      <w:proofErr w:type="spellEnd"/>
      <w:r w:rsidRPr="00843E2D">
        <w:rPr>
          <w:rFonts w:ascii="Times New Roman" w:hAnsi="Times New Roman" w:cs="Times New Roman"/>
          <w:b/>
          <w:sz w:val="28"/>
          <w:szCs w:val="28"/>
        </w:rPr>
        <w:t xml:space="preserve"> процесса объяснения </w:t>
      </w:r>
    </w:p>
    <w:p w:rsidR="00843E2D" w:rsidRPr="00843E2D" w:rsidRDefault="00843E2D" w:rsidP="00843E2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843E2D">
        <w:rPr>
          <w:rFonts w:ascii="Times New Roman" w:hAnsi="Times New Roman" w:cs="Times New Roman"/>
          <w:b/>
          <w:sz w:val="28"/>
          <w:szCs w:val="28"/>
        </w:rPr>
        <w:t>нового материала</w:t>
      </w:r>
    </w:p>
    <w:p w:rsidR="00843E2D" w:rsidRDefault="00843E2D" w:rsidP="002657C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E1B1F" w:rsidRPr="002657C6" w:rsidRDefault="00525548" w:rsidP="002657C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XXI век -</w:t>
      </w:r>
      <w:r w:rsidR="000E1B1F" w:rsidRPr="002657C6">
        <w:rPr>
          <w:color w:val="000000"/>
          <w:sz w:val="28"/>
          <w:szCs w:val="28"/>
        </w:rPr>
        <w:t xml:space="preserve"> век высоких компьютерных технологий. Современный ребёнок живёт в мире электронной культуры. Меняется и роль преподава</w:t>
      </w:r>
      <w:r>
        <w:rPr>
          <w:color w:val="000000"/>
          <w:sz w:val="28"/>
          <w:szCs w:val="28"/>
        </w:rPr>
        <w:t>теля в информационной культуре -</w:t>
      </w:r>
      <w:r w:rsidR="000E1B1F" w:rsidRPr="002657C6">
        <w:rPr>
          <w:color w:val="000000"/>
          <w:sz w:val="28"/>
          <w:szCs w:val="28"/>
        </w:rPr>
        <w:t xml:space="preserve"> он должен стать координатором информационного потока. Следовательно, ему необходимо владеть современными методиками и новыми образовательными технологиями, чтобы общаться на одном языке с ребёнком.</w:t>
      </w:r>
    </w:p>
    <w:p w:rsidR="000E1B1F" w:rsidRPr="002657C6" w:rsidRDefault="000E1B1F" w:rsidP="002657C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Современное обучение невозможно представить без технологий мультимедиа, которая включает в себя совокупность компьютерных технологий, одновременно использующих несколько информационных сред: графику, текст, видео, фотографию, анимацию, звуковые эффекты, высококачественное звуковое сопровождение, то есть во всех известных сегодня формах. Здесь мы имеем два основных преимущества – качественное и количественное. Качественно новые возможности очевидны, если сравнить словесные описания с непосредственным аудиовизуальным представлением.</w:t>
      </w:r>
    </w:p>
    <w:p w:rsidR="000E1B1F" w:rsidRPr="002657C6" w:rsidRDefault="000E1B1F" w:rsidP="002657C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Количественные преимущества выражаются в том, что мультимедиа среда много выше по информационной плотности «лучше один раз увидеть, чем миллион раз услышать». Мультимедиа уроки, таким образом, наиболее оптимально и эффективно соответствуют триединой дидактической цели урока:</w:t>
      </w:r>
    </w:p>
    <w:p w:rsidR="000E1B1F" w:rsidRPr="002657C6" w:rsidRDefault="000E1B1F" w:rsidP="002657C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Образовательный аспект: восприятие учащимися учебного материала, осмысливание связей и отношений в объектах изучения.</w:t>
      </w:r>
    </w:p>
    <w:p w:rsidR="000E1B1F" w:rsidRPr="002657C6" w:rsidRDefault="000E1B1F" w:rsidP="002657C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Развивающий аспект: развитие познавательного интереса у учащихся, умения обобщать, анализировать, сравнивать, активизация творческой деятельности учащихся.</w:t>
      </w:r>
    </w:p>
    <w:p w:rsidR="000E1B1F" w:rsidRPr="002657C6" w:rsidRDefault="000E1B1F" w:rsidP="002657C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Воспитательный аспект: воспитание научного мировоззрения, умения четко организовать самостоятельную и групповую работу, воспитание чувства товарищества, взаимопомощи.</w:t>
      </w:r>
    </w:p>
    <w:p w:rsidR="000E1B1F" w:rsidRPr="002657C6" w:rsidRDefault="000E1B1F" w:rsidP="002657C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 xml:space="preserve">В современном образовании очень важными и актуальными становятся вопросы о методах, приемах, технологиях организации образовательной деятельности, направленных на применение мультимедиа. </w:t>
      </w:r>
      <w:r w:rsidRPr="00843E2D">
        <w:rPr>
          <w:b/>
          <w:color w:val="000000"/>
          <w:sz w:val="28"/>
          <w:szCs w:val="28"/>
        </w:rPr>
        <w:t xml:space="preserve">Мультимедиа презентация </w:t>
      </w:r>
      <w:r w:rsidRPr="002657C6">
        <w:rPr>
          <w:color w:val="000000"/>
          <w:sz w:val="28"/>
          <w:szCs w:val="28"/>
        </w:rPr>
        <w:t xml:space="preserve">служит не только для преподнесения знаний, но и для их контроля, закрепления, повторения, обобщения, систематизации, </w:t>
      </w:r>
      <w:proofErr w:type="gramStart"/>
      <w:r w:rsidRPr="002657C6">
        <w:rPr>
          <w:color w:val="000000"/>
          <w:sz w:val="28"/>
          <w:szCs w:val="28"/>
        </w:rPr>
        <w:t>следовательно</w:t>
      </w:r>
      <w:proofErr w:type="gramEnd"/>
      <w:r w:rsidRPr="002657C6">
        <w:rPr>
          <w:color w:val="000000"/>
          <w:sz w:val="28"/>
          <w:szCs w:val="28"/>
        </w:rPr>
        <w:t xml:space="preserve"> успешно выполняет дидактические функции.</w:t>
      </w:r>
    </w:p>
    <w:p w:rsidR="002657C6" w:rsidRDefault="002657C6" w:rsidP="002657C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С помощью мультимедийной презентации можно создавать сценарии урока, представляющие собой мультимедийный конспект, содержащие краткий текст, основные формулы, рисунки и т.д.</w:t>
      </w:r>
    </w:p>
    <w:p w:rsidR="002657C6" w:rsidRPr="002657C6" w:rsidRDefault="002657C6" w:rsidP="002657C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Использование мультимедийных сценариев позволяет рационально организовать урок, сделать его более наглядным и насыщенным, концентрирует внимание студентов.</w:t>
      </w:r>
    </w:p>
    <w:p w:rsidR="002657C6" w:rsidRPr="002154DA" w:rsidRDefault="002657C6" w:rsidP="002657C6">
      <w:pPr>
        <w:pStyle w:val="a4"/>
        <w:spacing w:before="0" w:beforeAutospacing="0" w:after="242" w:afterAutospacing="0"/>
        <w:ind w:firstLine="708"/>
        <w:jc w:val="both"/>
        <w:rPr>
          <w:sz w:val="28"/>
          <w:szCs w:val="28"/>
        </w:rPr>
      </w:pPr>
      <w:r w:rsidRPr="002154DA">
        <w:rPr>
          <w:sz w:val="28"/>
          <w:szCs w:val="28"/>
          <w:shd w:val="clear" w:color="auto" w:fill="FFFFFF"/>
        </w:rPr>
        <w:lastRenderedPageBreak/>
        <w:t xml:space="preserve">Итак, </w:t>
      </w:r>
      <w:r w:rsidRPr="002154DA">
        <w:rPr>
          <w:b/>
          <w:sz w:val="28"/>
          <w:szCs w:val="28"/>
          <w:shd w:val="clear" w:color="auto" w:fill="FFFFFF"/>
        </w:rPr>
        <w:t>компьютерная</w:t>
      </w:r>
      <w:r w:rsidRPr="002154DA">
        <w:rPr>
          <w:sz w:val="28"/>
          <w:szCs w:val="28"/>
          <w:shd w:val="clear" w:color="auto" w:fill="FFFFFF"/>
        </w:rPr>
        <w:t> </w:t>
      </w:r>
      <w:r w:rsidRPr="002154DA">
        <w:rPr>
          <w:b/>
          <w:bCs/>
          <w:sz w:val="28"/>
          <w:szCs w:val="28"/>
          <w:shd w:val="clear" w:color="auto" w:fill="FFFFFF"/>
        </w:rPr>
        <w:t>презентация</w:t>
      </w:r>
      <w:r w:rsidRPr="002154DA">
        <w:rPr>
          <w:sz w:val="28"/>
          <w:szCs w:val="28"/>
          <w:shd w:val="clear" w:color="auto" w:fill="FFFFFF"/>
        </w:rPr>
        <w:t> - </w:t>
      </w:r>
      <w:r w:rsidRPr="002154DA">
        <w:rPr>
          <w:b/>
          <w:bCs/>
          <w:sz w:val="28"/>
          <w:szCs w:val="28"/>
          <w:shd w:val="clear" w:color="auto" w:fill="FFFFFF"/>
        </w:rPr>
        <w:t>это</w:t>
      </w:r>
      <w:r w:rsidRPr="002154DA">
        <w:rPr>
          <w:sz w:val="28"/>
          <w:szCs w:val="28"/>
          <w:shd w:val="clear" w:color="auto" w:fill="FFFFFF"/>
        </w:rPr>
        <w:t> особый документ с </w:t>
      </w:r>
      <w:r w:rsidRPr="002154DA">
        <w:rPr>
          <w:b/>
          <w:bCs/>
          <w:sz w:val="28"/>
          <w:szCs w:val="28"/>
          <w:shd w:val="clear" w:color="auto" w:fill="FFFFFF"/>
        </w:rPr>
        <w:t>мультимедийным</w:t>
      </w:r>
      <w:r w:rsidRPr="002154DA">
        <w:rPr>
          <w:sz w:val="28"/>
          <w:szCs w:val="28"/>
          <w:shd w:val="clear" w:color="auto" w:fill="FFFFFF"/>
        </w:rPr>
        <w:t> содержимым, демонстрациякоторого управляется пользователем. На данный момент </w:t>
      </w:r>
      <w:r w:rsidRPr="002154DA">
        <w:rPr>
          <w:b/>
          <w:bCs/>
          <w:sz w:val="28"/>
          <w:szCs w:val="28"/>
          <w:shd w:val="clear" w:color="auto" w:fill="FFFFFF"/>
        </w:rPr>
        <w:t>это</w:t>
      </w:r>
      <w:r w:rsidRPr="002154DA">
        <w:rPr>
          <w:sz w:val="28"/>
          <w:szCs w:val="28"/>
          <w:shd w:val="clear" w:color="auto" w:fill="FFFFFF"/>
        </w:rPr>
        <w:t> один из самых популярных способов подачи информации, который используется во многих сферах жизни</w:t>
      </w:r>
    </w:p>
    <w:p w:rsidR="000E1B1F" w:rsidRDefault="000E1B1F" w:rsidP="00843E2D">
      <w:pPr>
        <w:pStyle w:val="a4"/>
        <w:spacing w:before="0" w:beforeAutospacing="0" w:after="242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3127375" cy="1813560"/>
            <wp:effectExtent l="19050" t="0" r="0" b="0"/>
            <wp:docPr id="1" name="Рисунок 1" descr="https://xn--j1ahfl.xn--p1ai/data/images/u208131/t1541239621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208131/t1541239621a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497" w:rsidRDefault="009D7497" w:rsidP="002657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Электронные презентации, выполненные при помощи программы </w:t>
      </w:r>
      <w:r>
        <w:rPr>
          <w:color w:val="000000"/>
          <w:sz w:val="28"/>
          <w:szCs w:val="28"/>
          <w:lang w:val="en-US"/>
        </w:rPr>
        <w:t>PowerPoint</w:t>
      </w:r>
      <w:r>
        <w:rPr>
          <w:color w:val="000000"/>
          <w:sz w:val="28"/>
          <w:szCs w:val="28"/>
        </w:rPr>
        <w:t xml:space="preserve">,являются очень эффективными </w:t>
      </w:r>
      <w:r w:rsidRPr="009D7497">
        <w:rPr>
          <w:b/>
          <w:color w:val="000000"/>
          <w:sz w:val="28"/>
          <w:szCs w:val="28"/>
        </w:rPr>
        <w:t>при объяснении нового материала</w:t>
      </w:r>
      <w:r>
        <w:rPr>
          <w:b/>
          <w:color w:val="000000"/>
          <w:sz w:val="28"/>
          <w:szCs w:val="28"/>
        </w:rPr>
        <w:t xml:space="preserve">. </w:t>
      </w:r>
      <w:r w:rsidRPr="009D7497">
        <w:rPr>
          <w:color w:val="000000"/>
          <w:sz w:val="28"/>
          <w:szCs w:val="28"/>
        </w:rPr>
        <w:t>Слайды, на которых могут быть текстовые и визуальные материалы, сопровождающиеся звуковыми эффектами (музыкой, речью диктора, шумовым оформлением)</w:t>
      </w:r>
    </w:p>
    <w:p w:rsidR="009D7497" w:rsidRDefault="009D7497" w:rsidP="002657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расширяют возможности предъявления учебной информации за счет использования звука, видеоизображения, анимации и прочих эффектов;</w:t>
      </w:r>
    </w:p>
    <w:p w:rsidR="009D7497" w:rsidRDefault="009D7497" w:rsidP="002657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дают возможность акцентировать внимание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на самом важном учебном материале;</w:t>
      </w:r>
    </w:p>
    <w:p w:rsidR="009D7497" w:rsidRPr="009D7497" w:rsidRDefault="009D7497" w:rsidP="002657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реализуют принцип наглядности в обучении  на высоком качественном уровне.</w:t>
      </w:r>
    </w:p>
    <w:p w:rsidR="000E1B1F" w:rsidRPr="002657C6" w:rsidRDefault="000E1B1F" w:rsidP="002657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 xml:space="preserve">Использование презентаций </w:t>
      </w:r>
      <w:r w:rsidR="009D7497">
        <w:rPr>
          <w:color w:val="000000"/>
          <w:sz w:val="28"/>
          <w:szCs w:val="28"/>
        </w:rPr>
        <w:t xml:space="preserve">в </w:t>
      </w:r>
      <w:r w:rsidRPr="002657C6">
        <w:rPr>
          <w:color w:val="000000"/>
          <w:sz w:val="28"/>
          <w:szCs w:val="28"/>
        </w:rPr>
        <w:t xml:space="preserve">процессе </w:t>
      </w:r>
      <w:r w:rsidR="00D23C7F">
        <w:rPr>
          <w:color w:val="000000"/>
          <w:sz w:val="28"/>
          <w:szCs w:val="28"/>
        </w:rPr>
        <w:t xml:space="preserve">объяснения нового материала </w:t>
      </w:r>
      <w:r w:rsidRPr="002657C6">
        <w:rPr>
          <w:color w:val="000000"/>
          <w:sz w:val="28"/>
          <w:szCs w:val="28"/>
        </w:rPr>
        <w:t>обеспечивает возможность:</w:t>
      </w:r>
    </w:p>
    <w:p w:rsidR="000E1B1F" w:rsidRPr="002657C6" w:rsidRDefault="000E1B1F" w:rsidP="002657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- удовлетворить запросы, желания и интересы учащихся;</w:t>
      </w:r>
    </w:p>
    <w:p w:rsidR="000E1B1F" w:rsidRPr="002657C6" w:rsidRDefault="000E1B1F" w:rsidP="002657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- экономит учебное время, нежели при работе у классной доски.</w:t>
      </w:r>
    </w:p>
    <w:p w:rsidR="000E1B1F" w:rsidRPr="002657C6" w:rsidRDefault="000E1B1F" w:rsidP="002657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С помощью презентаций эффективно решаются многие дидактические и воспитательные задачи. Особенно:</w:t>
      </w:r>
    </w:p>
    <w:p w:rsidR="000E1B1F" w:rsidRPr="002657C6" w:rsidRDefault="000E1B1F" w:rsidP="002657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- при изучени</w:t>
      </w:r>
      <w:r w:rsidR="00D23C7F">
        <w:rPr>
          <w:color w:val="000000"/>
          <w:sz w:val="28"/>
          <w:szCs w:val="28"/>
        </w:rPr>
        <w:t>и нового материала, предъявлении</w:t>
      </w:r>
      <w:r w:rsidRPr="002657C6">
        <w:rPr>
          <w:color w:val="000000"/>
          <w:sz w:val="28"/>
          <w:szCs w:val="28"/>
        </w:rPr>
        <w:t xml:space="preserve"> новой информации;</w:t>
      </w:r>
    </w:p>
    <w:p w:rsidR="000E1B1F" w:rsidRPr="002657C6" w:rsidRDefault="000E1B1F" w:rsidP="002657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 xml:space="preserve">- при закреплении </w:t>
      </w:r>
      <w:proofErr w:type="gramStart"/>
      <w:r w:rsidRPr="002657C6">
        <w:rPr>
          <w:color w:val="000000"/>
          <w:sz w:val="28"/>
          <w:szCs w:val="28"/>
        </w:rPr>
        <w:t>пройденного</w:t>
      </w:r>
      <w:proofErr w:type="gramEnd"/>
      <w:r w:rsidRPr="002657C6">
        <w:rPr>
          <w:color w:val="000000"/>
          <w:sz w:val="28"/>
          <w:szCs w:val="28"/>
        </w:rPr>
        <w:t>, отработки учебных умений и навыков;</w:t>
      </w:r>
    </w:p>
    <w:p w:rsidR="000E1B1F" w:rsidRPr="002657C6" w:rsidRDefault="000E1B1F" w:rsidP="002657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- при повторении, практического применения полученных знаний, умений навыков;</w:t>
      </w:r>
    </w:p>
    <w:p w:rsidR="000E1B1F" w:rsidRPr="002657C6" w:rsidRDefault="000E1B1F" w:rsidP="002657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- при обобщении, систематизации знаний.</w:t>
      </w:r>
    </w:p>
    <w:p w:rsidR="000E1B1F" w:rsidRPr="002657C6" w:rsidRDefault="000E1B1F" w:rsidP="002657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 xml:space="preserve">При создании презентации </w:t>
      </w:r>
      <w:r w:rsidR="00D4321B">
        <w:rPr>
          <w:color w:val="000000"/>
          <w:sz w:val="28"/>
          <w:szCs w:val="28"/>
        </w:rPr>
        <w:t xml:space="preserve">для объяснения нового материала </w:t>
      </w:r>
      <w:r w:rsidRPr="002657C6">
        <w:rPr>
          <w:color w:val="000000"/>
          <w:sz w:val="28"/>
          <w:szCs w:val="28"/>
        </w:rPr>
        <w:t>необходимо опираться на следующие дидактические принципы:</w:t>
      </w:r>
    </w:p>
    <w:p w:rsidR="000E1B1F" w:rsidRPr="002657C6" w:rsidRDefault="000E1B1F" w:rsidP="002657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- научности;</w:t>
      </w:r>
    </w:p>
    <w:p w:rsidR="000E1B1F" w:rsidRPr="002657C6" w:rsidRDefault="000E1B1F" w:rsidP="002657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- наглядности;</w:t>
      </w:r>
    </w:p>
    <w:p w:rsidR="000E1B1F" w:rsidRPr="002657C6" w:rsidRDefault="000E1B1F" w:rsidP="002657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- доступности;</w:t>
      </w:r>
    </w:p>
    <w:p w:rsidR="000E1B1F" w:rsidRPr="002657C6" w:rsidRDefault="000E1B1F" w:rsidP="002657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- системности и последовательности;</w:t>
      </w:r>
    </w:p>
    <w:p w:rsidR="000E1B1F" w:rsidRPr="002657C6" w:rsidRDefault="000E1B1F" w:rsidP="002657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 xml:space="preserve">- </w:t>
      </w:r>
      <w:r w:rsidR="00D4321B">
        <w:rPr>
          <w:color w:val="000000"/>
          <w:sz w:val="28"/>
          <w:szCs w:val="28"/>
        </w:rPr>
        <w:t>с</w:t>
      </w:r>
      <w:r w:rsidRPr="002657C6">
        <w:rPr>
          <w:color w:val="000000"/>
          <w:sz w:val="28"/>
          <w:szCs w:val="28"/>
        </w:rPr>
        <w:t>ознательности и активности;</w:t>
      </w:r>
    </w:p>
    <w:p w:rsidR="000E1B1F" w:rsidRPr="002657C6" w:rsidRDefault="000E1B1F" w:rsidP="002657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- прочности;</w:t>
      </w:r>
    </w:p>
    <w:p w:rsidR="000E1B1F" w:rsidRPr="002657C6" w:rsidRDefault="000E1B1F" w:rsidP="002657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- связи теории и практики;</w:t>
      </w:r>
    </w:p>
    <w:p w:rsidR="000E1B1F" w:rsidRPr="002657C6" w:rsidRDefault="000E1B1F" w:rsidP="002657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- интерактивности;</w:t>
      </w:r>
    </w:p>
    <w:p w:rsidR="000E1B1F" w:rsidRPr="002657C6" w:rsidRDefault="000E1B1F" w:rsidP="002657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lastRenderedPageBreak/>
        <w:t>- индивидуализации;</w:t>
      </w:r>
    </w:p>
    <w:p w:rsidR="000E1B1F" w:rsidRPr="002657C6" w:rsidRDefault="000E1B1F" w:rsidP="002657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7C6">
        <w:rPr>
          <w:color w:val="000000"/>
          <w:sz w:val="28"/>
          <w:szCs w:val="28"/>
        </w:rPr>
        <w:t>- перманентности комплексного восприятия информации.</w:t>
      </w:r>
    </w:p>
    <w:p w:rsidR="00EF5F6F" w:rsidRPr="00EF5F6F" w:rsidRDefault="00EF5F6F" w:rsidP="00EF5F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5F6F">
        <w:rPr>
          <w:color w:val="000000"/>
          <w:sz w:val="28"/>
          <w:szCs w:val="28"/>
        </w:rPr>
        <w:t>На этапе объяснения нового материала стоит позаботиться о том, чтобы презентация не стала заменой преподавателя и классной доски, а чтобы в презентации были уникальные факты, которые нельзя объяснить словами или продемонстрировать другими средствами.</w:t>
      </w:r>
    </w:p>
    <w:p w:rsidR="00EF5F6F" w:rsidRPr="00EF5F6F" w:rsidRDefault="00EF5F6F" w:rsidP="00EF5F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5F6F">
        <w:rPr>
          <w:b/>
          <w:color w:val="000000"/>
          <w:sz w:val="28"/>
          <w:szCs w:val="28"/>
        </w:rPr>
        <w:t>Целью и результатом</w:t>
      </w:r>
      <w:r w:rsidRPr="00EF5F6F">
        <w:rPr>
          <w:color w:val="000000"/>
          <w:sz w:val="28"/>
          <w:szCs w:val="28"/>
        </w:rPr>
        <w:t xml:space="preserve"> применения презентации как составляющего компонента дидактической структуры урока является формирование у </w:t>
      </w:r>
      <w:r w:rsidR="00C442F1">
        <w:rPr>
          <w:color w:val="000000"/>
          <w:sz w:val="28"/>
          <w:szCs w:val="28"/>
        </w:rPr>
        <w:t>об</w:t>
      </w:r>
      <w:r w:rsidRPr="00EF5F6F">
        <w:rPr>
          <w:color w:val="000000"/>
          <w:sz w:val="28"/>
          <w:szCs w:val="28"/>
        </w:rPr>
        <w:t>уча</w:t>
      </w:r>
      <w:r w:rsidR="00C442F1">
        <w:rPr>
          <w:color w:val="000000"/>
          <w:sz w:val="28"/>
          <w:szCs w:val="28"/>
        </w:rPr>
        <w:t>ю</w:t>
      </w:r>
      <w:r w:rsidRPr="00EF5F6F">
        <w:rPr>
          <w:color w:val="000000"/>
          <w:sz w:val="28"/>
          <w:szCs w:val="28"/>
        </w:rPr>
        <w:t>щихся знаний, умений и навыков.</w:t>
      </w:r>
    </w:p>
    <w:p w:rsidR="00EF5F6F" w:rsidRPr="00EF5F6F" w:rsidRDefault="00EF5F6F" w:rsidP="00EF5F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5F6F">
        <w:rPr>
          <w:color w:val="000000"/>
          <w:sz w:val="28"/>
          <w:szCs w:val="28"/>
        </w:rPr>
        <w:t xml:space="preserve">Мультимедийные обучающие презентации предназначены для помощи преподавателю и позволяют удобно и наглядно представить </w:t>
      </w:r>
      <w:r w:rsidR="00D23C7F">
        <w:rPr>
          <w:color w:val="000000"/>
          <w:sz w:val="28"/>
          <w:szCs w:val="28"/>
        </w:rPr>
        <w:t xml:space="preserve">новый </w:t>
      </w:r>
      <w:r w:rsidRPr="00EF5F6F">
        <w:rPr>
          <w:color w:val="000000"/>
          <w:sz w:val="28"/>
          <w:szCs w:val="28"/>
        </w:rPr>
        <w:t>материал. Применение даже самых простых графических средств является чрезвычайно эффективным средством.</w:t>
      </w:r>
      <w:r w:rsidRPr="00EF5F6F">
        <w:rPr>
          <w:rStyle w:val="a7"/>
          <w:color w:val="000000"/>
          <w:sz w:val="28"/>
          <w:szCs w:val="28"/>
          <w:bdr w:val="none" w:sz="0" w:space="0" w:color="auto" w:frame="1"/>
        </w:rPr>
        <w:t> </w:t>
      </w:r>
    </w:p>
    <w:p w:rsidR="00EF5F6F" w:rsidRPr="00EF5F6F" w:rsidRDefault="00EF5F6F" w:rsidP="00EF5F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5F6F">
        <w:rPr>
          <w:color w:val="000000"/>
          <w:sz w:val="28"/>
          <w:szCs w:val="28"/>
        </w:rPr>
        <w:t>Можно рекомендовать следующие основные методические особенности организации урока с использованием мультимедиа компонентов:</w:t>
      </w:r>
    </w:p>
    <w:p w:rsidR="00EF5F6F" w:rsidRPr="00EF5F6F" w:rsidRDefault="00D23C7F" w:rsidP="00EF5F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5F6F" w:rsidRPr="00EF5F6F">
        <w:rPr>
          <w:color w:val="000000"/>
          <w:sz w:val="28"/>
          <w:szCs w:val="28"/>
        </w:rPr>
        <w:t>) должен использоваться индивидуальный подход, включающий широкое использование дополнительного обучающего и развивающего материала;</w:t>
      </w:r>
    </w:p>
    <w:p w:rsidR="00EF5F6F" w:rsidRPr="00EF5F6F" w:rsidRDefault="00D23C7F" w:rsidP="00EF5F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F5F6F" w:rsidRPr="00EF5F6F">
        <w:rPr>
          <w:color w:val="000000"/>
          <w:sz w:val="28"/>
          <w:szCs w:val="28"/>
        </w:rPr>
        <w:t>) четкая постановка триединой цели урока;</w:t>
      </w:r>
    </w:p>
    <w:p w:rsidR="00EF5F6F" w:rsidRPr="00EF5F6F" w:rsidRDefault="00D23C7F" w:rsidP="00EF5F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F5F6F" w:rsidRPr="00EF5F6F">
        <w:rPr>
          <w:color w:val="000000"/>
          <w:sz w:val="28"/>
          <w:szCs w:val="28"/>
        </w:rPr>
        <w:t xml:space="preserve">) мультимедиа выступает в роли сопровождения объяснения учебного материала, но не заменяет живого общения </w:t>
      </w:r>
      <w:r w:rsidR="00C442F1">
        <w:rPr>
          <w:color w:val="000000"/>
          <w:sz w:val="28"/>
          <w:szCs w:val="28"/>
        </w:rPr>
        <w:t>преподаватель</w:t>
      </w:r>
      <w:r w:rsidR="00EF5F6F" w:rsidRPr="00EF5F6F">
        <w:rPr>
          <w:color w:val="000000"/>
          <w:sz w:val="28"/>
          <w:szCs w:val="28"/>
        </w:rPr>
        <w:t xml:space="preserve">- </w:t>
      </w:r>
      <w:r w:rsidR="00C442F1">
        <w:rPr>
          <w:color w:val="000000"/>
          <w:sz w:val="28"/>
          <w:szCs w:val="28"/>
        </w:rPr>
        <w:t>обучающийся</w:t>
      </w:r>
      <w:r w:rsidR="00EF5F6F" w:rsidRPr="00EF5F6F">
        <w:rPr>
          <w:color w:val="000000"/>
          <w:sz w:val="28"/>
          <w:szCs w:val="28"/>
        </w:rPr>
        <w:t xml:space="preserve"> на уроке;</w:t>
      </w:r>
    </w:p>
    <w:p w:rsidR="00EF5F6F" w:rsidRPr="00EF5F6F" w:rsidRDefault="00D23C7F" w:rsidP="00EF5F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F5F6F" w:rsidRPr="00EF5F6F">
        <w:rPr>
          <w:color w:val="000000"/>
          <w:sz w:val="28"/>
          <w:szCs w:val="28"/>
        </w:rPr>
        <w:t>) широкий подбор иллюстрирующего материала для всестороннего, детального раскрытия темы урока;</w:t>
      </w:r>
    </w:p>
    <w:p w:rsidR="00EF5F6F" w:rsidRPr="00EF5F6F" w:rsidRDefault="00D23C7F" w:rsidP="00EF5F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F5F6F" w:rsidRPr="00EF5F6F">
        <w:rPr>
          <w:color w:val="000000"/>
          <w:sz w:val="28"/>
          <w:szCs w:val="28"/>
        </w:rPr>
        <w:t>) роль и место мультимедиа на данном уроке, на данном этапе урока.</w:t>
      </w:r>
    </w:p>
    <w:p w:rsidR="00EF5F6F" w:rsidRPr="00EF5F6F" w:rsidRDefault="00EF5F6F" w:rsidP="00EF5F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5F6F">
        <w:rPr>
          <w:color w:val="000000"/>
          <w:sz w:val="28"/>
          <w:szCs w:val="28"/>
        </w:rPr>
        <w:t>Участие в процессе обучения одновременно педагога и компьютера значительно улучшает качество образования. Использование мультимедийных презентаций активизирует процесс преподавания, повышает интерес учащихся к изучаемой дисциплине и эффективность учебного процесса, позволяет достичь большей глубины понимания учебного материала.</w:t>
      </w:r>
    </w:p>
    <w:p w:rsidR="000E1B1F" w:rsidRPr="000E1B1F" w:rsidRDefault="000E1B1F" w:rsidP="00DB4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презентации</w:t>
      </w:r>
    </w:p>
    <w:p w:rsidR="000E1B1F" w:rsidRDefault="000E1B1F" w:rsidP="00DB4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презентации</w:t>
      </w:r>
    </w:p>
    <w:p w:rsidR="00DB4570" w:rsidRPr="000E1B1F" w:rsidRDefault="00DB4570" w:rsidP="00DB4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B1F" w:rsidRDefault="000E1B1F" w:rsidP="00DB4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автор может использовать наиболее удобную для себя схему представления информации</w:t>
      </w:r>
      <w:r w:rsidR="00C4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изложении нового материала</w:t>
      </w:r>
      <w:r w:rsidRPr="000E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 классическом её виде она следующая:</w:t>
      </w:r>
    </w:p>
    <w:p w:rsidR="00A5295D" w:rsidRPr="000E1B1F" w:rsidRDefault="00A5295D" w:rsidP="00DB4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7442"/>
        <w:gridCol w:w="61"/>
      </w:tblGrid>
      <w:tr w:rsidR="000E1B1F" w:rsidRPr="000E1B1F" w:rsidTr="00C64815">
        <w:trPr>
          <w:tblCellSpacing w:w="15" w:type="dxa"/>
        </w:trPr>
        <w:tc>
          <w:tcPr>
            <w:tcW w:w="1554" w:type="dxa"/>
            <w:tcBorders>
              <w:top w:val="single" w:sz="18" w:space="0" w:color="00000A"/>
              <w:left w:val="nil"/>
              <w:bottom w:val="single" w:sz="18" w:space="0" w:color="00000A"/>
              <w:right w:val="nil"/>
            </w:tcBorders>
            <w:shd w:val="clear" w:color="auto" w:fill="8064A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B1F" w:rsidRPr="000E1B1F" w:rsidRDefault="000E1B1F" w:rsidP="00DB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1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458" w:type="dxa"/>
            <w:gridSpan w:val="2"/>
            <w:tcBorders>
              <w:top w:val="single" w:sz="18" w:space="0" w:color="00000A"/>
              <w:left w:val="nil"/>
              <w:bottom w:val="single" w:sz="18" w:space="0" w:color="00000A"/>
              <w:right w:val="nil"/>
            </w:tcBorders>
            <w:shd w:val="clear" w:color="auto" w:fill="8064A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B1F" w:rsidRPr="000E1B1F" w:rsidRDefault="000E1B1F" w:rsidP="00DB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1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1-й слайд: где указывается название, автор, заведение и т.д.</w:t>
            </w:r>
          </w:p>
        </w:tc>
      </w:tr>
      <w:tr w:rsidR="000E1B1F" w:rsidRPr="000E1B1F" w:rsidTr="00C64815">
        <w:trPr>
          <w:gridAfter w:val="1"/>
          <w:wAfter w:w="16" w:type="dxa"/>
          <w:tblCellSpacing w:w="15" w:type="dxa"/>
        </w:trPr>
        <w:tc>
          <w:tcPr>
            <w:tcW w:w="0" w:type="auto"/>
            <w:vAlign w:val="center"/>
            <w:hideMark/>
          </w:tcPr>
          <w:p w:rsidR="000E1B1F" w:rsidRPr="000E1B1F" w:rsidRDefault="000E1B1F" w:rsidP="00DB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2" w:type="dxa"/>
            <w:vAlign w:val="center"/>
            <w:hideMark/>
          </w:tcPr>
          <w:p w:rsidR="000E1B1F" w:rsidRPr="000E1B1F" w:rsidRDefault="000E1B1F" w:rsidP="00DB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B1F" w:rsidRPr="000E1B1F" w:rsidTr="00C64815">
        <w:trPr>
          <w:gridAfter w:val="1"/>
          <w:wAfter w:w="16" w:type="dxa"/>
          <w:tblCellSpacing w:w="15" w:type="dxa"/>
        </w:trPr>
        <w:tc>
          <w:tcPr>
            <w:tcW w:w="1554" w:type="dxa"/>
            <w:tcBorders>
              <w:top w:val="nil"/>
              <w:left w:val="nil"/>
              <w:bottom w:val="single" w:sz="18" w:space="0" w:color="00000A"/>
              <w:right w:val="nil"/>
            </w:tcBorders>
            <w:shd w:val="clear" w:color="auto" w:fill="8064A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B1F" w:rsidRPr="000E1B1F" w:rsidRDefault="000E1B1F" w:rsidP="00DB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1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B1F" w:rsidRPr="000E1B1F" w:rsidRDefault="000E1B1F" w:rsidP="00DB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и последующие слайды: цель и задачи, основные понятия, известные факты и исследованность проблемы, основные определения подведение итогов представленной информации т.д.</w:t>
            </w:r>
          </w:p>
        </w:tc>
      </w:tr>
      <w:tr w:rsidR="000E1B1F" w:rsidRPr="000E1B1F" w:rsidTr="00C64815">
        <w:trPr>
          <w:gridAfter w:val="1"/>
          <w:wAfter w:w="16" w:type="dxa"/>
          <w:tblCellSpacing w:w="15" w:type="dxa"/>
        </w:trPr>
        <w:tc>
          <w:tcPr>
            <w:tcW w:w="1554" w:type="dxa"/>
            <w:tcBorders>
              <w:top w:val="nil"/>
              <w:left w:val="nil"/>
              <w:bottom w:val="single" w:sz="18" w:space="0" w:color="00000A"/>
              <w:right w:val="nil"/>
            </w:tcBorders>
            <w:shd w:val="clear" w:color="auto" w:fill="8064A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B1F" w:rsidRPr="000E1B1F" w:rsidRDefault="000E1B1F" w:rsidP="00DB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1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1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B1F" w:rsidRPr="000E1B1F" w:rsidRDefault="000E1B1F" w:rsidP="00DB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Последние слайды: список использованных источников; </w:t>
            </w:r>
            <w:r w:rsidRPr="000E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использованные web-ресурсы; </w:t>
            </w:r>
            <w:proofErr w:type="spellStart"/>
            <w:r w:rsidRPr="000E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медиа-контент</w:t>
            </w:r>
            <w:proofErr w:type="spellEnd"/>
            <w:r w:rsidRPr="000E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E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медиа-контент</w:t>
            </w:r>
            <w:proofErr w:type="spellEnd"/>
            <w:r w:rsidRPr="000E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диктор и т.д.</w:t>
            </w:r>
          </w:p>
        </w:tc>
      </w:tr>
    </w:tbl>
    <w:p w:rsidR="000E1B1F" w:rsidRPr="000E1B1F" w:rsidRDefault="000E1B1F" w:rsidP="00DB4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Расположив в необходимой последовательности материал можно приступить к его оформлению. Для этого необходимо настроить следующие параметры:</w:t>
      </w:r>
    </w:p>
    <w:p w:rsidR="000E1B1F" w:rsidRPr="000E1B1F" w:rsidRDefault="00DB4570" w:rsidP="00C64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1B1F" w:rsidRPr="000E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Анимацию,</w:t>
      </w:r>
      <w:r w:rsidRPr="00C64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0E1B1F" w:rsidRPr="000E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можно настроить эффекты, длительность эффектов, задержку и порядок действия эффектов, а так же просмотреть на примере одного слайда, что получилось и гд</w:t>
      </w:r>
      <w:r w:rsidR="006E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необходимо изменить настройки;</w:t>
      </w:r>
    </w:p>
    <w:p w:rsidR="000E1B1F" w:rsidRPr="000E1B1F" w:rsidRDefault="00DB4570" w:rsidP="00C64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1B1F" w:rsidRPr="000E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Переходы,</w:t>
      </w:r>
      <w:r w:rsidRPr="00C64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0E1B1F" w:rsidRPr="000E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можно настроить визуальные и звуковые эффекты их длительность, а также, при необходимости, применить ко всем слайдам один и тот же эффект, настроить смену слайда по щелчку мыши или установить время, д</w:t>
      </w:r>
      <w:r w:rsidR="006E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автоматического переключения;</w:t>
      </w:r>
    </w:p>
    <w:p w:rsidR="00C64815" w:rsidRPr="00C64815" w:rsidRDefault="00DB4570" w:rsidP="00C648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815">
        <w:rPr>
          <w:color w:val="000000"/>
          <w:sz w:val="28"/>
          <w:szCs w:val="28"/>
          <w:shd w:val="clear" w:color="auto" w:fill="FFFFFF"/>
        </w:rPr>
        <w:t xml:space="preserve">- </w:t>
      </w:r>
      <w:r w:rsidR="000E1B1F" w:rsidRPr="00C64815">
        <w:rPr>
          <w:color w:val="000000"/>
          <w:sz w:val="28"/>
          <w:szCs w:val="28"/>
          <w:shd w:val="clear" w:color="auto" w:fill="FFFFFF"/>
        </w:rPr>
        <w:t>Эффекты фигур.</w:t>
      </w:r>
      <w:r w:rsidR="00C64815" w:rsidRPr="00C64815">
        <w:rPr>
          <w:color w:val="000000"/>
          <w:sz w:val="28"/>
          <w:szCs w:val="28"/>
        </w:rPr>
        <w:t>Эффекты не только привлекут внимание, но и удержат их на протяжении демонстрации презентации.</w:t>
      </w:r>
    </w:p>
    <w:p w:rsidR="000E1B1F" w:rsidRPr="00C64815" w:rsidRDefault="00C64815" w:rsidP="00C6481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н</w:t>
      </w:r>
      <w:r w:rsidRPr="00C64815">
        <w:rPr>
          <w:color w:val="000000"/>
          <w:sz w:val="28"/>
          <w:szCs w:val="28"/>
        </w:rPr>
        <w:t>астроив вышепер</w:t>
      </w:r>
      <w:r w:rsidR="00C442F1">
        <w:rPr>
          <w:color w:val="000000"/>
          <w:sz w:val="28"/>
          <w:szCs w:val="28"/>
        </w:rPr>
        <w:t>е</w:t>
      </w:r>
      <w:r w:rsidRPr="00C64815">
        <w:rPr>
          <w:color w:val="000000"/>
          <w:sz w:val="28"/>
          <w:szCs w:val="28"/>
        </w:rPr>
        <w:t>численные параметры, вы можете создать</w:t>
      </w:r>
      <w:r w:rsidR="000E1B1F" w:rsidRPr="00C64815">
        <w:rPr>
          <w:color w:val="000000"/>
          <w:sz w:val="28"/>
          <w:szCs w:val="28"/>
        </w:rPr>
        <w:t xml:space="preserve"> красивую презентацию с динамическими элементами и разнообразными эффектами, что поможет не только </w:t>
      </w:r>
      <w:r w:rsidR="006E1426">
        <w:rPr>
          <w:color w:val="000000"/>
          <w:sz w:val="28"/>
          <w:szCs w:val="28"/>
        </w:rPr>
        <w:t xml:space="preserve">изложить новый материал и </w:t>
      </w:r>
      <w:r w:rsidR="000E1B1F" w:rsidRPr="00C64815">
        <w:rPr>
          <w:color w:val="000000"/>
          <w:sz w:val="28"/>
          <w:szCs w:val="28"/>
        </w:rPr>
        <w:t xml:space="preserve">провести урок, но и даст возможность </w:t>
      </w:r>
      <w:proofErr w:type="spellStart"/>
      <w:r w:rsidR="00C442F1">
        <w:rPr>
          <w:color w:val="000000"/>
          <w:sz w:val="28"/>
          <w:szCs w:val="28"/>
        </w:rPr>
        <w:t>об</w:t>
      </w:r>
      <w:r w:rsidR="000E1B1F" w:rsidRPr="00C64815">
        <w:rPr>
          <w:color w:val="000000"/>
          <w:sz w:val="28"/>
          <w:szCs w:val="28"/>
        </w:rPr>
        <w:t>учащимся</w:t>
      </w:r>
      <w:proofErr w:type="spellEnd"/>
      <w:r w:rsidR="000E1B1F" w:rsidRPr="00C64815">
        <w:rPr>
          <w:color w:val="000000"/>
          <w:sz w:val="28"/>
          <w:szCs w:val="28"/>
        </w:rPr>
        <w:t xml:space="preserve"> ознакомиться с материалом повторно, в случае, если какая-либо информация плохо закрепилась.</w:t>
      </w:r>
    </w:p>
    <w:p w:rsidR="000E1B1F" w:rsidRPr="00C64815" w:rsidRDefault="000E1B1F" w:rsidP="00C6481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4815">
        <w:rPr>
          <w:color w:val="000000"/>
          <w:sz w:val="28"/>
          <w:szCs w:val="28"/>
        </w:rPr>
        <w:t xml:space="preserve">Картинки и схемы помогут </w:t>
      </w:r>
      <w:proofErr w:type="spellStart"/>
      <w:r w:rsidR="00C64815" w:rsidRPr="00C64815">
        <w:rPr>
          <w:color w:val="000000"/>
          <w:sz w:val="28"/>
          <w:szCs w:val="28"/>
        </w:rPr>
        <w:t>об</w:t>
      </w:r>
      <w:r w:rsidRPr="00C64815">
        <w:rPr>
          <w:color w:val="000000"/>
          <w:sz w:val="28"/>
          <w:szCs w:val="28"/>
        </w:rPr>
        <w:t>уча</w:t>
      </w:r>
      <w:r w:rsidR="00C64815" w:rsidRPr="00C64815">
        <w:rPr>
          <w:color w:val="000000"/>
          <w:sz w:val="28"/>
          <w:szCs w:val="28"/>
        </w:rPr>
        <w:t>ю</w:t>
      </w:r>
      <w:r w:rsidRPr="00C64815">
        <w:rPr>
          <w:color w:val="000000"/>
          <w:sz w:val="28"/>
          <w:szCs w:val="28"/>
        </w:rPr>
        <w:t>щимся-визуалам</w:t>
      </w:r>
      <w:proofErr w:type="spellEnd"/>
      <w:r w:rsidRPr="00C64815">
        <w:rPr>
          <w:color w:val="000000"/>
          <w:sz w:val="28"/>
          <w:szCs w:val="28"/>
        </w:rPr>
        <w:t xml:space="preserve"> лучше закрепить материал, а комментарии и </w:t>
      </w:r>
      <w:proofErr w:type="spellStart"/>
      <w:r w:rsidRPr="00C64815">
        <w:rPr>
          <w:color w:val="000000"/>
          <w:sz w:val="28"/>
          <w:szCs w:val="28"/>
        </w:rPr>
        <w:t>озвучка</w:t>
      </w:r>
      <w:proofErr w:type="spellEnd"/>
      <w:r w:rsidRPr="00C64815">
        <w:rPr>
          <w:color w:val="000000"/>
          <w:sz w:val="28"/>
          <w:szCs w:val="28"/>
        </w:rPr>
        <w:t xml:space="preserve"> </w:t>
      </w:r>
      <w:proofErr w:type="spellStart"/>
      <w:r w:rsidR="00C64815" w:rsidRPr="00C64815">
        <w:rPr>
          <w:color w:val="000000"/>
          <w:sz w:val="28"/>
          <w:szCs w:val="28"/>
        </w:rPr>
        <w:t>об</w:t>
      </w:r>
      <w:r w:rsidRPr="00C64815">
        <w:rPr>
          <w:color w:val="000000"/>
          <w:sz w:val="28"/>
          <w:szCs w:val="28"/>
        </w:rPr>
        <w:t>уча</w:t>
      </w:r>
      <w:r w:rsidR="00C64815" w:rsidRPr="00C64815">
        <w:rPr>
          <w:color w:val="000000"/>
          <w:sz w:val="28"/>
          <w:szCs w:val="28"/>
        </w:rPr>
        <w:t>ю</w:t>
      </w:r>
      <w:r w:rsidRPr="00C64815">
        <w:rPr>
          <w:color w:val="000000"/>
          <w:sz w:val="28"/>
          <w:szCs w:val="28"/>
        </w:rPr>
        <w:t>щимся-аудиалам</w:t>
      </w:r>
      <w:proofErr w:type="spellEnd"/>
      <w:r w:rsidRPr="00C64815">
        <w:rPr>
          <w:color w:val="000000"/>
          <w:sz w:val="28"/>
          <w:szCs w:val="28"/>
        </w:rPr>
        <w:t xml:space="preserve">, динамические объекты больше нацелены на тех </w:t>
      </w:r>
      <w:r w:rsidR="00C442F1">
        <w:rPr>
          <w:color w:val="000000"/>
          <w:sz w:val="28"/>
          <w:szCs w:val="28"/>
        </w:rPr>
        <w:t>об</w:t>
      </w:r>
      <w:r w:rsidRPr="00C64815">
        <w:rPr>
          <w:color w:val="000000"/>
          <w:sz w:val="28"/>
          <w:szCs w:val="28"/>
        </w:rPr>
        <w:t>уча</w:t>
      </w:r>
      <w:r w:rsidR="00C442F1">
        <w:rPr>
          <w:color w:val="000000"/>
          <w:sz w:val="28"/>
          <w:szCs w:val="28"/>
        </w:rPr>
        <w:t>ю</w:t>
      </w:r>
      <w:r w:rsidRPr="00C64815">
        <w:rPr>
          <w:color w:val="000000"/>
          <w:sz w:val="28"/>
          <w:szCs w:val="28"/>
        </w:rPr>
        <w:t xml:space="preserve">щихся, чьим запоминанием управляют эмоции. Звуковые переходы среди </w:t>
      </w:r>
      <w:proofErr w:type="gramStart"/>
      <w:r w:rsidRPr="00C64815">
        <w:rPr>
          <w:color w:val="000000"/>
          <w:sz w:val="28"/>
          <w:szCs w:val="28"/>
        </w:rPr>
        <w:t>монотонной</w:t>
      </w:r>
      <w:proofErr w:type="gramEnd"/>
      <w:r w:rsidRPr="00C64815">
        <w:rPr>
          <w:color w:val="000000"/>
          <w:sz w:val="28"/>
          <w:szCs w:val="28"/>
        </w:rPr>
        <w:t xml:space="preserve"> озвучки, станут для учащихся тем раздражителем, который заставит их обратить внимание на каждый новый демонстрируемый слайд.</w:t>
      </w:r>
    </w:p>
    <w:p w:rsidR="000E1B1F" w:rsidRDefault="000E1B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2C1B2C" w:rsidRDefault="002C1B2C" w:rsidP="00C648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2C1B2C" w:rsidRDefault="002C1B2C" w:rsidP="00C648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0E1B1F" w:rsidRDefault="000E1B1F" w:rsidP="00C648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64815">
        <w:rPr>
          <w:b/>
          <w:bCs/>
          <w:color w:val="000000"/>
          <w:sz w:val="26"/>
          <w:szCs w:val="26"/>
        </w:rPr>
        <w:t>СПИСОК ИСПОЛЬЗОВАННЫХ ИСТОЧНИКОВ</w:t>
      </w:r>
    </w:p>
    <w:p w:rsidR="002C1B2C" w:rsidRPr="00C64815" w:rsidRDefault="002C1B2C" w:rsidP="00C6481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0E1B1F" w:rsidRPr="00C64815" w:rsidRDefault="000E1B1F" w:rsidP="00FD51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64815">
        <w:rPr>
          <w:color w:val="000000"/>
          <w:sz w:val="26"/>
          <w:szCs w:val="26"/>
        </w:rPr>
        <w:t xml:space="preserve">Губина Т. Н. Мультимедиа презентации как метод обучения // Молодой ученый. — 2012. — №3. — С. 345-347. — URL https://moluch.ru/archive/38/4465/ </w:t>
      </w:r>
    </w:p>
    <w:p w:rsidR="000E1B1F" w:rsidRPr="00C64815" w:rsidRDefault="000929DB" w:rsidP="002C1B2C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hyperlink r:id="rId5" w:tgtFrame="_blank" w:history="1">
        <w:r w:rsidR="000E1B1F" w:rsidRPr="00C64815">
          <w:rPr>
            <w:rStyle w:val="a3"/>
            <w:color w:val="00000A"/>
            <w:sz w:val="26"/>
            <w:szCs w:val="26"/>
          </w:rPr>
          <w:t>https://ru.wikipedia.org/wiki</w:t>
        </w:r>
      </w:hyperlink>
    </w:p>
    <w:p w:rsidR="000E1B1F" w:rsidRPr="00C64815" w:rsidRDefault="000929DB" w:rsidP="002C1B2C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hyperlink r:id="rId6" w:tgtFrame="_blank" w:history="1">
        <w:r w:rsidR="000E1B1F" w:rsidRPr="00C64815">
          <w:rPr>
            <w:rStyle w:val="a3"/>
            <w:color w:val="00000A"/>
            <w:sz w:val="26"/>
            <w:szCs w:val="26"/>
          </w:rPr>
          <w:t>https://4brain.ru</w:t>
        </w:r>
      </w:hyperlink>
    </w:p>
    <w:p w:rsidR="000E1B1F" w:rsidRPr="00C64815" w:rsidRDefault="000929DB" w:rsidP="002C1B2C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hyperlink r:id="rId7" w:tgtFrame="_blank" w:history="1">
        <w:r w:rsidR="000E1B1F" w:rsidRPr="00C64815">
          <w:rPr>
            <w:rStyle w:val="a3"/>
            <w:color w:val="00000A"/>
            <w:sz w:val="26"/>
            <w:szCs w:val="26"/>
          </w:rPr>
          <w:t>http://romaschin.ru</w:t>
        </w:r>
      </w:hyperlink>
    </w:p>
    <w:p w:rsidR="000E1B1F" w:rsidRPr="00CC0207" w:rsidRDefault="000929DB" w:rsidP="002C1B2C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6"/>
          <w:szCs w:val="26"/>
        </w:rPr>
      </w:pPr>
      <w:hyperlink r:id="rId8" w:tgtFrame="_blank" w:history="1">
        <w:r w:rsidR="000E1B1F" w:rsidRPr="00CC0207">
          <w:rPr>
            <w:rStyle w:val="a3"/>
            <w:color w:val="000000" w:themeColor="text1"/>
            <w:sz w:val="26"/>
            <w:szCs w:val="26"/>
          </w:rPr>
          <w:t>http://powerpointbase.com</w:t>
        </w:r>
      </w:hyperlink>
    </w:p>
    <w:p w:rsidR="000E1B1F" w:rsidRPr="00CC0207" w:rsidRDefault="000929DB" w:rsidP="002C1B2C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6"/>
          <w:szCs w:val="26"/>
        </w:rPr>
      </w:pPr>
      <w:hyperlink r:id="rId9" w:tgtFrame="_blank" w:history="1">
        <w:r w:rsidR="000E1B1F" w:rsidRPr="00CC0207">
          <w:rPr>
            <w:rStyle w:val="a3"/>
            <w:color w:val="000000" w:themeColor="text1"/>
            <w:sz w:val="26"/>
            <w:szCs w:val="26"/>
          </w:rPr>
          <w:t>https://support.office.com</w:t>
        </w:r>
      </w:hyperlink>
    </w:p>
    <w:p w:rsidR="000E1B1F" w:rsidRPr="00CC0207" w:rsidRDefault="000929DB" w:rsidP="002C1B2C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6"/>
          <w:szCs w:val="26"/>
        </w:rPr>
      </w:pPr>
      <w:hyperlink r:id="rId10" w:tgtFrame="_blank" w:history="1">
        <w:r w:rsidR="000E1B1F" w:rsidRPr="00CC0207">
          <w:rPr>
            <w:rStyle w:val="a3"/>
            <w:color w:val="000000" w:themeColor="text1"/>
            <w:sz w:val="26"/>
            <w:szCs w:val="26"/>
          </w:rPr>
          <w:t>http://www.lenagold.ru</w:t>
        </w:r>
      </w:hyperlink>
    </w:p>
    <w:p w:rsidR="000E1B1F" w:rsidRPr="00CC0207" w:rsidRDefault="000929DB" w:rsidP="002C1B2C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6"/>
          <w:szCs w:val="26"/>
        </w:rPr>
      </w:pPr>
      <w:hyperlink r:id="rId11" w:tgtFrame="_blank" w:history="1">
        <w:r w:rsidR="000E1B1F" w:rsidRPr="00CC0207">
          <w:rPr>
            <w:rStyle w:val="a3"/>
            <w:color w:val="000000" w:themeColor="text1"/>
            <w:sz w:val="26"/>
            <w:szCs w:val="26"/>
          </w:rPr>
          <w:t>https://audiotrimmer.com/ru</w:t>
        </w:r>
      </w:hyperlink>
    </w:p>
    <w:p w:rsidR="000E1B1F" w:rsidRPr="00CC0207" w:rsidRDefault="000929DB" w:rsidP="002C1B2C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6"/>
          <w:szCs w:val="26"/>
        </w:rPr>
      </w:pPr>
      <w:hyperlink r:id="rId12" w:tgtFrame="_blank" w:history="1">
        <w:r w:rsidR="000E1B1F" w:rsidRPr="00CC0207">
          <w:rPr>
            <w:rStyle w:val="a3"/>
            <w:color w:val="000000" w:themeColor="text1"/>
            <w:sz w:val="26"/>
            <w:szCs w:val="26"/>
          </w:rPr>
          <w:t>https://vocalremover.ru/tempo</w:t>
        </w:r>
      </w:hyperlink>
    </w:p>
    <w:p w:rsidR="000E1B1F" w:rsidRPr="00CC0207" w:rsidRDefault="000929DB" w:rsidP="002C1B2C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6"/>
          <w:szCs w:val="26"/>
        </w:rPr>
      </w:pPr>
      <w:hyperlink r:id="rId13" w:tgtFrame="_blank" w:history="1">
        <w:r w:rsidR="000E1B1F" w:rsidRPr="00CC0207">
          <w:rPr>
            <w:rStyle w:val="a3"/>
            <w:color w:val="000000" w:themeColor="text1"/>
            <w:sz w:val="26"/>
            <w:szCs w:val="26"/>
          </w:rPr>
          <w:t>https://audio-joiner.com/ru</w:t>
        </w:r>
      </w:hyperlink>
    </w:p>
    <w:p w:rsidR="000E1B1F" w:rsidRPr="00CC0207" w:rsidRDefault="000929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tgtFrame="_blank" w:history="1">
        <w:r w:rsidR="00CC0207" w:rsidRPr="00CC02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https://elibrary.ru/item.asp?id=26299256</w:t>
        </w:r>
      </w:hyperlink>
      <w:r w:rsidR="00CC0207" w:rsidRPr="00CC02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sectPr w:rsidR="000E1B1F" w:rsidRPr="00CC0207" w:rsidSect="00843E2D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02D91"/>
    <w:rsid w:val="000929DB"/>
    <w:rsid w:val="000B392C"/>
    <w:rsid w:val="000E1B1F"/>
    <w:rsid w:val="002154DA"/>
    <w:rsid w:val="00260845"/>
    <w:rsid w:val="002657C6"/>
    <w:rsid w:val="002C1B2C"/>
    <w:rsid w:val="00355E90"/>
    <w:rsid w:val="003B0AE0"/>
    <w:rsid w:val="004E326E"/>
    <w:rsid w:val="00525548"/>
    <w:rsid w:val="006E1426"/>
    <w:rsid w:val="00725959"/>
    <w:rsid w:val="007B7F67"/>
    <w:rsid w:val="00843E2D"/>
    <w:rsid w:val="00902D91"/>
    <w:rsid w:val="009D7497"/>
    <w:rsid w:val="00A365BD"/>
    <w:rsid w:val="00A5295D"/>
    <w:rsid w:val="00C442F1"/>
    <w:rsid w:val="00C55327"/>
    <w:rsid w:val="00C64815"/>
    <w:rsid w:val="00CC0207"/>
    <w:rsid w:val="00CC299B"/>
    <w:rsid w:val="00D23C7F"/>
    <w:rsid w:val="00D4321B"/>
    <w:rsid w:val="00D60B54"/>
    <w:rsid w:val="00DB4570"/>
    <w:rsid w:val="00ED3B68"/>
    <w:rsid w:val="00EF5F6F"/>
    <w:rsid w:val="00F64371"/>
    <w:rsid w:val="00FD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B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B1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F5F6F"/>
    <w:rPr>
      <w:b/>
      <w:bCs/>
    </w:rPr>
  </w:style>
  <w:style w:type="paragraph" w:styleId="a8">
    <w:name w:val="No Spacing"/>
    <w:link w:val="a9"/>
    <w:uiPriority w:val="1"/>
    <w:qFormat/>
    <w:rsid w:val="0052554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52554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erpointbase.com/" TargetMode="External"/><Relationship Id="rId13" Type="http://schemas.openxmlformats.org/officeDocument/2006/relationships/hyperlink" Target="https://audio-joiner.com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maschin.ru/" TargetMode="External"/><Relationship Id="rId12" Type="http://schemas.openxmlformats.org/officeDocument/2006/relationships/hyperlink" Target="https://vocalremover.ru/tempo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4brain.ru/" TargetMode="External"/><Relationship Id="rId11" Type="http://schemas.openxmlformats.org/officeDocument/2006/relationships/hyperlink" Target="https://audiotrimmer.com/ru/" TargetMode="External"/><Relationship Id="rId5" Type="http://schemas.openxmlformats.org/officeDocument/2006/relationships/hyperlink" Target="https://ru.wikipedia.org/wik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enagold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upport.office.com/" TargetMode="External"/><Relationship Id="rId14" Type="http://schemas.openxmlformats.org/officeDocument/2006/relationships/hyperlink" Target="https://elibrary.ru/item.asp?id=26299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cp:lastPrinted>2020-06-25T05:48:00Z</cp:lastPrinted>
  <dcterms:created xsi:type="dcterms:W3CDTF">2020-11-13T08:22:00Z</dcterms:created>
  <dcterms:modified xsi:type="dcterms:W3CDTF">2020-11-13T08:22:00Z</dcterms:modified>
</cp:coreProperties>
</file>