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50" w:rsidRPr="00160737" w:rsidRDefault="001A2850" w:rsidP="001607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37">
        <w:rPr>
          <w:rFonts w:ascii="Times New Roman" w:hAnsi="Times New Roman" w:cs="Times New Roman"/>
          <w:b/>
          <w:sz w:val="24"/>
          <w:szCs w:val="24"/>
        </w:rPr>
        <w:t>Всемирная история, 6 класс.</w:t>
      </w:r>
    </w:p>
    <w:p w:rsidR="001A2850" w:rsidRPr="00505D46" w:rsidRDefault="001A2850" w:rsidP="001607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37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</w:t>
      </w:r>
      <w:r w:rsidR="00173CBA">
        <w:rPr>
          <w:rFonts w:ascii="Times New Roman" w:hAnsi="Times New Roman" w:cs="Times New Roman"/>
          <w:b/>
          <w:sz w:val="24"/>
          <w:szCs w:val="24"/>
        </w:rPr>
        <w:t>2</w:t>
      </w:r>
      <w:r w:rsidR="00675247" w:rsidRPr="00675247">
        <w:rPr>
          <w:rFonts w:ascii="Times New Roman" w:hAnsi="Times New Roman" w:cs="Times New Roman"/>
          <w:b/>
          <w:sz w:val="24"/>
          <w:szCs w:val="24"/>
        </w:rPr>
        <w:t>4</w:t>
      </w:r>
      <w:r w:rsidR="008D2575">
        <w:rPr>
          <w:rFonts w:ascii="Times New Roman" w:hAnsi="Times New Roman" w:cs="Times New Roman"/>
          <w:b/>
          <w:sz w:val="24"/>
          <w:szCs w:val="24"/>
        </w:rPr>
        <w:t>.</w:t>
      </w:r>
      <w:r w:rsidR="00505D46" w:rsidRPr="00505D46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3"/>
        <w:gridCol w:w="8794"/>
      </w:tblGrid>
      <w:tr w:rsidR="001A2850" w:rsidRPr="00160737" w:rsidTr="003A366F">
        <w:trPr>
          <w:trHeight w:val="417"/>
        </w:trPr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8794" w:type="dxa"/>
          </w:tcPr>
          <w:p w:rsidR="001A2850" w:rsidRPr="00160737" w:rsidRDefault="00675247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47">
              <w:rPr>
                <w:rFonts w:ascii="Times New Roman" w:hAnsi="Times New Roman" w:cs="Times New Roman"/>
                <w:sz w:val="24"/>
                <w:szCs w:val="24"/>
              </w:rPr>
              <w:t>Раздел 6.4А: Эпоха Возрождения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94" w:type="dxa"/>
          </w:tcPr>
          <w:p w:rsidR="001A2850" w:rsidRPr="00505D46" w:rsidRDefault="00675247" w:rsidP="001343F0">
            <w:pPr>
              <w:tabs>
                <w:tab w:val="left" w:pos="284"/>
                <w:tab w:val="num" w:pos="7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Эпоха Возрождения изменила развитие искусства?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4" w:type="dxa"/>
          </w:tcPr>
          <w:p w:rsidR="00675247" w:rsidRPr="00675247" w:rsidRDefault="00675247" w:rsidP="006752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75247">
              <w:rPr>
                <w:rFonts w:ascii="Times New Roman" w:eastAsia="Times New Roman" w:hAnsi="Times New Roman" w:cs="Times New Roman"/>
              </w:rPr>
              <w:t>6.2.2.3 – характеризовать  культуру эпохи Возрождения, устанавливая взаимосвязь с культурой античности  (изобраз</w:t>
            </w:r>
            <w:r>
              <w:rPr>
                <w:rFonts w:ascii="Times New Roman" w:eastAsia="Times New Roman" w:hAnsi="Times New Roman" w:cs="Times New Roman"/>
              </w:rPr>
              <w:t>ительное искусство, скульптура)</w:t>
            </w:r>
          </w:p>
          <w:p w:rsidR="001A2850" w:rsidRPr="00442451" w:rsidRDefault="00675247" w:rsidP="006752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75247">
              <w:rPr>
                <w:rFonts w:ascii="Times New Roman" w:eastAsia="Times New Roman" w:hAnsi="Times New Roman" w:cs="Times New Roman"/>
              </w:rPr>
              <w:t>6.2.3.2 - описывать влияние идей гуманистов на развитие средневековой культуры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концепт</w:t>
            </w:r>
          </w:p>
        </w:tc>
        <w:tc>
          <w:tcPr>
            <w:tcW w:w="8794" w:type="dxa"/>
          </w:tcPr>
          <w:p w:rsidR="001A2850" w:rsidRPr="003B0479" w:rsidRDefault="00505D46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46">
              <w:rPr>
                <w:rFonts w:ascii="Times New Roman" w:eastAsia="Times New Roman" w:hAnsi="Times New Roman" w:cs="Times New Roman"/>
                <w:lang w:val="kk-KZ" w:eastAsia="en-US"/>
              </w:rPr>
              <w:t>изменение и преемственность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9C6697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цели</w:t>
            </w: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4" w:type="dxa"/>
          </w:tcPr>
          <w:p w:rsidR="009C6697" w:rsidRPr="009C6697" w:rsidRDefault="00505D46" w:rsidP="009C6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определить, к как</w:t>
            </w:r>
            <w:r w:rsidR="009C6697" w:rsidRPr="009C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измениея произошли в  европейском искусстве в</w:t>
            </w:r>
          </w:p>
          <w:p w:rsidR="001A2850" w:rsidRPr="009C6697" w:rsidRDefault="009C6697" w:rsidP="009C6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период с 1300 по 1500 год.</w:t>
            </w:r>
          </w:p>
        </w:tc>
      </w:tr>
      <w:tr w:rsidR="001A2850" w:rsidRPr="00160737" w:rsidTr="006D6568">
        <w:trPr>
          <w:trHeight w:val="574"/>
        </w:trPr>
        <w:tc>
          <w:tcPr>
            <w:tcW w:w="2263" w:type="dxa"/>
          </w:tcPr>
          <w:p w:rsidR="001A2850" w:rsidRPr="009C669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794" w:type="dxa"/>
          </w:tcPr>
          <w:p w:rsidR="00A7437B" w:rsidRPr="009C6697" w:rsidRDefault="00A7437B" w:rsidP="00A743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>Определяет различия двух эпох в искусстве;</w:t>
            </w:r>
          </w:p>
          <w:p w:rsidR="00A7437B" w:rsidRPr="009C6697" w:rsidRDefault="00A7437B" w:rsidP="00A743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>Различает картины эпохи Возрождения и средневековья;</w:t>
            </w:r>
          </w:p>
          <w:p w:rsidR="00523BA5" w:rsidRPr="009C6697" w:rsidRDefault="00A7437B" w:rsidP="00A743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>Характеризует особенности эпохи.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9C6697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4" w:type="dxa"/>
          </w:tcPr>
          <w:p w:rsidR="001A2850" w:rsidRPr="009C6697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языковых компетенций: </w:t>
            </w:r>
          </w:p>
          <w:p w:rsidR="001A2850" w:rsidRPr="009C6697" w:rsidRDefault="001A2850" w:rsidP="001343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6697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(</w:t>
            </w:r>
            <w:proofErr w:type="spellStart"/>
            <w:r w:rsidRPr="009C669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9C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): </w:t>
            </w:r>
            <w:r w:rsidR="008D2575" w:rsidRPr="009C6697">
              <w:rPr>
                <w:rFonts w:ascii="Times New Roman" w:hAnsi="Times New Roman" w:cs="Times New Roman"/>
                <w:sz w:val="24"/>
                <w:szCs w:val="24"/>
              </w:rPr>
              <w:t>при восприятии объяснений учителя</w:t>
            </w:r>
            <w:r w:rsidR="00EF74D3"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75"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практических </w:t>
            </w:r>
            <w:r w:rsidR="00900DC2"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заданий и выступлении групп. </w:t>
            </w:r>
          </w:p>
          <w:p w:rsidR="001A2850" w:rsidRPr="009C6697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i/>
                <w:sz w:val="24"/>
                <w:szCs w:val="24"/>
              </w:rPr>
              <w:t>Чтение:</w:t>
            </w: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575"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3B0479" w:rsidRPr="009C6697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="00900DC2"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9B6" w:rsidRPr="009C669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D2575"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 решении практических заданий </w:t>
            </w:r>
          </w:p>
          <w:p w:rsidR="001A2850" w:rsidRPr="009C6697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i/>
                <w:sz w:val="24"/>
                <w:szCs w:val="24"/>
              </w:rPr>
              <w:t>Письмо:</w:t>
            </w: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575"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письменных работ при решении практических заданий </w:t>
            </w:r>
          </w:p>
          <w:p w:rsidR="001A2850" w:rsidRPr="009C6697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Говорение:</w:t>
            </w: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 в ходе коллективного обсуждения; обсуждения в парах; презентации своих выводов. </w:t>
            </w:r>
          </w:p>
          <w:p w:rsidR="00A44A19" w:rsidRPr="009C6697" w:rsidRDefault="001A2850" w:rsidP="009C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27DA7" w:rsidRPr="009C6697">
              <w:rPr>
                <w:rFonts w:ascii="Times New Roman" w:hAnsi="Times New Roman" w:cs="Times New Roman"/>
                <w:sz w:val="24"/>
                <w:szCs w:val="24"/>
              </w:rPr>
              <w:t>будут: конструирует</w:t>
            </w: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</w:t>
            </w:r>
            <w:r w:rsidR="00E77BC8"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84" w:rsidRPr="009C66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6697" w:rsidRPr="009C6697">
              <w:rPr>
                <w:rFonts w:ascii="Times New Roman" w:hAnsi="Times New Roman" w:cs="Times New Roman"/>
                <w:sz w:val="24"/>
                <w:szCs w:val="24"/>
              </w:rPr>
              <w:t>б изменениях в искусстве в период Возрождения</w:t>
            </w:r>
            <w:r w:rsidR="006F39AF" w:rsidRPr="009C6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05524C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4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предметная лексика и терминология</w:t>
            </w:r>
          </w:p>
        </w:tc>
        <w:tc>
          <w:tcPr>
            <w:tcW w:w="8794" w:type="dxa"/>
          </w:tcPr>
          <w:p w:rsidR="00E17AFF" w:rsidRPr="00E17AFF" w:rsidRDefault="00E17AFF" w:rsidP="00E17AFF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</w:rPr>
              <w:t>Возрождение, Византия, Восточная Римская империя</w:t>
            </w:r>
          </w:p>
          <w:p w:rsidR="00E17AFF" w:rsidRPr="00E17AFF" w:rsidRDefault="00E17AFF" w:rsidP="00E17AFF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</w:rPr>
              <w:t>Средневековая Европа, Европа Возрождения Ренессанс</w:t>
            </w:r>
          </w:p>
          <w:p w:rsidR="00173CBA" w:rsidRPr="00E17AFF" w:rsidRDefault="00E17AFF" w:rsidP="00E17AFF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</w:rPr>
              <w:t>перспектива, реализм, правдоподобность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нимб, путти, гравюра, утопия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A15C44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фразы и выражения для диалога, письма </w:t>
            </w:r>
          </w:p>
        </w:tc>
        <w:tc>
          <w:tcPr>
            <w:tcW w:w="8794" w:type="dxa"/>
          </w:tcPr>
          <w:p w:rsidR="00E17AFF" w:rsidRPr="00E17AFF" w:rsidRDefault="00E17AFF" w:rsidP="00E17A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Изображение заставляет меня чувствовать…</w:t>
            </w:r>
          </w:p>
          <w:p w:rsidR="00E17AFF" w:rsidRPr="00E17AFF" w:rsidRDefault="00E17AFF" w:rsidP="00E17A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Художник заставил меня чувствовать эти вещи через …</w:t>
            </w:r>
          </w:p>
          <w:p w:rsidR="00E17AFF" w:rsidRPr="00E17AFF" w:rsidRDefault="00E17AFF" w:rsidP="00E17A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Художник сделал картину правдоподобной благодаря …</w:t>
            </w:r>
          </w:p>
          <w:p w:rsidR="00E17AFF" w:rsidRPr="00E17AFF" w:rsidRDefault="00E17AFF" w:rsidP="00E17A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считаю, эта картина была нарисована до/в эпоху Возрождения потому что…</w:t>
            </w:r>
          </w:p>
          <w:p w:rsidR="00E17AFF" w:rsidRPr="00E17AFF" w:rsidRDefault="00E17AFF" w:rsidP="00E17A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Сходства и различия между двумя картинами…</w:t>
            </w:r>
          </w:p>
          <w:p w:rsidR="00E17AFF" w:rsidRPr="00E17AFF" w:rsidRDefault="00E17AFF" w:rsidP="00E17A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Художники пытались заставить зрителя почувствовать…</w:t>
            </w:r>
          </w:p>
          <w:p w:rsidR="00E17AFF" w:rsidRPr="00E17AFF" w:rsidRDefault="00E17AFF" w:rsidP="00E17A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Изменения, которые произошли в искусстве за 200 лет…</w:t>
            </w:r>
          </w:p>
          <w:p w:rsidR="00173CBA" w:rsidRPr="00173CBA" w:rsidRDefault="00E17AFF" w:rsidP="00E17A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 картина связана с  другой,   потому что …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794" w:type="dxa"/>
          </w:tcPr>
          <w:p w:rsidR="001A2850" w:rsidRPr="009642D3" w:rsidRDefault="00634B9A" w:rsidP="0096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A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прививает у учащихся такие ценности </w:t>
            </w:r>
            <w:r w:rsidR="009642D3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9642D3" w:rsidRPr="009642D3">
              <w:rPr>
                <w:rFonts w:ascii="Times New Roman" w:hAnsi="Times New Roman" w:cs="Times New Roman"/>
                <w:sz w:val="24"/>
                <w:szCs w:val="24"/>
              </w:rPr>
              <w:t>интерес и уважени</w:t>
            </w:r>
            <w:r w:rsidR="009642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2D3" w:rsidRPr="009642D3">
              <w:rPr>
                <w:rFonts w:ascii="Times New Roman" w:hAnsi="Times New Roman" w:cs="Times New Roman"/>
                <w:sz w:val="24"/>
                <w:szCs w:val="24"/>
              </w:rPr>
              <w:t xml:space="preserve"> к ис</w:t>
            </w:r>
            <w:r w:rsidR="009642D3">
              <w:rPr>
                <w:rFonts w:ascii="Times New Roman" w:hAnsi="Times New Roman" w:cs="Times New Roman"/>
                <w:sz w:val="24"/>
                <w:szCs w:val="24"/>
              </w:rPr>
              <w:t xml:space="preserve">тории и культуре разных стран;  </w:t>
            </w:r>
            <w:r w:rsidR="009642D3" w:rsidRPr="009642D3">
              <w:rPr>
                <w:rFonts w:ascii="Times New Roman" w:hAnsi="Times New Roman" w:cs="Times New Roman"/>
                <w:sz w:val="24"/>
                <w:szCs w:val="24"/>
              </w:rPr>
              <w:t>умение эффективно работать как</w:t>
            </w:r>
            <w:r w:rsidR="009642D3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команде, так и индивидуально.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1607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>-навыков</w:t>
            </w:r>
          </w:p>
        </w:tc>
        <w:tc>
          <w:tcPr>
            <w:tcW w:w="8794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37">
              <w:rPr>
                <w:rFonts w:ascii="Times New Roman" w:hAnsi="Times New Roman" w:cs="Times New Roman"/>
                <w:sz w:val="24"/>
                <w:szCs w:val="24"/>
              </w:rPr>
              <w:t>На данном уроке используется интерактивная доска и презентация по теме урока.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E016B9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794" w:type="dxa"/>
          </w:tcPr>
          <w:p w:rsidR="001A2850" w:rsidRPr="00E016B9" w:rsidRDefault="00634B9A" w:rsidP="00E1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связан с </w:t>
            </w:r>
            <w:r w:rsidR="00E17AFF">
              <w:rPr>
                <w:rFonts w:ascii="Times New Roman" w:hAnsi="Times New Roman" w:cs="Times New Roman"/>
                <w:sz w:val="24"/>
                <w:szCs w:val="24"/>
              </w:rPr>
              <w:t>искусством</w:t>
            </w: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E17AFF">
              <w:rPr>
                <w:rFonts w:ascii="Times New Roman" w:hAnsi="Times New Roman" w:cs="Times New Roman"/>
                <w:sz w:val="24"/>
                <w:szCs w:val="24"/>
              </w:rPr>
              <w:t>работе с произведениями выдающихся художников</w:t>
            </w:r>
            <w:r w:rsidR="00442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737324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24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1A2850" w:rsidRPr="00737324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4" w:type="dxa"/>
          </w:tcPr>
          <w:p w:rsidR="001A2850" w:rsidRPr="00737324" w:rsidRDefault="00E17AFF" w:rsidP="00737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AF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 необходимо будет вспомнить ранее изученные периоды, когда определенные географические факторы  в совокупности приводили к огромным культурным или интеллектуальным изменениям, например зарождение ислама. Ученики продолжат развивать  свое понимание концепций причинности и изменений.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737324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2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1A2850" w:rsidRPr="00737324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4" w:type="dxa"/>
          </w:tcPr>
          <w:p w:rsidR="001A2850" w:rsidRPr="00737324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этап урока содержит в себе скрытую дифференциацию. Дифферинциация 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</w:t>
            </w:r>
            <w:r w:rsidR="00E1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7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учащихся (Теория множественного интеллекта по Гарднеру).</w:t>
            </w:r>
          </w:p>
          <w:p w:rsidR="001A2850" w:rsidRPr="00737324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</w:tr>
    </w:tbl>
    <w:p w:rsidR="00173CBA" w:rsidRPr="00D869BB" w:rsidRDefault="00173CBA" w:rsidP="007F49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850" w:rsidRPr="00530737" w:rsidRDefault="001A2850" w:rsidP="0053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3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5176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688"/>
        <w:gridCol w:w="7676"/>
        <w:gridCol w:w="1418"/>
        <w:gridCol w:w="1276"/>
      </w:tblGrid>
      <w:tr w:rsidR="00863D04" w:rsidRPr="00160737" w:rsidTr="00863D04">
        <w:trPr>
          <w:trHeight w:val="528"/>
        </w:trPr>
        <w:tc>
          <w:tcPr>
            <w:tcW w:w="311" w:type="pct"/>
          </w:tcPr>
          <w:p w:rsidR="00863D04" w:rsidRPr="00160737" w:rsidRDefault="00863D04" w:rsidP="00E27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9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471" w:type="pct"/>
          </w:tcPr>
          <w:p w:rsidR="00863D04" w:rsidRPr="00160737" w:rsidRDefault="00863D04" w:rsidP="00E27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Запланированные мероприятия</w:t>
            </w:r>
          </w:p>
          <w:p w:rsidR="00863D04" w:rsidRPr="00160737" w:rsidRDefault="00863D04" w:rsidP="00E27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(деятельность учителя </w:t>
            </w:r>
            <w:r w:rsidRPr="0016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41" w:type="pct"/>
          </w:tcPr>
          <w:p w:rsidR="00863D04" w:rsidRPr="00160737" w:rsidRDefault="00863D04" w:rsidP="00E27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</w:t>
            </w:r>
            <w:proofErr w:type="spellStart"/>
            <w:r w:rsidRPr="0016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еятельность</w:t>
            </w:r>
            <w:proofErr w:type="spellEnd"/>
            <w:r w:rsidRPr="0016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</w:p>
        </w:tc>
        <w:tc>
          <w:tcPr>
            <w:tcW w:w="577" w:type="pct"/>
          </w:tcPr>
          <w:p w:rsidR="00863D04" w:rsidRPr="00160737" w:rsidRDefault="00863D04" w:rsidP="00E27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863D04" w:rsidRPr="00160737" w:rsidTr="00863D04">
        <w:trPr>
          <w:trHeight w:val="1696"/>
        </w:trPr>
        <w:tc>
          <w:tcPr>
            <w:tcW w:w="311" w:type="pct"/>
          </w:tcPr>
          <w:p w:rsidR="00863D04" w:rsidRPr="00160737" w:rsidRDefault="00863D04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863D04" w:rsidRPr="00160737" w:rsidRDefault="00863D04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 мин</w:t>
            </w:r>
          </w:p>
        </w:tc>
        <w:tc>
          <w:tcPr>
            <w:tcW w:w="3471" w:type="pct"/>
          </w:tcPr>
          <w:p w:rsidR="00863D04" w:rsidRPr="00160737" w:rsidRDefault="00863D04" w:rsidP="00134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160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Психологическая релаксация, разминка.  </w:t>
            </w:r>
          </w:p>
          <w:p w:rsidR="00863D04" w:rsidRPr="00160737" w:rsidRDefault="00863D04" w:rsidP="00134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6073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Проверка готовности учащихся к уроку.</w:t>
            </w:r>
          </w:p>
          <w:p w:rsidR="00863D04" w:rsidRPr="00160737" w:rsidRDefault="00863D04" w:rsidP="001343F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73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 партах учащихся,  наличие учебных принадлежностей, учебника и т.п.</w:t>
            </w:r>
          </w:p>
        </w:tc>
        <w:tc>
          <w:tcPr>
            <w:tcW w:w="641" w:type="pct"/>
          </w:tcPr>
          <w:p w:rsidR="00863D04" w:rsidRPr="00160737" w:rsidRDefault="00863D04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Готовится к уроку</w:t>
            </w:r>
          </w:p>
        </w:tc>
        <w:tc>
          <w:tcPr>
            <w:tcW w:w="577" w:type="pct"/>
          </w:tcPr>
          <w:p w:rsidR="00863D04" w:rsidRPr="00160737" w:rsidRDefault="00863D04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учителя для актуализации знаний, записи учащихся в рабочей тетради</w:t>
            </w:r>
          </w:p>
        </w:tc>
      </w:tr>
      <w:tr w:rsidR="00863D04" w:rsidRPr="004E633C" w:rsidTr="00863D04">
        <w:trPr>
          <w:trHeight w:val="281"/>
        </w:trPr>
        <w:tc>
          <w:tcPr>
            <w:tcW w:w="311" w:type="pct"/>
          </w:tcPr>
          <w:p w:rsidR="00863D04" w:rsidRPr="00160737" w:rsidRDefault="00863D04" w:rsidP="00CC3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 мин</w:t>
            </w:r>
          </w:p>
        </w:tc>
        <w:tc>
          <w:tcPr>
            <w:tcW w:w="3471" w:type="pct"/>
          </w:tcPr>
          <w:p w:rsidR="00863D04" w:rsidRDefault="00863D04" w:rsidP="00B951A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6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ПСМ</w:t>
            </w:r>
            <w:r w:rsidRPr="000806B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демонстрирует картины эпохи Возрождения и просит учащихся ответить на вопрос:  </w:t>
            </w:r>
            <w:r w:rsidRPr="0041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D04" w:rsidRPr="00410266" w:rsidRDefault="00863D04" w:rsidP="004102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66">
              <w:rPr>
                <w:rFonts w:ascii="Times New Roman" w:hAnsi="Times New Roman" w:cs="Times New Roman"/>
                <w:sz w:val="24"/>
                <w:szCs w:val="24"/>
              </w:rPr>
              <w:t xml:space="preserve">О чем пойдет речь? Формулирование темы и целей урока. </w:t>
            </w:r>
          </w:p>
          <w:p w:rsidR="00863D04" w:rsidRPr="007F495E" w:rsidRDefault="00863D04" w:rsidP="004102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Ознакомление с темой урока, запись в тетради.</w:t>
            </w:r>
          </w:p>
          <w:p w:rsidR="00863D04" w:rsidRPr="007F495E" w:rsidRDefault="00863D04" w:rsidP="002B79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предлагает записать тему урока и подумать над действиями, которые необходимо выполнить, чтобы ответить на вопрос исследования.</w:t>
            </w:r>
          </w:p>
          <w:p w:rsidR="00863D04" w:rsidRPr="007F495E" w:rsidRDefault="00863D04" w:rsidP="002B79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Целеполагание: разработка маршрута исследования; ознакомление с целями обучения, критериями оценивания, историческим концептом темы.</w:t>
            </w:r>
          </w:p>
          <w:p w:rsidR="00863D04" w:rsidRPr="00FF77F5" w:rsidRDefault="00863D04" w:rsidP="002B79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 с учащимися определяется маршрут исследования:</w:t>
            </w:r>
          </w:p>
          <w:p w:rsidR="00863D04" w:rsidRPr="009C6697" w:rsidRDefault="00863D04" w:rsidP="002B79A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картинами средневековья и Возрождения;</w:t>
            </w:r>
          </w:p>
          <w:p w:rsidR="00863D04" w:rsidRPr="009C6697" w:rsidRDefault="00863D04" w:rsidP="002B79A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особенностей эпохи Возрождения;</w:t>
            </w:r>
          </w:p>
          <w:p w:rsidR="00863D04" w:rsidRPr="009C6697" w:rsidRDefault="00863D04" w:rsidP="003B047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>Определение причин возникновения Возрождения в Италии</w:t>
            </w:r>
            <w:r w:rsidRPr="009C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63D04" w:rsidRPr="009C6697" w:rsidRDefault="00863D04" w:rsidP="002B79A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Подведение итогов урока. </w:t>
            </w:r>
          </w:p>
          <w:p w:rsidR="00863D04" w:rsidRPr="00442451" w:rsidRDefault="00863D04" w:rsidP="002B7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Таким образом, наше исследование на уроке, позволит  достичь всех целей обучения и реализовать исторический концепт </w:t>
            </w:r>
            <w:r w:rsidRPr="00410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изменение и преемственность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1" w:type="pct"/>
          </w:tcPr>
          <w:p w:rsidR="00863D04" w:rsidRDefault="00AD2637" w:rsidP="00863D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="00863D04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spellStart"/>
            <w:r w:rsidR="00863D0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="00863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ечает</w:t>
            </w:r>
            <w:r w:rsidR="00863D04">
              <w:rPr>
                <w:rFonts w:ascii="Times New Roman" w:hAnsi="Times New Roman" w:cs="Times New Roman"/>
                <w:sz w:val="24"/>
                <w:szCs w:val="24"/>
              </w:rPr>
              <w:t xml:space="preserve">ь на вопрос:  </w:t>
            </w:r>
            <w:r w:rsidR="00863D04" w:rsidRPr="0041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D04" w:rsidRPr="00410266" w:rsidRDefault="00863D04" w:rsidP="00863D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66">
              <w:rPr>
                <w:rFonts w:ascii="Times New Roman" w:hAnsi="Times New Roman" w:cs="Times New Roman"/>
                <w:sz w:val="24"/>
                <w:szCs w:val="24"/>
              </w:rPr>
              <w:t xml:space="preserve">О чем пойдет речь? Формулирование темы и целей урока. </w:t>
            </w:r>
          </w:p>
          <w:p w:rsidR="00863D04" w:rsidRPr="007F495E" w:rsidRDefault="00863D04" w:rsidP="00863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Ознакомление с темой урока, запись в тетради.</w:t>
            </w:r>
          </w:p>
          <w:p w:rsidR="00863D04" w:rsidRDefault="00863D04" w:rsidP="00AC5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</w:tcPr>
          <w:p w:rsidR="00863D04" w:rsidRDefault="00863D04" w:rsidP="00AC5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Презентация;</w:t>
            </w:r>
          </w:p>
          <w:p w:rsidR="00863D04" w:rsidRDefault="00863D04" w:rsidP="00AC5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04" w:rsidRPr="00160737" w:rsidRDefault="00863D04" w:rsidP="00D8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3D04" w:rsidRPr="00BD132E" w:rsidTr="00863D04">
        <w:trPr>
          <w:trHeight w:val="274"/>
        </w:trPr>
        <w:tc>
          <w:tcPr>
            <w:tcW w:w="311" w:type="pct"/>
          </w:tcPr>
          <w:p w:rsidR="00863D04" w:rsidRPr="00160737" w:rsidRDefault="00863D04" w:rsidP="00F46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 мин</w:t>
            </w:r>
          </w:p>
        </w:tc>
        <w:tc>
          <w:tcPr>
            <w:tcW w:w="3471" w:type="pct"/>
          </w:tcPr>
          <w:p w:rsidR="00863D04" w:rsidRPr="000236FC" w:rsidRDefault="00863D04" w:rsidP="000236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демонстрирует </w:t>
            </w:r>
            <w:proofErr w:type="gramStart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картину</w:t>
            </w:r>
            <w:proofErr w:type="gramEnd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эпохи немецкого Возрождения </w:t>
            </w:r>
            <w:proofErr w:type="spellStart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>Грюнвальда</w:t>
            </w:r>
            <w:proofErr w:type="spellEnd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распятия Христа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Учащимся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</w:t>
            </w:r>
            <w:proofErr w:type="gramEnd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>, какие чувства вызывает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данная картина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63D04" w:rsidRDefault="00863D04" w:rsidP="000236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Pr="005454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пары обсудить </w:t>
            </w:r>
            <w:proofErr w:type="gramStart"/>
            <w:r w:rsidRPr="0054545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>Как художник  заставляет вас чувствовать?»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ключевые слова своего обсуждения. </w:t>
            </w:r>
          </w:p>
          <w:p w:rsidR="00863D04" w:rsidRPr="000236FC" w:rsidRDefault="00863D04" w:rsidP="000236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5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вопроса классом, выступление некоторых пар. </w:t>
            </w:r>
          </w:p>
          <w:p w:rsidR="00863D04" w:rsidRPr="00F46EE9" w:rsidRDefault="00863D04" w:rsidP="00F46EE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2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вопроса:  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>Тяжело</w:t>
            </w:r>
            <w:proofErr w:type="gramEnd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ли художнику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что-то как в жизни? </w:t>
            </w:r>
          </w:p>
        </w:tc>
        <w:tc>
          <w:tcPr>
            <w:tcW w:w="641" w:type="pct"/>
          </w:tcPr>
          <w:p w:rsidR="00863D04" w:rsidRDefault="00AD2637" w:rsidP="00AD2637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записывають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обсуждает, </w:t>
            </w:r>
          </w:p>
        </w:tc>
        <w:tc>
          <w:tcPr>
            <w:tcW w:w="577" w:type="pct"/>
          </w:tcPr>
          <w:p w:rsidR="00863D04" w:rsidRDefault="00863D04" w:rsidP="00BD132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3D04" w:rsidRPr="00787D7E" w:rsidRDefault="00863D04" w:rsidP="00BD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63D04" w:rsidRDefault="00863D04" w:rsidP="00BD1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04" w:rsidRDefault="00863D04" w:rsidP="00BD1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04" w:rsidRDefault="00863D04" w:rsidP="004E6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3D04" w:rsidRPr="00BD132E" w:rsidTr="00863D04">
        <w:trPr>
          <w:trHeight w:val="274"/>
        </w:trPr>
        <w:tc>
          <w:tcPr>
            <w:tcW w:w="311" w:type="pct"/>
          </w:tcPr>
          <w:p w:rsidR="00863D04" w:rsidRDefault="00863D04" w:rsidP="00F46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7 -10 мин</w:t>
            </w:r>
          </w:p>
        </w:tc>
        <w:tc>
          <w:tcPr>
            <w:tcW w:w="3471" w:type="pct"/>
          </w:tcPr>
          <w:p w:rsidR="00863D04" w:rsidRPr="000236FC" w:rsidRDefault="00863D04" w:rsidP="00787D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27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объясняет понятие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"перспектива".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щает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учеников на "фон" в живописи, объясняя, что картины нарисованы не плоскими, как будто все объекты на </w:t>
            </w:r>
            <w:proofErr w:type="gramStart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>них  находятся</w:t>
            </w:r>
            <w:proofErr w:type="gramEnd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уровне с холстом, а объемными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 Таким образом, художник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ытался создать видимость жизни. В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эпоху Возрождения (что означает «второе рождение») и отражает время больших перемен в Европе, когда картины стали более реалистичными.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Дает краткую характеристику особенностям эпохи Возрождения (нимб, пропорциональность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человеческого тела, передача эмоций, задний фон и т.п.)</w:t>
            </w:r>
          </w:p>
          <w:p w:rsidR="00863D04" w:rsidRDefault="00863D04" w:rsidP="00787D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 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две</w:t>
            </w:r>
            <w:proofErr w:type="gramEnd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картины с Иисусом и Девой Марией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просит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на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задания: </w:t>
            </w:r>
          </w:p>
          <w:p w:rsidR="00863D04" w:rsidRPr="00556429" w:rsidRDefault="00863D04" w:rsidP="00787D7E">
            <w:pPr>
              <w:pStyle w:val="a4"/>
              <w:widowControl w:val="0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была ли картина написана в эпоху Возрождения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D04" w:rsidRDefault="00863D04" w:rsidP="00787D7E">
            <w:pPr>
              <w:pStyle w:val="a4"/>
              <w:widowControl w:val="0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одтвердит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аргументами не 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-х;</w:t>
            </w:r>
          </w:p>
          <w:p w:rsidR="00863D04" w:rsidRDefault="00863D04" w:rsidP="00787D7E">
            <w:pPr>
              <w:pStyle w:val="a4"/>
              <w:widowControl w:val="0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с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ходства и различия в картинах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D04" w:rsidRDefault="00863D04" w:rsidP="00787D7E">
            <w:pPr>
              <w:pStyle w:val="a4"/>
              <w:widowControl w:val="0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чувства,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пытались вызвать художники у зрителя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D04" w:rsidRPr="00556429" w:rsidRDefault="00863D04" w:rsidP="00787D7E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Дескрипторы: </w:t>
            </w:r>
          </w:p>
          <w:p w:rsidR="00863D04" w:rsidRPr="008B7232" w:rsidRDefault="00863D04" w:rsidP="00787D7E">
            <w:pPr>
              <w:pStyle w:val="a4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23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 эпоху написания картины;</w:t>
            </w:r>
          </w:p>
          <w:p w:rsidR="00863D04" w:rsidRPr="008B7232" w:rsidRDefault="00863D04" w:rsidP="00787D7E">
            <w:pPr>
              <w:pStyle w:val="a4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232">
              <w:rPr>
                <w:rFonts w:ascii="Times New Roman" w:hAnsi="Times New Roman" w:cs="Times New Roman"/>
                <w:i/>
                <w:sz w:val="24"/>
                <w:szCs w:val="24"/>
              </w:rPr>
              <w:t>Приводят аргументы в подтверждение своей позиции;</w:t>
            </w:r>
          </w:p>
          <w:p w:rsidR="00863D04" w:rsidRPr="008B7232" w:rsidRDefault="00863D04" w:rsidP="00787D7E">
            <w:pPr>
              <w:pStyle w:val="a4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23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 сходства и различия в картинах;</w:t>
            </w:r>
          </w:p>
          <w:p w:rsidR="00863D04" w:rsidRPr="008B7232" w:rsidRDefault="00863D04" w:rsidP="00787D7E">
            <w:pPr>
              <w:pStyle w:val="a4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Описывает чувства зрителей. </w:t>
            </w:r>
          </w:p>
          <w:p w:rsidR="00863D04" w:rsidRPr="000236FC" w:rsidRDefault="00863D04" w:rsidP="00787D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2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некоторых пар с результатами своего исследования. </w:t>
            </w:r>
          </w:p>
          <w:p w:rsidR="00863D04" w:rsidRDefault="00863D04" w:rsidP="00787D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C4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>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классу, что между двумя картинами прошло 200 лет. </w:t>
            </w:r>
          </w:p>
          <w:p w:rsidR="00863D04" w:rsidRDefault="00863D04" w:rsidP="00787D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 необходимо п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>редположит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, какие изменения в обществе привели </w:t>
            </w:r>
            <w:proofErr w:type="gramStart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>к  изменениям</w:t>
            </w:r>
            <w:proofErr w:type="gramEnd"/>
            <w:r w:rsidRPr="000236FC">
              <w:rPr>
                <w:rFonts w:ascii="Times New Roman" w:hAnsi="Times New Roman" w:cs="Times New Roman"/>
                <w:sz w:val="24"/>
                <w:szCs w:val="24"/>
              </w:rPr>
              <w:t xml:space="preserve"> в картинах, что произо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шло в этот 200 летний период?  </w:t>
            </w:r>
          </w:p>
        </w:tc>
        <w:tc>
          <w:tcPr>
            <w:tcW w:w="641" w:type="pct"/>
          </w:tcPr>
          <w:p w:rsidR="00AD2637" w:rsidRDefault="00AD2637" w:rsidP="0078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парами,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некоторых пар с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своего исследования.</w:t>
            </w:r>
          </w:p>
          <w:p w:rsidR="00AD2637" w:rsidRPr="00787D7E" w:rsidRDefault="00AD2637" w:rsidP="0078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63D04" w:rsidRPr="00787D7E" w:rsidRDefault="00863D04" w:rsidP="0078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  <w:p w:rsidR="00863D04" w:rsidRDefault="00863D04" w:rsidP="00787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D7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</w:t>
            </w:r>
            <w:r w:rsidRPr="00787D7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картины эпохи Возрожде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ния, картины средневековья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 </w:t>
            </w:r>
            <w:r w:rsidRPr="008B7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Иисусом</w:t>
            </w:r>
            <w:proofErr w:type="gramEnd"/>
            <w:r w:rsidRPr="008B7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Девой Марией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63D04" w:rsidRPr="00787D7E" w:rsidRDefault="00863D04" w:rsidP="00BD132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63D04" w:rsidRPr="00BD132E" w:rsidTr="00863D04">
        <w:trPr>
          <w:trHeight w:val="983"/>
        </w:trPr>
        <w:tc>
          <w:tcPr>
            <w:tcW w:w="311" w:type="pct"/>
          </w:tcPr>
          <w:p w:rsidR="00863D04" w:rsidRDefault="00863D04" w:rsidP="00787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4-5 мин </w:t>
            </w:r>
          </w:p>
        </w:tc>
        <w:tc>
          <w:tcPr>
            <w:tcW w:w="3471" w:type="pct"/>
          </w:tcPr>
          <w:p w:rsidR="00863D04" w:rsidRPr="00556429" w:rsidRDefault="00863D04" w:rsidP="005564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6F">
              <w:rPr>
                <w:rFonts w:ascii="Times New Roman" w:hAnsi="Times New Roman" w:cs="Times New Roman"/>
                <w:b/>
                <w:sz w:val="24"/>
                <w:szCs w:val="24"/>
              </w:rPr>
              <w:t>У/И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proofErr w:type="gramEnd"/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Флоренции XV века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полненный Джорджо Вазари. Учащимся необходимо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окомментировать  появление</w:t>
            </w:r>
            <w:proofErr w:type="gramEnd"/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городов: больших / маленьких, богатых / бедных,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Пояснение учителя о том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, что итальянский город Флоренцию иногда называют "колыбелью Возрождения".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 карты</w:t>
            </w:r>
            <w:proofErr w:type="gramEnd"/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Европы и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Италии, отображающ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разногласия примерно в 1500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акцентирует внимание учащихся на том, что родиной Возрождения стала Италия, а потом идеи распространились на Европу. </w:t>
            </w:r>
          </w:p>
          <w:p w:rsidR="00863D04" w:rsidRPr="00787D7E" w:rsidRDefault="00863D04" w:rsidP="00787D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Пояснение того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, что эпоха Возрождения затронула не только живопись, но и все области европейской жизни, включая проектирование зданий, религию, все виды знания и мышления, музыку, скульпту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литературу, политику и т.д.</w:t>
            </w:r>
          </w:p>
        </w:tc>
        <w:tc>
          <w:tcPr>
            <w:tcW w:w="641" w:type="pct"/>
          </w:tcPr>
          <w:p w:rsidR="00863D04" w:rsidRDefault="00AD2637" w:rsidP="008B7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окомментирует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 появление городов: больших / маленьких, богатых / бедных, и т.д. </w:t>
            </w:r>
          </w:p>
        </w:tc>
        <w:tc>
          <w:tcPr>
            <w:tcW w:w="577" w:type="pct"/>
          </w:tcPr>
          <w:p w:rsidR="00863D04" w:rsidRDefault="00863D04" w:rsidP="008B7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863D04" w:rsidRPr="00934756" w:rsidRDefault="00863D04" w:rsidP="008B7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3D04" w:rsidRPr="007F20AB" w:rsidTr="00863D04">
        <w:trPr>
          <w:trHeight w:val="274"/>
        </w:trPr>
        <w:tc>
          <w:tcPr>
            <w:tcW w:w="311" w:type="pct"/>
          </w:tcPr>
          <w:p w:rsidR="00863D04" w:rsidRDefault="00863D04" w:rsidP="00530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  мин</w:t>
            </w:r>
          </w:p>
        </w:tc>
        <w:tc>
          <w:tcPr>
            <w:tcW w:w="3471" w:type="pct"/>
          </w:tcPr>
          <w:p w:rsidR="00863D04" w:rsidRDefault="00863D04" w:rsidP="00787D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6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работу с карточками «Ф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, способствовавши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наступлению эпохи Возрождения в Италии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D04" w:rsidRDefault="00863D04" w:rsidP="00787D7E">
            <w:pPr>
              <w:pStyle w:val="a4"/>
              <w:widowControl w:val="0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6F">
              <w:rPr>
                <w:rFonts w:ascii="Times New Roman" w:hAnsi="Times New Roman" w:cs="Times New Roman"/>
                <w:sz w:val="24"/>
                <w:szCs w:val="24"/>
              </w:rPr>
              <w:t>Учащимся необходимо определить, почему именно в Италии возникло Возрождение?</w:t>
            </w:r>
          </w:p>
          <w:p w:rsidR="00863D04" w:rsidRDefault="00863D04" w:rsidP="00787D7E">
            <w:pPr>
              <w:pStyle w:val="a4"/>
              <w:widowControl w:val="0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азложит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в </w:t>
            </w:r>
            <w:proofErr w:type="gramStart"/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прямую  линию</w:t>
            </w:r>
            <w:proofErr w:type="gramEnd"/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 от долгосрочных до краткосрочных причин.</w:t>
            </w:r>
          </w:p>
          <w:p w:rsidR="00863D04" w:rsidRPr="00611E6F" w:rsidRDefault="00863D04" w:rsidP="00787D7E">
            <w:pPr>
              <w:pStyle w:val="a4"/>
              <w:widowControl w:val="0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>азложит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в форме ромба, разместив наиболее важные причины Возрождения во Флоренции вверху, два следующих наиболее важных фактора во втором ряду, три средних фактора в середине ромба, два менее важных фактора на следующей строке ниже и  наименее важный фактор в нижней части.</w:t>
            </w:r>
          </w:p>
          <w:p w:rsidR="00863D04" w:rsidRPr="008B7232" w:rsidRDefault="00863D04" w:rsidP="00787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Дескрипторы: </w:t>
            </w:r>
          </w:p>
          <w:p w:rsidR="00863D04" w:rsidRPr="008B7232" w:rsidRDefault="00863D04" w:rsidP="00787D7E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23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 причины возникновения Возрождения в Италии;</w:t>
            </w:r>
          </w:p>
          <w:p w:rsidR="00863D04" w:rsidRPr="008B7232" w:rsidRDefault="00863D04" w:rsidP="00787D7E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Определяет долгосрочные и краткосрочные причины Возрождения; </w:t>
            </w:r>
          </w:p>
          <w:p w:rsidR="00863D04" w:rsidRDefault="00863D04" w:rsidP="00787D7E">
            <w:pPr>
              <w:pStyle w:val="a4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Определяет более важные причины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Возрождения</w:t>
            </w:r>
          </w:p>
          <w:p w:rsidR="00863D04" w:rsidRPr="009C6697" w:rsidRDefault="00863D04" w:rsidP="009C6697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6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697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работы с классом, выступление некоторых пар.</w:t>
            </w:r>
          </w:p>
        </w:tc>
        <w:tc>
          <w:tcPr>
            <w:tcW w:w="641" w:type="pct"/>
          </w:tcPr>
          <w:p w:rsidR="00863D04" w:rsidRDefault="00AD2637" w:rsidP="00BD1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карточками,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некоторых пар с результатами своего исследования.</w:t>
            </w:r>
          </w:p>
        </w:tc>
        <w:tc>
          <w:tcPr>
            <w:tcW w:w="577" w:type="pct"/>
          </w:tcPr>
          <w:p w:rsidR="00863D04" w:rsidRPr="00843EE9" w:rsidRDefault="00863D04" w:rsidP="00BD1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Дидактический материал: </w:t>
            </w:r>
            <w:r w:rsidRPr="008B7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B7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«Факторы, способствовавшие наступлению эпохи Возрождения в Италии».</w:t>
            </w:r>
          </w:p>
        </w:tc>
      </w:tr>
      <w:tr w:rsidR="00863D04" w:rsidRPr="00BD132E" w:rsidTr="00863D04">
        <w:trPr>
          <w:trHeight w:val="274"/>
        </w:trPr>
        <w:tc>
          <w:tcPr>
            <w:tcW w:w="311" w:type="pct"/>
          </w:tcPr>
          <w:p w:rsidR="00863D04" w:rsidRDefault="00863D04" w:rsidP="009C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3- 5 мин </w:t>
            </w:r>
          </w:p>
        </w:tc>
        <w:tc>
          <w:tcPr>
            <w:tcW w:w="3471" w:type="pct"/>
          </w:tcPr>
          <w:p w:rsidR="00863D04" w:rsidRDefault="00863D04" w:rsidP="00CC37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6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в группах. Учащиеся отвечают на вопросы: </w:t>
            </w:r>
          </w:p>
          <w:p w:rsidR="00863D04" w:rsidRDefault="00863D04" w:rsidP="00CC37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642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изменений,  которые произошли в эпоху Возрождения в  Италии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63D04" w:rsidRDefault="00863D04" w:rsidP="00CC37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Каковы долгосрочные причины Возрождения? </w:t>
            </w:r>
          </w:p>
          <w:p w:rsidR="00863D04" w:rsidRPr="00556429" w:rsidRDefault="00863D04" w:rsidP="00CC37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Каковы наиболее важные причины Возрождения?  </w:t>
            </w:r>
          </w:p>
          <w:p w:rsidR="00863D04" w:rsidRPr="00CC370E" w:rsidRDefault="00863D04" w:rsidP="00CC3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FD24E2" w:rsidRDefault="00FD24E2" w:rsidP="00FD24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отвечают на вопросы: </w:t>
            </w:r>
          </w:p>
          <w:p w:rsidR="00863D04" w:rsidRDefault="00863D04" w:rsidP="009851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</w:tcPr>
          <w:p w:rsidR="00863D04" w:rsidRDefault="00863D04" w:rsidP="009851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3D04" w:rsidRPr="002B6208" w:rsidTr="00863D04">
        <w:trPr>
          <w:trHeight w:val="867"/>
        </w:trPr>
        <w:tc>
          <w:tcPr>
            <w:tcW w:w="311" w:type="pct"/>
          </w:tcPr>
          <w:p w:rsidR="00863D04" w:rsidRDefault="00863D04" w:rsidP="003B0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2-3 мин</w:t>
            </w:r>
          </w:p>
        </w:tc>
        <w:tc>
          <w:tcPr>
            <w:tcW w:w="3471" w:type="pct"/>
          </w:tcPr>
          <w:p w:rsidR="00863D04" w:rsidRPr="009C6697" w:rsidRDefault="00863D04" w:rsidP="002B79A2">
            <w:pPr>
              <w:widowControl w:val="0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6697">
              <w:rPr>
                <w:rFonts w:ascii="Times New Roman" w:eastAsia="Times New Roman" w:hAnsi="Times New Roman" w:cs="Times New Roman"/>
                <w:sz w:val="24"/>
              </w:rPr>
              <w:t>Подведение итогов урока. Обсуждение вопроса урока: Как Эпоха Возрождения изменила развитие искусства?</w:t>
            </w:r>
          </w:p>
          <w:p w:rsidR="00863D04" w:rsidRDefault="00863D04" w:rsidP="00EE130F">
            <w:pPr>
              <w:widowControl w:val="0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6697">
              <w:rPr>
                <w:rFonts w:ascii="Times New Roman" w:eastAsia="Times New Roman" w:hAnsi="Times New Roman" w:cs="Times New Roman"/>
                <w:sz w:val="24"/>
              </w:rPr>
              <w:t>Рефлексия: продолжите предложения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863D04" w:rsidRPr="0036479F" w:rsidRDefault="00863D04" w:rsidP="0036479F">
            <w:pPr>
              <w:widowControl w:val="0"/>
              <w:numPr>
                <w:ilvl w:val="0"/>
                <w:numId w:val="49"/>
              </w:num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6479F">
              <w:rPr>
                <w:rFonts w:ascii="Times New Roman" w:eastAsia="Times New Roman" w:hAnsi="Times New Roman" w:cs="Times New Roman"/>
                <w:sz w:val="24"/>
              </w:rPr>
              <w:t>На уроке для меня было важно…</w:t>
            </w:r>
          </w:p>
          <w:p w:rsidR="00863D04" w:rsidRPr="0036479F" w:rsidRDefault="00863D04" w:rsidP="0036479F">
            <w:pPr>
              <w:widowControl w:val="0"/>
              <w:numPr>
                <w:ilvl w:val="0"/>
                <w:numId w:val="49"/>
              </w:num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6479F">
              <w:rPr>
                <w:rFonts w:ascii="Times New Roman" w:eastAsia="Times New Roman" w:hAnsi="Times New Roman" w:cs="Times New Roman"/>
                <w:sz w:val="24"/>
              </w:rPr>
              <w:t>Урок заставил меня задуматься о …</w:t>
            </w:r>
          </w:p>
          <w:p w:rsidR="00863D04" w:rsidRPr="0036479F" w:rsidRDefault="00863D04" w:rsidP="0036479F">
            <w:pPr>
              <w:widowControl w:val="0"/>
              <w:numPr>
                <w:ilvl w:val="0"/>
                <w:numId w:val="49"/>
              </w:num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6479F">
              <w:rPr>
                <w:rFonts w:ascii="Times New Roman" w:eastAsia="Times New Roman" w:hAnsi="Times New Roman" w:cs="Times New Roman"/>
                <w:sz w:val="24"/>
              </w:rPr>
              <w:t>Я научился…</w:t>
            </w:r>
          </w:p>
          <w:p w:rsidR="00863D04" w:rsidRPr="0036479F" w:rsidRDefault="00863D04" w:rsidP="00EE130F">
            <w:pPr>
              <w:widowControl w:val="0"/>
              <w:numPr>
                <w:ilvl w:val="0"/>
                <w:numId w:val="49"/>
              </w:num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6479F">
              <w:rPr>
                <w:rFonts w:ascii="Times New Roman" w:eastAsia="Times New Roman" w:hAnsi="Times New Roman" w:cs="Times New Roman"/>
                <w:sz w:val="24"/>
              </w:rPr>
              <w:t>К моим достижениям можно отнести…</w:t>
            </w:r>
          </w:p>
        </w:tc>
        <w:tc>
          <w:tcPr>
            <w:tcW w:w="641" w:type="pct"/>
          </w:tcPr>
          <w:p w:rsidR="00863D04" w:rsidRDefault="00FD24E2" w:rsidP="001F7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77" w:type="pct"/>
          </w:tcPr>
          <w:p w:rsidR="00863D04" w:rsidRPr="002B6208" w:rsidRDefault="00863D04" w:rsidP="001F7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</w:tc>
      </w:tr>
    </w:tbl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4111"/>
        <w:gridCol w:w="2893"/>
      </w:tblGrid>
      <w:tr w:rsidR="002A09D0" w:rsidTr="002A09D0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Default="002A09D0" w:rsidP="00657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Оценивание – как</w:t>
            </w:r>
          </w:p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 планируете</w:t>
            </w:r>
          </w:p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проверить</w:t>
            </w:r>
          </w:p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усвоения</w:t>
            </w:r>
          </w:p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материала</w:t>
            </w:r>
          </w:p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учащихся?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Default="002A09D0" w:rsidP="00657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Здоровье и соблюдение техники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2A09D0" w:rsidTr="0047069A">
        <w:trPr>
          <w:trHeight w:val="5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Pr="004B3675" w:rsidRDefault="002A09D0" w:rsidP="009C6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36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 уроке используется учебная информация с учетом различных типов восприятия информации.</w:t>
            </w:r>
            <w:r w:rsidR="00E179F7" w:rsidRPr="004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675" w:rsidRPr="004B3675">
              <w:rPr>
                <w:rFonts w:ascii="Times New Roman" w:hAnsi="Times New Roman" w:cs="Times New Roman"/>
                <w:sz w:val="24"/>
                <w:szCs w:val="24"/>
              </w:rPr>
              <w:t>Дифференциация по степени успеваемости при работе в паре: более способные ученики оказывают поддержку менее способным, оказание поддержки слабоуспевающим учащимся учителем</w:t>
            </w:r>
            <w:r w:rsidR="004B3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3675" w:rsidRPr="004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E0" w:rsidRPr="004971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 время</w:t>
            </w:r>
            <w:r w:rsidR="0096581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работы</w:t>
            </w:r>
            <w:r w:rsidR="008E39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6581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</w:t>
            </w:r>
            <w:r w:rsidR="009C66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карточками, картинами</w:t>
            </w:r>
            <w:r w:rsidR="00F524F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01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971E0" w:rsidRPr="004971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проводится дифференциация, сильные ученики быстрее </w:t>
            </w:r>
            <w:r w:rsidR="0086656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выполняют задание </w:t>
            </w:r>
            <w:r w:rsidR="004971E0" w:rsidRPr="004971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 помогают средним, по успеваемости,  ученикам.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6A" w:rsidRDefault="002A09D0" w:rsidP="00470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оценивание по следующим целям</w:t>
            </w:r>
          </w:p>
          <w:p w:rsidR="009C6697" w:rsidRPr="009C6697" w:rsidRDefault="009C6697" w:rsidP="009C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6.2.2.3 – характеризовать  культуру эпохи Возрождения, устанавливая взаимосвязь с культурой античности  (изобразительное искусство, скульптура)</w:t>
            </w:r>
          </w:p>
          <w:p w:rsidR="009C6697" w:rsidRDefault="009C6697" w:rsidP="009C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6.2.3.2 - описывать влияние идей гуманистов на развитие средневековой культуры</w:t>
            </w:r>
          </w:p>
          <w:p w:rsidR="002A09D0" w:rsidRDefault="002A09D0" w:rsidP="009C6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Диагностическое оценивание на этапе вызова с определением зоны ближайшего развития. </w:t>
            </w:r>
          </w:p>
          <w:p w:rsidR="002A09D0" w:rsidRDefault="002A09D0" w:rsidP="009C6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 этапе </w:t>
            </w:r>
            <w:r w:rsidR="004B36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осмысления,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учащиеся оцениваются по крите</w:t>
            </w:r>
            <w:r w:rsidR="0078061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риям, которые </w:t>
            </w:r>
            <w:r w:rsidR="0078061E" w:rsidRPr="004706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позволяют </w:t>
            </w:r>
            <w:r w:rsidR="00EA182F" w:rsidRPr="004706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определить </w:t>
            </w:r>
            <w:r w:rsidR="009C66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изменения в искусстве в эпоху Возрождения. </w:t>
            </w:r>
            <w:r w:rsidR="004226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Default="002A09D0" w:rsidP="006575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Соблюдение техники безопасности при передвижении учащихся по классу во время групповой работы.</w:t>
            </w:r>
          </w:p>
        </w:tc>
      </w:tr>
    </w:tbl>
    <w:p w:rsidR="001A2850" w:rsidRPr="00160737" w:rsidRDefault="001A2850" w:rsidP="001343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2AF" w:rsidRPr="00160737" w:rsidRDefault="001B12AF" w:rsidP="001343F0">
      <w:pPr>
        <w:jc w:val="both"/>
        <w:rPr>
          <w:sz w:val="24"/>
          <w:szCs w:val="24"/>
        </w:rPr>
      </w:pPr>
    </w:p>
    <w:sectPr w:rsidR="001B12AF" w:rsidRPr="00160737" w:rsidSect="009C3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BAB"/>
    <w:multiLevelType w:val="hybridMultilevel"/>
    <w:tmpl w:val="74B23032"/>
    <w:lvl w:ilvl="0" w:tplc="245AE35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47A"/>
    <w:multiLevelType w:val="hybridMultilevel"/>
    <w:tmpl w:val="D3FC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BE2"/>
    <w:multiLevelType w:val="multilevel"/>
    <w:tmpl w:val="36F6D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503435"/>
    <w:multiLevelType w:val="hybridMultilevel"/>
    <w:tmpl w:val="5370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95A3F"/>
    <w:multiLevelType w:val="hybridMultilevel"/>
    <w:tmpl w:val="CD66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E44EB"/>
    <w:multiLevelType w:val="hybridMultilevel"/>
    <w:tmpl w:val="557E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71C78"/>
    <w:multiLevelType w:val="hybridMultilevel"/>
    <w:tmpl w:val="BD66849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0BCE190C"/>
    <w:multiLevelType w:val="hybridMultilevel"/>
    <w:tmpl w:val="2018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666A1"/>
    <w:multiLevelType w:val="hybridMultilevel"/>
    <w:tmpl w:val="FA8C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711B2"/>
    <w:multiLevelType w:val="hybridMultilevel"/>
    <w:tmpl w:val="E47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853EF"/>
    <w:multiLevelType w:val="hybridMultilevel"/>
    <w:tmpl w:val="5C3488B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17F7010C"/>
    <w:multiLevelType w:val="hybridMultilevel"/>
    <w:tmpl w:val="A2FA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A2C5E"/>
    <w:multiLevelType w:val="hybridMultilevel"/>
    <w:tmpl w:val="8EEC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D2BA0"/>
    <w:multiLevelType w:val="hybridMultilevel"/>
    <w:tmpl w:val="8322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6668A"/>
    <w:multiLevelType w:val="hybridMultilevel"/>
    <w:tmpl w:val="6468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F6A45"/>
    <w:multiLevelType w:val="hybridMultilevel"/>
    <w:tmpl w:val="732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B10E4"/>
    <w:multiLevelType w:val="hybridMultilevel"/>
    <w:tmpl w:val="747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14C00"/>
    <w:multiLevelType w:val="hybridMultilevel"/>
    <w:tmpl w:val="E858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4783B"/>
    <w:multiLevelType w:val="hybridMultilevel"/>
    <w:tmpl w:val="6360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E51D2"/>
    <w:multiLevelType w:val="hybridMultilevel"/>
    <w:tmpl w:val="4DD0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06790"/>
    <w:multiLevelType w:val="hybridMultilevel"/>
    <w:tmpl w:val="242C219E"/>
    <w:lvl w:ilvl="0" w:tplc="0C6C05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F0D4E"/>
    <w:multiLevelType w:val="hybridMultilevel"/>
    <w:tmpl w:val="4B1E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31258"/>
    <w:multiLevelType w:val="hybridMultilevel"/>
    <w:tmpl w:val="C002B9BE"/>
    <w:lvl w:ilvl="0" w:tplc="B2F00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D2FF8"/>
    <w:multiLevelType w:val="hybridMultilevel"/>
    <w:tmpl w:val="13809E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A69116A"/>
    <w:multiLevelType w:val="hybridMultilevel"/>
    <w:tmpl w:val="95AE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D1069"/>
    <w:multiLevelType w:val="hybridMultilevel"/>
    <w:tmpl w:val="92C0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B3775"/>
    <w:multiLevelType w:val="hybridMultilevel"/>
    <w:tmpl w:val="A3F6AD96"/>
    <w:lvl w:ilvl="0" w:tplc="EBC46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6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8B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01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E7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62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0F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4C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F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613689"/>
    <w:multiLevelType w:val="hybridMultilevel"/>
    <w:tmpl w:val="891C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B787F"/>
    <w:multiLevelType w:val="hybridMultilevel"/>
    <w:tmpl w:val="EE4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323C0"/>
    <w:multiLevelType w:val="hybridMultilevel"/>
    <w:tmpl w:val="EF9C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C4008"/>
    <w:multiLevelType w:val="hybridMultilevel"/>
    <w:tmpl w:val="6B6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A20A1"/>
    <w:multiLevelType w:val="hybridMultilevel"/>
    <w:tmpl w:val="5746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38BC"/>
    <w:multiLevelType w:val="hybridMultilevel"/>
    <w:tmpl w:val="7BDA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21228"/>
    <w:multiLevelType w:val="hybridMultilevel"/>
    <w:tmpl w:val="5812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B750C"/>
    <w:multiLevelType w:val="hybridMultilevel"/>
    <w:tmpl w:val="48E6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4468B"/>
    <w:multiLevelType w:val="hybridMultilevel"/>
    <w:tmpl w:val="2A3C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80858"/>
    <w:multiLevelType w:val="multilevel"/>
    <w:tmpl w:val="719AAC5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E995656"/>
    <w:multiLevelType w:val="hybridMultilevel"/>
    <w:tmpl w:val="F026A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6082B"/>
    <w:multiLevelType w:val="hybridMultilevel"/>
    <w:tmpl w:val="81DC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119C7"/>
    <w:multiLevelType w:val="hybridMultilevel"/>
    <w:tmpl w:val="33C0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D108EF"/>
    <w:multiLevelType w:val="hybridMultilevel"/>
    <w:tmpl w:val="E6B4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281DA0"/>
    <w:multiLevelType w:val="hybridMultilevel"/>
    <w:tmpl w:val="6ECE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B11D9"/>
    <w:multiLevelType w:val="hybridMultilevel"/>
    <w:tmpl w:val="F108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82B60"/>
    <w:multiLevelType w:val="hybridMultilevel"/>
    <w:tmpl w:val="84762D1E"/>
    <w:lvl w:ilvl="0" w:tplc="364A177E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0391B8B"/>
    <w:multiLevelType w:val="hybridMultilevel"/>
    <w:tmpl w:val="A8B0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2773CA"/>
    <w:multiLevelType w:val="hybridMultilevel"/>
    <w:tmpl w:val="75EA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B0B11"/>
    <w:multiLevelType w:val="hybridMultilevel"/>
    <w:tmpl w:val="E156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6338"/>
    <w:multiLevelType w:val="hybridMultilevel"/>
    <w:tmpl w:val="46EC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B49BF"/>
    <w:multiLevelType w:val="hybridMultilevel"/>
    <w:tmpl w:val="DB16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41"/>
  </w:num>
  <w:num w:numId="4">
    <w:abstractNumId w:val="47"/>
  </w:num>
  <w:num w:numId="5">
    <w:abstractNumId w:val="2"/>
  </w:num>
  <w:num w:numId="6">
    <w:abstractNumId w:val="7"/>
  </w:num>
  <w:num w:numId="7">
    <w:abstractNumId w:val="12"/>
  </w:num>
  <w:num w:numId="8">
    <w:abstractNumId w:val="32"/>
  </w:num>
  <w:num w:numId="9">
    <w:abstractNumId w:val="36"/>
  </w:num>
  <w:num w:numId="10">
    <w:abstractNumId w:val="29"/>
  </w:num>
  <w:num w:numId="11">
    <w:abstractNumId w:val="38"/>
  </w:num>
  <w:num w:numId="12">
    <w:abstractNumId w:val="3"/>
  </w:num>
  <w:num w:numId="13">
    <w:abstractNumId w:val="9"/>
  </w:num>
  <w:num w:numId="14">
    <w:abstractNumId w:val="43"/>
  </w:num>
  <w:num w:numId="15">
    <w:abstractNumId w:val="20"/>
  </w:num>
  <w:num w:numId="16">
    <w:abstractNumId w:val="39"/>
  </w:num>
  <w:num w:numId="17">
    <w:abstractNumId w:val="23"/>
  </w:num>
  <w:num w:numId="18">
    <w:abstractNumId w:val="11"/>
  </w:num>
  <w:num w:numId="19">
    <w:abstractNumId w:val="1"/>
  </w:num>
  <w:num w:numId="20">
    <w:abstractNumId w:val="17"/>
  </w:num>
  <w:num w:numId="21">
    <w:abstractNumId w:val="45"/>
  </w:num>
  <w:num w:numId="22">
    <w:abstractNumId w:val="48"/>
  </w:num>
  <w:num w:numId="23">
    <w:abstractNumId w:val="34"/>
  </w:num>
  <w:num w:numId="24">
    <w:abstractNumId w:val="15"/>
  </w:num>
  <w:num w:numId="25">
    <w:abstractNumId w:val="28"/>
  </w:num>
  <w:num w:numId="26">
    <w:abstractNumId w:val="44"/>
  </w:num>
  <w:num w:numId="27">
    <w:abstractNumId w:val="16"/>
  </w:num>
  <w:num w:numId="28">
    <w:abstractNumId w:val="5"/>
  </w:num>
  <w:num w:numId="29">
    <w:abstractNumId w:val="18"/>
  </w:num>
  <w:num w:numId="30">
    <w:abstractNumId w:val="10"/>
  </w:num>
  <w:num w:numId="31">
    <w:abstractNumId w:val="30"/>
  </w:num>
  <w:num w:numId="32">
    <w:abstractNumId w:val="24"/>
  </w:num>
  <w:num w:numId="33">
    <w:abstractNumId w:val="40"/>
  </w:num>
  <w:num w:numId="34">
    <w:abstractNumId w:val="6"/>
  </w:num>
  <w:num w:numId="35">
    <w:abstractNumId w:val="35"/>
  </w:num>
  <w:num w:numId="36">
    <w:abstractNumId w:val="19"/>
  </w:num>
  <w:num w:numId="37">
    <w:abstractNumId w:val="14"/>
  </w:num>
  <w:num w:numId="38">
    <w:abstractNumId w:val="33"/>
  </w:num>
  <w:num w:numId="39">
    <w:abstractNumId w:val="31"/>
  </w:num>
  <w:num w:numId="40">
    <w:abstractNumId w:val="42"/>
  </w:num>
  <w:num w:numId="41">
    <w:abstractNumId w:val="4"/>
  </w:num>
  <w:num w:numId="42">
    <w:abstractNumId w:val="46"/>
  </w:num>
  <w:num w:numId="43">
    <w:abstractNumId w:val="0"/>
  </w:num>
  <w:num w:numId="44">
    <w:abstractNumId w:val="8"/>
  </w:num>
  <w:num w:numId="45">
    <w:abstractNumId w:val="27"/>
  </w:num>
  <w:num w:numId="46">
    <w:abstractNumId w:val="13"/>
  </w:num>
  <w:num w:numId="47">
    <w:abstractNumId w:val="25"/>
  </w:num>
  <w:num w:numId="48">
    <w:abstractNumId w:val="21"/>
  </w:num>
  <w:num w:numId="4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0"/>
    <w:rsid w:val="000043EB"/>
    <w:rsid w:val="00015E31"/>
    <w:rsid w:val="0001748E"/>
    <w:rsid w:val="000209B7"/>
    <w:rsid w:val="000236FC"/>
    <w:rsid w:val="00026F2A"/>
    <w:rsid w:val="0005305E"/>
    <w:rsid w:val="0005524C"/>
    <w:rsid w:val="0006712A"/>
    <w:rsid w:val="00067815"/>
    <w:rsid w:val="000806BC"/>
    <w:rsid w:val="00091AA0"/>
    <w:rsid w:val="000A19D9"/>
    <w:rsid w:val="000B12B3"/>
    <w:rsid w:val="000B18E7"/>
    <w:rsid w:val="000B4F7F"/>
    <w:rsid w:val="000D0601"/>
    <w:rsid w:val="000D39E9"/>
    <w:rsid w:val="000E57A3"/>
    <w:rsid w:val="000F18D8"/>
    <w:rsid w:val="001230CC"/>
    <w:rsid w:val="00131755"/>
    <w:rsid w:val="001343DA"/>
    <w:rsid w:val="001343F0"/>
    <w:rsid w:val="001354D9"/>
    <w:rsid w:val="001355BE"/>
    <w:rsid w:val="00143DB5"/>
    <w:rsid w:val="00145632"/>
    <w:rsid w:val="00156143"/>
    <w:rsid w:val="00160737"/>
    <w:rsid w:val="001609DF"/>
    <w:rsid w:val="0016382A"/>
    <w:rsid w:val="001660A1"/>
    <w:rsid w:val="00172924"/>
    <w:rsid w:val="00173CBA"/>
    <w:rsid w:val="00176427"/>
    <w:rsid w:val="001831C9"/>
    <w:rsid w:val="001A1B96"/>
    <w:rsid w:val="001A2850"/>
    <w:rsid w:val="001B12AF"/>
    <w:rsid w:val="001B3F92"/>
    <w:rsid w:val="001B4D0B"/>
    <w:rsid w:val="001C27A9"/>
    <w:rsid w:val="001D1313"/>
    <w:rsid w:val="001D1F82"/>
    <w:rsid w:val="001D2B79"/>
    <w:rsid w:val="001D7C65"/>
    <w:rsid w:val="001E0783"/>
    <w:rsid w:val="001E1918"/>
    <w:rsid w:val="001E7A5D"/>
    <w:rsid w:val="001F7647"/>
    <w:rsid w:val="00201318"/>
    <w:rsid w:val="002109CC"/>
    <w:rsid w:val="002153C8"/>
    <w:rsid w:val="00215EEE"/>
    <w:rsid w:val="00216260"/>
    <w:rsid w:val="00225857"/>
    <w:rsid w:val="00234CD1"/>
    <w:rsid w:val="00236488"/>
    <w:rsid w:val="00236F9D"/>
    <w:rsid w:val="002428E3"/>
    <w:rsid w:val="002547C7"/>
    <w:rsid w:val="002637B7"/>
    <w:rsid w:val="00267387"/>
    <w:rsid w:val="00273BAC"/>
    <w:rsid w:val="002821B3"/>
    <w:rsid w:val="00285472"/>
    <w:rsid w:val="00285E39"/>
    <w:rsid w:val="002878D7"/>
    <w:rsid w:val="00292122"/>
    <w:rsid w:val="00294181"/>
    <w:rsid w:val="002A09D0"/>
    <w:rsid w:val="002A6E24"/>
    <w:rsid w:val="002B30EA"/>
    <w:rsid w:val="002B6208"/>
    <w:rsid w:val="002B79A2"/>
    <w:rsid w:val="002C31D4"/>
    <w:rsid w:val="002E7222"/>
    <w:rsid w:val="003041C6"/>
    <w:rsid w:val="00311E58"/>
    <w:rsid w:val="003144BB"/>
    <w:rsid w:val="003206FB"/>
    <w:rsid w:val="0032653A"/>
    <w:rsid w:val="0035582A"/>
    <w:rsid w:val="00363ED6"/>
    <w:rsid w:val="0036479F"/>
    <w:rsid w:val="00371E16"/>
    <w:rsid w:val="00382573"/>
    <w:rsid w:val="00394A80"/>
    <w:rsid w:val="00395F6B"/>
    <w:rsid w:val="00397B05"/>
    <w:rsid w:val="003A1BA8"/>
    <w:rsid w:val="003A366F"/>
    <w:rsid w:val="003B0479"/>
    <w:rsid w:val="003B210D"/>
    <w:rsid w:val="003B6988"/>
    <w:rsid w:val="003E6295"/>
    <w:rsid w:val="003E6A96"/>
    <w:rsid w:val="00401A98"/>
    <w:rsid w:val="00407759"/>
    <w:rsid w:val="00410266"/>
    <w:rsid w:val="00413FFD"/>
    <w:rsid w:val="0041527F"/>
    <w:rsid w:val="00415914"/>
    <w:rsid w:val="0042263F"/>
    <w:rsid w:val="00426F72"/>
    <w:rsid w:val="00427988"/>
    <w:rsid w:val="00431158"/>
    <w:rsid w:val="00431A67"/>
    <w:rsid w:val="00431A70"/>
    <w:rsid w:val="004338CB"/>
    <w:rsid w:val="00434C0E"/>
    <w:rsid w:val="00435A62"/>
    <w:rsid w:val="00442451"/>
    <w:rsid w:val="004526D0"/>
    <w:rsid w:val="0045625A"/>
    <w:rsid w:val="00456C2D"/>
    <w:rsid w:val="004603F8"/>
    <w:rsid w:val="0047069A"/>
    <w:rsid w:val="00482568"/>
    <w:rsid w:val="0049556E"/>
    <w:rsid w:val="004971E0"/>
    <w:rsid w:val="004A4540"/>
    <w:rsid w:val="004A6AEC"/>
    <w:rsid w:val="004B3256"/>
    <w:rsid w:val="004B3675"/>
    <w:rsid w:val="004B532B"/>
    <w:rsid w:val="004E21A2"/>
    <w:rsid w:val="004E5164"/>
    <w:rsid w:val="004E633C"/>
    <w:rsid w:val="004E69DE"/>
    <w:rsid w:val="004F4D42"/>
    <w:rsid w:val="0050038F"/>
    <w:rsid w:val="0050438C"/>
    <w:rsid w:val="00505D46"/>
    <w:rsid w:val="00521BA3"/>
    <w:rsid w:val="00523BA5"/>
    <w:rsid w:val="0053064E"/>
    <w:rsid w:val="00530737"/>
    <w:rsid w:val="00531548"/>
    <w:rsid w:val="0054545C"/>
    <w:rsid w:val="0055351E"/>
    <w:rsid w:val="00556429"/>
    <w:rsid w:val="0056535A"/>
    <w:rsid w:val="00566D25"/>
    <w:rsid w:val="005704DB"/>
    <w:rsid w:val="00571081"/>
    <w:rsid w:val="0057226A"/>
    <w:rsid w:val="00573F1B"/>
    <w:rsid w:val="0057508B"/>
    <w:rsid w:val="005810DD"/>
    <w:rsid w:val="005930AE"/>
    <w:rsid w:val="005A451E"/>
    <w:rsid w:val="005A678F"/>
    <w:rsid w:val="005B2AB4"/>
    <w:rsid w:val="005B5148"/>
    <w:rsid w:val="005C29B3"/>
    <w:rsid w:val="005C33B2"/>
    <w:rsid w:val="005C4A9F"/>
    <w:rsid w:val="005C57F8"/>
    <w:rsid w:val="005E23F5"/>
    <w:rsid w:val="005F3DDB"/>
    <w:rsid w:val="00600CB4"/>
    <w:rsid w:val="0061046C"/>
    <w:rsid w:val="00611E6F"/>
    <w:rsid w:val="00623FFB"/>
    <w:rsid w:val="00627DD6"/>
    <w:rsid w:val="00634B9A"/>
    <w:rsid w:val="006350CC"/>
    <w:rsid w:val="00637596"/>
    <w:rsid w:val="0064078A"/>
    <w:rsid w:val="0064740F"/>
    <w:rsid w:val="006668F7"/>
    <w:rsid w:val="006708A6"/>
    <w:rsid w:val="0067339F"/>
    <w:rsid w:val="00675247"/>
    <w:rsid w:val="00676A7B"/>
    <w:rsid w:val="00687542"/>
    <w:rsid w:val="006A12A5"/>
    <w:rsid w:val="006C3408"/>
    <w:rsid w:val="006D1BDD"/>
    <w:rsid w:val="006D6568"/>
    <w:rsid w:val="006E6081"/>
    <w:rsid w:val="006F39AF"/>
    <w:rsid w:val="006F3A72"/>
    <w:rsid w:val="006F70BB"/>
    <w:rsid w:val="00702C8B"/>
    <w:rsid w:val="00703C89"/>
    <w:rsid w:val="00717D34"/>
    <w:rsid w:val="007239E2"/>
    <w:rsid w:val="00736950"/>
    <w:rsid w:val="00737324"/>
    <w:rsid w:val="00741D19"/>
    <w:rsid w:val="00742661"/>
    <w:rsid w:val="0075154F"/>
    <w:rsid w:val="0077333B"/>
    <w:rsid w:val="007735B8"/>
    <w:rsid w:val="007744E0"/>
    <w:rsid w:val="00774A3D"/>
    <w:rsid w:val="0078061E"/>
    <w:rsid w:val="00787D7E"/>
    <w:rsid w:val="00795940"/>
    <w:rsid w:val="007B11A8"/>
    <w:rsid w:val="007B21CE"/>
    <w:rsid w:val="007B48AB"/>
    <w:rsid w:val="007B75BF"/>
    <w:rsid w:val="007C242E"/>
    <w:rsid w:val="007C3C83"/>
    <w:rsid w:val="007C5444"/>
    <w:rsid w:val="007D1316"/>
    <w:rsid w:val="007D441D"/>
    <w:rsid w:val="007E5228"/>
    <w:rsid w:val="007F084B"/>
    <w:rsid w:val="007F20AB"/>
    <w:rsid w:val="007F2378"/>
    <w:rsid w:val="007F495E"/>
    <w:rsid w:val="008009D2"/>
    <w:rsid w:val="00807A5E"/>
    <w:rsid w:val="0082100E"/>
    <w:rsid w:val="00821BD4"/>
    <w:rsid w:val="00824B5D"/>
    <w:rsid w:val="00825FC0"/>
    <w:rsid w:val="00832803"/>
    <w:rsid w:val="008341DA"/>
    <w:rsid w:val="00834EE7"/>
    <w:rsid w:val="00842A17"/>
    <w:rsid w:val="00843EE9"/>
    <w:rsid w:val="00860298"/>
    <w:rsid w:val="00863D04"/>
    <w:rsid w:val="0086656A"/>
    <w:rsid w:val="00883057"/>
    <w:rsid w:val="00896C46"/>
    <w:rsid w:val="008A18A0"/>
    <w:rsid w:val="008A3C0B"/>
    <w:rsid w:val="008B0868"/>
    <w:rsid w:val="008B41E1"/>
    <w:rsid w:val="008B57A7"/>
    <w:rsid w:val="008B7232"/>
    <w:rsid w:val="008D0B85"/>
    <w:rsid w:val="008D187F"/>
    <w:rsid w:val="008D2575"/>
    <w:rsid w:val="008D4B7C"/>
    <w:rsid w:val="008E0BF7"/>
    <w:rsid w:val="008E39E8"/>
    <w:rsid w:val="008E4AC2"/>
    <w:rsid w:val="008F37B4"/>
    <w:rsid w:val="008F57C0"/>
    <w:rsid w:val="00900DC2"/>
    <w:rsid w:val="009035D9"/>
    <w:rsid w:val="00905E70"/>
    <w:rsid w:val="009134EC"/>
    <w:rsid w:val="00923BD0"/>
    <w:rsid w:val="00932E9E"/>
    <w:rsid w:val="00934756"/>
    <w:rsid w:val="00941846"/>
    <w:rsid w:val="00961964"/>
    <w:rsid w:val="009619D1"/>
    <w:rsid w:val="009642D3"/>
    <w:rsid w:val="0096581D"/>
    <w:rsid w:val="00966B01"/>
    <w:rsid w:val="00970BE9"/>
    <w:rsid w:val="00972888"/>
    <w:rsid w:val="00985170"/>
    <w:rsid w:val="009900A1"/>
    <w:rsid w:val="00991528"/>
    <w:rsid w:val="009A08E1"/>
    <w:rsid w:val="009A39CA"/>
    <w:rsid w:val="009A55FB"/>
    <w:rsid w:val="009A602D"/>
    <w:rsid w:val="009B0F03"/>
    <w:rsid w:val="009B1B0B"/>
    <w:rsid w:val="009C30B6"/>
    <w:rsid w:val="009C6697"/>
    <w:rsid w:val="009C7DFF"/>
    <w:rsid w:val="00A045A7"/>
    <w:rsid w:val="00A05088"/>
    <w:rsid w:val="00A12E7B"/>
    <w:rsid w:val="00A14BD8"/>
    <w:rsid w:val="00A15C44"/>
    <w:rsid w:val="00A16162"/>
    <w:rsid w:val="00A16BD7"/>
    <w:rsid w:val="00A2567A"/>
    <w:rsid w:val="00A4102B"/>
    <w:rsid w:val="00A44A19"/>
    <w:rsid w:val="00A60D3A"/>
    <w:rsid w:val="00A7437B"/>
    <w:rsid w:val="00A82DAF"/>
    <w:rsid w:val="00A83EEC"/>
    <w:rsid w:val="00AB01A8"/>
    <w:rsid w:val="00AB32B7"/>
    <w:rsid w:val="00AC5DD3"/>
    <w:rsid w:val="00AD11BB"/>
    <w:rsid w:val="00AD2637"/>
    <w:rsid w:val="00AE1B60"/>
    <w:rsid w:val="00AE31F1"/>
    <w:rsid w:val="00AE6B18"/>
    <w:rsid w:val="00AE7394"/>
    <w:rsid w:val="00AF5565"/>
    <w:rsid w:val="00B0178B"/>
    <w:rsid w:val="00B0199C"/>
    <w:rsid w:val="00B03123"/>
    <w:rsid w:val="00B10FF2"/>
    <w:rsid w:val="00B11E4E"/>
    <w:rsid w:val="00B229BB"/>
    <w:rsid w:val="00B36558"/>
    <w:rsid w:val="00B45DB3"/>
    <w:rsid w:val="00B46278"/>
    <w:rsid w:val="00B55C84"/>
    <w:rsid w:val="00B62375"/>
    <w:rsid w:val="00B62A59"/>
    <w:rsid w:val="00B6485A"/>
    <w:rsid w:val="00B71258"/>
    <w:rsid w:val="00B92B31"/>
    <w:rsid w:val="00B951A1"/>
    <w:rsid w:val="00BA1075"/>
    <w:rsid w:val="00BA4158"/>
    <w:rsid w:val="00BB2E78"/>
    <w:rsid w:val="00BB6D51"/>
    <w:rsid w:val="00BD132E"/>
    <w:rsid w:val="00BD33A4"/>
    <w:rsid w:val="00BE3193"/>
    <w:rsid w:val="00BE4425"/>
    <w:rsid w:val="00BF7115"/>
    <w:rsid w:val="00C36706"/>
    <w:rsid w:val="00C5587D"/>
    <w:rsid w:val="00C646E0"/>
    <w:rsid w:val="00C715F6"/>
    <w:rsid w:val="00C91A79"/>
    <w:rsid w:val="00C97792"/>
    <w:rsid w:val="00CA69B0"/>
    <w:rsid w:val="00CC370E"/>
    <w:rsid w:val="00CD15E9"/>
    <w:rsid w:val="00CE0DF0"/>
    <w:rsid w:val="00CF0BE6"/>
    <w:rsid w:val="00CF7652"/>
    <w:rsid w:val="00D04F5F"/>
    <w:rsid w:val="00D145B9"/>
    <w:rsid w:val="00D22A15"/>
    <w:rsid w:val="00D240BE"/>
    <w:rsid w:val="00D26593"/>
    <w:rsid w:val="00D26E46"/>
    <w:rsid w:val="00D32994"/>
    <w:rsid w:val="00D3496F"/>
    <w:rsid w:val="00D3717E"/>
    <w:rsid w:val="00D60F79"/>
    <w:rsid w:val="00D63C45"/>
    <w:rsid w:val="00D66C51"/>
    <w:rsid w:val="00D7049F"/>
    <w:rsid w:val="00D7746B"/>
    <w:rsid w:val="00D80099"/>
    <w:rsid w:val="00D829B6"/>
    <w:rsid w:val="00D846F1"/>
    <w:rsid w:val="00D84F6F"/>
    <w:rsid w:val="00D86909"/>
    <w:rsid w:val="00D869BB"/>
    <w:rsid w:val="00D87810"/>
    <w:rsid w:val="00D9527B"/>
    <w:rsid w:val="00DA259F"/>
    <w:rsid w:val="00DC29F4"/>
    <w:rsid w:val="00DC7055"/>
    <w:rsid w:val="00DD5BC9"/>
    <w:rsid w:val="00DF44C9"/>
    <w:rsid w:val="00E016B9"/>
    <w:rsid w:val="00E0197D"/>
    <w:rsid w:val="00E02BE6"/>
    <w:rsid w:val="00E061CB"/>
    <w:rsid w:val="00E14591"/>
    <w:rsid w:val="00E1600B"/>
    <w:rsid w:val="00E179F7"/>
    <w:rsid w:val="00E17AFF"/>
    <w:rsid w:val="00E27DA7"/>
    <w:rsid w:val="00E352D3"/>
    <w:rsid w:val="00E550B1"/>
    <w:rsid w:val="00E61485"/>
    <w:rsid w:val="00E65C4E"/>
    <w:rsid w:val="00E67C34"/>
    <w:rsid w:val="00E73FC0"/>
    <w:rsid w:val="00E7481E"/>
    <w:rsid w:val="00E77BC8"/>
    <w:rsid w:val="00E803A5"/>
    <w:rsid w:val="00E82068"/>
    <w:rsid w:val="00E84DA9"/>
    <w:rsid w:val="00E871BF"/>
    <w:rsid w:val="00E93CE2"/>
    <w:rsid w:val="00EA182F"/>
    <w:rsid w:val="00EC0924"/>
    <w:rsid w:val="00EC0B8F"/>
    <w:rsid w:val="00ED4196"/>
    <w:rsid w:val="00ED5394"/>
    <w:rsid w:val="00EE049E"/>
    <w:rsid w:val="00EE130F"/>
    <w:rsid w:val="00EF74D3"/>
    <w:rsid w:val="00F004B1"/>
    <w:rsid w:val="00F0284B"/>
    <w:rsid w:val="00F02E53"/>
    <w:rsid w:val="00F0795D"/>
    <w:rsid w:val="00F40D0A"/>
    <w:rsid w:val="00F46DD4"/>
    <w:rsid w:val="00F46EE9"/>
    <w:rsid w:val="00F524F8"/>
    <w:rsid w:val="00F54771"/>
    <w:rsid w:val="00F55688"/>
    <w:rsid w:val="00F907EB"/>
    <w:rsid w:val="00F9212D"/>
    <w:rsid w:val="00F95164"/>
    <w:rsid w:val="00FA1270"/>
    <w:rsid w:val="00FA4546"/>
    <w:rsid w:val="00FA6799"/>
    <w:rsid w:val="00FB5560"/>
    <w:rsid w:val="00FC1F19"/>
    <w:rsid w:val="00FC6E0D"/>
    <w:rsid w:val="00FD24E2"/>
    <w:rsid w:val="00FD4231"/>
    <w:rsid w:val="00FE1466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FFB4"/>
  <w15:docId w15:val="{257E7808-51F2-48FF-A6E2-2E869C95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3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8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9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D1313"/>
    <w:rPr>
      <w:color w:val="0000FF" w:themeColor="hyperlink"/>
      <w:u w:val="single"/>
    </w:rPr>
  </w:style>
  <w:style w:type="paragraph" w:styleId="a8">
    <w:name w:val="No Spacing"/>
    <w:uiPriority w:val="1"/>
    <w:qFormat/>
    <w:rsid w:val="00E550B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6708A6"/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A60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3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8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НИШ</dc:creator>
  <cp:lastModifiedBy>--------------</cp:lastModifiedBy>
  <cp:revision>55</cp:revision>
  <dcterms:created xsi:type="dcterms:W3CDTF">2018-10-14T11:23:00Z</dcterms:created>
  <dcterms:modified xsi:type="dcterms:W3CDTF">2024-04-17T04:55:00Z</dcterms:modified>
</cp:coreProperties>
</file>