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A7" w:rsidRPr="00797E9E" w:rsidRDefault="003A0BA7" w:rsidP="003A0BA7">
      <w:pPr>
        <w:pStyle w:val="2"/>
        <w:rPr>
          <w:sz w:val="24"/>
          <w:lang w:val="ru-RU"/>
        </w:rPr>
      </w:pPr>
      <w:proofErr w:type="spellStart"/>
      <w:r>
        <w:rPr>
          <w:sz w:val="24"/>
          <w:lang w:val="ru-RU"/>
        </w:rPr>
        <w:t>Сабақ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жоспар</w:t>
      </w:r>
      <w:proofErr w:type="spellEnd"/>
    </w:p>
    <w:p w:rsidR="003A0BA7" w:rsidRPr="00D15DA0" w:rsidRDefault="003A0BA7" w:rsidP="003A0BA7">
      <w:pPr>
        <w:pStyle w:val="NESNormal"/>
        <w:rPr>
          <w:lang w:val="kk-KZ"/>
        </w:rPr>
      </w:pPr>
    </w:p>
    <w:tbl>
      <w:tblPr>
        <w:tblW w:w="4990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957"/>
        <w:gridCol w:w="1076"/>
        <w:gridCol w:w="908"/>
        <w:gridCol w:w="1104"/>
        <w:gridCol w:w="703"/>
        <w:gridCol w:w="1045"/>
        <w:gridCol w:w="1615"/>
      </w:tblGrid>
      <w:tr w:rsidR="003A0BA7" w:rsidRPr="00797E9E" w:rsidTr="000923BA">
        <w:trPr>
          <w:cantSplit/>
          <w:trHeight w:val="473"/>
        </w:trPr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01E8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3A0BA7" w:rsidRPr="004201E8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923BA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 w:rsidRPr="006C7EF0">
              <w:rPr>
                <w:rFonts w:ascii="Times New Roman" w:hAnsi="Times New Roman"/>
                <w:b/>
                <w:sz w:val="24"/>
                <w:lang w:val="kk-KZ"/>
              </w:rPr>
              <w:t xml:space="preserve"> бөлім. Ақпаратты ұсыну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Қобда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гимназиясы</w:t>
            </w:r>
            <w:proofErr w:type="spellEnd"/>
          </w:p>
        </w:tc>
      </w:tr>
      <w:tr w:rsidR="003A0BA7" w:rsidRPr="003E36AD" w:rsidTr="000923BA">
        <w:trPr>
          <w:cantSplit/>
          <w:trHeight w:val="178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4201E8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4201E8">
              <w:rPr>
                <w:rFonts w:ascii="Times New Roman" w:hAnsi="Times New Roman"/>
                <w:sz w:val="24"/>
                <w:lang w:val="ru-RU"/>
              </w:rPr>
              <w:t>Мадетхан</w:t>
            </w:r>
            <w:proofErr w:type="spellEnd"/>
            <w:proofErr w:type="gramEnd"/>
            <w:r w:rsidRPr="004201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201E8">
              <w:rPr>
                <w:rFonts w:ascii="Times New Roman" w:hAnsi="Times New Roman"/>
                <w:sz w:val="24"/>
                <w:lang w:val="ru-RU"/>
              </w:rPr>
              <w:t>Лаззат</w:t>
            </w:r>
            <w:proofErr w:type="spellEnd"/>
          </w:p>
        </w:tc>
      </w:tr>
      <w:tr w:rsidR="003A0BA7" w:rsidRPr="00797E9E" w:rsidTr="000923BA">
        <w:trPr>
          <w:cantSplit/>
          <w:trHeight w:val="306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3A0BA7" w:rsidRPr="00797E9E" w:rsidTr="000923BA">
        <w:trPr>
          <w:cantSplit/>
          <w:trHeight w:val="295"/>
        </w:trPr>
        <w:tc>
          <w:tcPr>
            <w:tcW w:w="1541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459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3A0BA7" w:rsidRPr="004201E8" w:rsidRDefault="003E36AD" w:rsidP="003A0BA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Ақпарат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беру</w:t>
            </w:r>
            <w:bookmarkStart w:id="0" w:name="_GoBack"/>
            <w:bookmarkEnd w:id="0"/>
          </w:p>
        </w:tc>
      </w:tr>
      <w:tr w:rsidR="003A0BA7" w:rsidRPr="00797E9E" w:rsidTr="000923BA">
        <w:trPr>
          <w:cantSplit/>
        </w:trPr>
        <w:tc>
          <w:tcPr>
            <w:tcW w:w="1541" w:type="pct"/>
            <w:gridSpan w:val="2"/>
            <w:tcBorders>
              <w:top w:val="single" w:sz="8" w:space="0" w:color="2976A4"/>
            </w:tcBorders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59" w:type="pct"/>
            <w:gridSpan w:val="6"/>
            <w:tcBorders>
              <w:top w:val="single" w:sz="8" w:space="0" w:color="2976A4"/>
            </w:tcBorders>
          </w:tcPr>
          <w:p w:rsidR="003A0BA7" w:rsidRP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A0BA7">
              <w:rPr>
                <w:rFonts w:ascii="Times New Roman" w:hAnsi="Times New Roman"/>
                <w:sz w:val="24"/>
                <w:lang w:val="kk-KZ"/>
              </w:rPr>
              <w:t>5.2.1.2 байланыс арналары, ақпарат көздері және қабылдағыштарының мысалын келтіру;</w:t>
            </w:r>
          </w:p>
        </w:tc>
      </w:tr>
      <w:tr w:rsidR="003A0BA7" w:rsidRPr="00691AC9" w:rsidTr="000923BA">
        <w:trPr>
          <w:cantSplit/>
          <w:trHeight w:val="493"/>
        </w:trPr>
        <w:tc>
          <w:tcPr>
            <w:tcW w:w="1541" w:type="pct"/>
            <w:gridSpan w:val="2"/>
            <w:vMerge w:val="restart"/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459" w:type="pct"/>
            <w:gridSpan w:val="6"/>
            <w:tcBorders>
              <w:bottom w:val="single" w:sz="4" w:space="0" w:color="auto"/>
            </w:tcBorders>
          </w:tcPr>
          <w:p w:rsidR="003A0BA7" w:rsidRPr="0058424C" w:rsidRDefault="0058424C" w:rsidP="0058424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8424C">
              <w:rPr>
                <w:rFonts w:ascii="Times New Roman" w:hAnsi="Times New Roman"/>
                <w:sz w:val="24"/>
              </w:rPr>
              <w:t>Барлық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: </w:t>
            </w:r>
            <w:r w:rsidRPr="0058424C">
              <w:rPr>
                <w:rFonts w:ascii="Times New Roman" w:hAnsi="Times New Roman"/>
                <w:sz w:val="24"/>
              </w:rPr>
              <w:sym w:font="Symbol" w:char="F0D8"/>
            </w:r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арналары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көздері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қабылдаушыларды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анықтайды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3A0BA7" w:rsidRPr="00754556" w:rsidTr="000923BA">
        <w:trPr>
          <w:cantSplit/>
          <w:trHeight w:val="413"/>
        </w:trPr>
        <w:tc>
          <w:tcPr>
            <w:tcW w:w="1541" w:type="pct"/>
            <w:gridSpan w:val="2"/>
            <w:vMerge/>
          </w:tcPr>
          <w:p w:rsidR="003A0BA7" w:rsidRPr="00691AC9" w:rsidRDefault="003A0BA7" w:rsidP="002A4E7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5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0BA7" w:rsidRPr="0058424C" w:rsidRDefault="0058424C" w:rsidP="002A4E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8424C">
              <w:rPr>
                <w:rFonts w:ascii="Times New Roman" w:hAnsi="Times New Roman"/>
                <w:sz w:val="24"/>
              </w:rPr>
              <w:t>Көптеген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: </w:t>
            </w:r>
            <w:r w:rsidRPr="0058424C">
              <w:rPr>
                <w:rFonts w:ascii="Times New Roman" w:hAnsi="Times New Roman"/>
                <w:sz w:val="24"/>
              </w:rPr>
              <w:sym w:font="Symbol" w:char="F0D8"/>
            </w:r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арналары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көздері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қабылдаушыларды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салыстырады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A0BA7" w:rsidRPr="00624DE0" w:rsidTr="000923BA">
        <w:trPr>
          <w:cantSplit/>
          <w:trHeight w:val="459"/>
        </w:trPr>
        <w:tc>
          <w:tcPr>
            <w:tcW w:w="1541" w:type="pct"/>
            <w:gridSpan w:val="2"/>
            <w:vMerge/>
            <w:tcBorders>
              <w:bottom w:val="single" w:sz="4" w:space="0" w:color="auto"/>
            </w:tcBorders>
          </w:tcPr>
          <w:p w:rsidR="003A0BA7" w:rsidRPr="00C54546" w:rsidRDefault="003A0BA7" w:rsidP="002A4E7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5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0BA7" w:rsidRPr="0058424C" w:rsidRDefault="0058424C" w:rsidP="002A4E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8424C">
              <w:rPr>
                <w:rFonts w:ascii="Times New Roman" w:hAnsi="Times New Roman"/>
                <w:sz w:val="24"/>
              </w:rPr>
              <w:t>Кейбір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: </w:t>
            </w:r>
            <w:r w:rsidRPr="0058424C">
              <w:rPr>
                <w:rFonts w:ascii="Times New Roman" w:hAnsi="Times New Roman"/>
                <w:sz w:val="24"/>
              </w:rPr>
              <w:sym w:font="Symbol" w:char="F0D8"/>
            </w:r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арналары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қабылдаушылар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ақпарат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көздері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қызметінің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маңыздылығын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бағалайды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8424C">
              <w:rPr>
                <w:rFonts w:ascii="Times New Roman" w:hAnsi="Times New Roman"/>
                <w:sz w:val="24"/>
              </w:rPr>
              <w:t>тұжырымдайды</w:t>
            </w:r>
            <w:proofErr w:type="spellEnd"/>
            <w:r w:rsidRPr="0058424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A0BA7" w:rsidRPr="003E36AD" w:rsidTr="000923BA">
        <w:trPr>
          <w:cantSplit/>
          <w:trHeight w:val="603"/>
        </w:trPr>
        <w:tc>
          <w:tcPr>
            <w:tcW w:w="1541" w:type="pct"/>
            <w:gridSpan w:val="2"/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459" w:type="pct"/>
            <w:gridSpan w:val="6"/>
          </w:tcPr>
          <w:p w:rsidR="003A0BA7" w:rsidRPr="006C7EF0" w:rsidRDefault="003A0BA7" w:rsidP="002A4E7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Ақпарат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беруші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қабылдаушыны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анықтайды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A0BA7" w:rsidRPr="006C7EF0" w:rsidRDefault="003A0BA7" w:rsidP="002A4E7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Ақпарат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тасымалдау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үдерісін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түсінеді</w:t>
            </w:r>
            <w:proofErr w:type="spellEnd"/>
          </w:p>
          <w:p w:rsidR="003A0BA7" w:rsidRPr="00D21803" w:rsidRDefault="003A0BA7" w:rsidP="002A4E7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арнасын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анықтайды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A0BA7" w:rsidRPr="003E36AD" w:rsidTr="000923BA">
        <w:trPr>
          <w:cantSplit/>
          <w:trHeight w:val="603"/>
        </w:trPr>
        <w:tc>
          <w:tcPr>
            <w:tcW w:w="1541" w:type="pct"/>
            <w:gridSpan w:val="2"/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3A0BA7" w:rsidRPr="00797E9E" w:rsidRDefault="003A0BA7" w:rsidP="002A4E7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59" w:type="pct"/>
            <w:gridSpan w:val="6"/>
          </w:tcPr>
          <w:p w:rsidR="003A0BA7" w:rsidRPr="006C7EF0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b/>
                <w:sz w:val="24"/>
                <w:lang w:val="kk-KZ"/>
              </w:rPr>
              <w:t xml:space="preserve">Оқытудың тілдік мақсаты: </w:t>
            </w:r>
          </w:p>
          <w:p w:rsidR="003A0BA7" w:rsidRPr="006C7EF0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sz w:val="24"/>
                <w:lang w:val="kk-KZ"/>
              </w:rPr>
              <w:t>Ақпарат беруші және қабылдаушы арналары туралы біледі (радио, телефон, телеграф т.с.с)</w:t>
            </w:r>
          </w:p>
          <w:p w:rsidR="003A0BA7" w:rsidRPr="006C7EF0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b/>
                <w:sz w:val="24"/>
                <w:lang w:val="kk-KZ"/>
              </w:rPr>
              <w:t xml:space="preserve">Пәнге қатысты лексика және терминалогия: </w:t>
            </w:r>
          </w:p>
          <w:p w:rsidR="003A0BA7" w:rsidRPr="00A14FA9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Ақпарат-информация-</w:t>
            </w:r>
            <w:r w:rsidRPr="00A14FA9">
              <w:rPr>
                <w:rFonts w:ascii="Times New Roman" w:hAnsi="Times New Roman"/>
                <w:sz w:val="24"/>
                <w:lang w:val="kk-KZ"/>
              </w:rPr>
              <w:t>information</w:t>
            </w:r>
          </w:p>
          <w:p w:rsidR="003A0BA7" w:rsidRPr="00A14FA9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 арналары-информационные каналы-</w:t>
            </w:r>
            <w:r w:rsidRPr="00A14FA9">
              <w:rPr>
                <w:rFonts w:ascii="Times New Roman" w:hAnsi="Times New Roman"/>
                <w:sz w:val="24"/>
                <w:lang w:val="kk-KZ"/>
              </w:rPr>
              <w:t>Information channels</w:t>
            </w:r>
          </w:p>
          <w:p w:rsidR="003A0BA7" w:rsidRPr="00A14FA9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A14FA9">
              <w:rPr>
                <w:rFonts w:ascii="Times New Roman" w:hAnsi="Times New Roman"/>
                <w:b/>
                <w:sz w:val="24"/>
                <w:lang w:val="kk-KZ"/>
              </w:rPr>
              <w:t xml:space="preserve">Диалог құруға/ жазылымға қажетті сөздер топтамасы: </w:t>
            </w:r>
          </w:p>
          <w:p w:rsidR="003A0BA7" w:rsidRPr="006C7EF0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sz w:val="24"/>
                <w:lang w:val="kk-KZ"/>
              </w:rPr>
              <w:t>1. Ақпарат беруші-.......</w:t>
            </w:r>
          </w:p>
          <w:p w:rsidR="003A0BA7" w:rsidRPr="00D21803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sz w:val="24"/>
                <w:lang w:val="kk-KZ"/>
              </w:rPr>
              <w:t>2. Ақпарат тасымалдаушыға мысал келтір....</w:t>
            </w:r>
          </w:p>
        </w:tc>
      </w:tr>
      <w:tr w:rsidR="003A0BA7" w:rsidRPr="003E36AD" w:rsidTr="000923BA">
        <w:trPr>
          <w:cantSplit/>
          <w:trHeight w:val="357"/>
        </w:trPr>
        <w:tc>
          <w:tcPr>
            <w:tcW w:w="1541" w:type="pct"/>
            <w:gridSpan w:val="2"/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3A0BA7" w:rsidRPr="00797E9E" w:rsidRDefault="003A0BA7" w:rsidP="002A4E7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0BA7" w:rsidRPr="00797E9E" w:rsidRDefault="003A0BA7" w:rsidP="002A4E7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59" w:type="pct"/>
            <w:gridSpan w:val="6"/>
          </w:tcPr>
          <w:p w:rsidR="003A0BA7" w:rsidRPr="00AB0A5A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Ұлттық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қауіпсіздік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еліміздің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7EF0">
              <w:rPr>
                <w:rFonts w:ascii="Times New Roman" w:hAnsi="Times New Roman"/>
                <w:sz w:val="24"/>
                <w:lang w:val="ru-RU"/>
              </w:rPr>
              <w:t>бүкіләлемдік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өңірлік</w:t>
            </w:r>
            <w:proofErr w:type="spellEnd"/>
            <w:proofErr w:type="gram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мәселелерді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шешуге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жахандық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тұрғыдан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қатысуы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мемлекетіміздің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белсенді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теңестірілген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сындарлы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жауапты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саясатының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басты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мәні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Балалар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бірін-бірі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бағалау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топпен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азаматтық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жауапкершілік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бір-біріне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құрмет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ынтымақтастық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, 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ашықтық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қасиеттерін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бойына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C7EF0">
              <w:rPr>
                <w:rFonts w:ascii="Times New Roman" w:hAnsi="Times New Roman"/>
                <w:sz w:val="24"/>
                <w:lang w:val="ru-RU"/>
              </w:rPr>
              <w:t>сіңіреді</w:t>
            </w:r>
            <w:proofErr w:type="spellEnd"/>
            <w:r w:rsidRPr="006C7EF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A0BA7" w:rsidRPr="003E36AD" w:rsidTr="000923BA">
        <w:trPr>
          <w:cantSplit/>
          <w:trHeight w:val="173"/>
        </w:trPr>
        <w:tc>
          <w:tcPr>
            <w:tcW w:w="1541" w:type="pct"/>
            <w:gridSpan w:val="2"/>
          </w:tcPr>
          <w:p w:rsidR="003A0BA7" w:rsidRPr="00797E9E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459" w:type="pct"/>
            <w:gridSpan w:val="6"/>
          </w:tcPr>
          <w:p w:rsidR="003A0BA7" w:rsidRPr="00D21803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,биология</w:t>
            </w:r>
            <w:proofErr w:type="gramEnd"/>
          </w:p>
        </w:tc>
      </w:tr>
      <w:tr w:rsidR="003A0BA7" w:rsidRPr="00BD385E" w:rsidTr="000923BA">
        <w:trPr>
          <w:cantSplit/>
          <w:trHeight w:val="254"/>
        </w:trPr>
        <w:tc>
          <w:tcPr>
            <w:tcW w:w="1541" w:type="pct"/>
            <w:gridSpan w:val="2"/>
            <w:tcBorders>
              <w:bottom w:val="single" w:sz="8" w:space="0" w:color="2976A4"/>
            </w:tcBorders>
          </w:tcPr>
          <w:p w:rsidR="003A0BA7" w:rsidRPr="00FC0D9C" w:rsidRDefault="003A0BA7" w:rsidP="002A4E7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3459" w:type="pct"/>
            <w:gridSpan w:val="6"/>
            <w:tcBorders>
              <w:bottom w:val="single" w:sz="8" w:space="0" w:color="2976A4"/>
            </w:tcBorders>
          </w:tcPr>
          <w:p w:rsidR="003A0BA7" w:rsidRPr="00910ABC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7EF0">
              <w:rPr>
                <w:rFonts w:ascii="Times New Roman" w:hAnsi="Times New Roman"/>
                <w:sz w:val="24"/>
                <w:lang w:val="kk-KZ"/>
              </w:rPr>
              <w:t>Сымсыз желілер</w:t>
            </w:r>
          </w:p>
        </w:tc>
      </w:tr>
      <w:tr w:rsidR="003A0BA7" w:rsidRPr="00EA329B" w:rsidTr="002A4E7D">
        <w:trPr>
          <w:cantSplit/>
          <w:trHeight w:val="254"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:rsidR="003A0BA7" w:rsidRPr="00D21803" w:rsidRDefault="003A0BA7" w:rsidP="002A4E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3A0BA7" w:rsidRPr="00797E9E" w:rsidTr="002A4E7D">
        <w:trPr>
          <w:trHeight w:val="777"/>
        </w:trPr>
        <w:tc>
          <w:tcPr>
            <w:tcW w:w="1028" w:type="pct"/>
            <w:tcBorders>
              <w:top w:val="single" w:sz="8" w:space="0" w:color="2976A4"/>
              <w:bottom w:val="single" w:sz="4" w:space="0" w:color="auto"/>
            </w:tcBorders>
          </w:tcPr>
          <w:p w:rsidR="003A0BA7" w:rsidRPr="00D21803" w:rsidRDefault="003A0BA7" w:rsidP="002A4E7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106" w:type="pct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3A0BA7" w:rsidRPr="00797E9E" w:rsidRDefault="003A0BA7" w:rsidP="002A4E7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3A0BA7" w:rsidRPr="00797E9E" w:rsidRDefault="003A0BA7" w:rsidP="002A4E7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  <w:bottom w:val="single" w:sz="4" w:space="0" w:color="auto"/>
            </w:tcBorders>
          </w:tcPr>
          <w:p w:rsidR="003A0BA7" w:rsidRPr="00797E9E" w:rsidRDefault="003A0BA7" w:rsidP="002A4E7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3A0BA7" w:rsidRPr="003E36AD" w:rsidTr="002A4E7D">
        <w:trPr>
          <w:trHeight w:val="3465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Pr="00D21803" w:rsidRDefault="003A0BA7" w:rsidP="002A4E7D">
            <w:pPr>
              <w:ind w:right="-214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2180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D218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21803"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  <w:r w:rsidRPr="00F2445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0BA7" w:rsidRPr="00443E4E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43E4E">
              <w:rPr>
                <w:rFonts w:ascii="Times New Roman" w:hAnsi="Times New Roman"/>
                <w:sz w:val="24"/>
                <w:lang w:val="kk-KZ"/>
              </w:rPr>
              <w:t xml:space="preserve">Психологиялық ахуал қалыптастыру: </w:t>
            </w:r>
          </w:p>
          <w:p w:rsidR="003A0BA7" w:rsidRPr="00443E4E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43E4E">
              <w:rPr>
                <w:rFonts w:ascii="Times New Roman" w:hAnsi="Times New Roman"/>
                <w:sz w:val="24"/>
                <w:lang w:val="kk-KZ"/>
              </w:rPr>
              <w:t>«Аялы алақан»</w:t>
            </w:r>
          </w:p>
          <w:p w:rsidR="003A0BA7" w:rsidRPr="00443E4E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43E4E">
              <w:rPr>
                <w:rFonts w:ascii="Times New Roman" w:hAnsi="Times New Roman"/>
                <w:sz w:val="24"/>
                <w:lang w:val="kk-KZ"/>
              </w:rPr>
              <w:t>Мақсаты: жылылық, сенімділік деңгейін, еркіндікті дамыту.</w:t>
            </w:r>
          </w:p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43E4E">
              <w:rPr>
                <w:rFonts w:ascii="Times New Roman" w:hAnsi="Times New Roman"/>
                <w:sz w:val="24"/>
                <w:lang w:val="kk-KZ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</w:t>
            </w:r>
          </w:p>
          <w:p w:rsidR="003A0BA7" w:rsidRDefault="003A0BA7" w:rsidP="002A4E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</w:t>
            </w:r>
            <w:r w:rsidRPr="00D158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жоқ» ойыны. Жабық сұрақ әдісі.</w:t>
            </w:r>
          </w:p>
          <w:p w:rsidR="003A0BA7" w:rsidRDefault="003A0BA7" w:rsidP="002A4E7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алдыңғы білімді тексеру, оқушылардың сыни тұрғысынан ойлау қабілеттерін, өмір бойы оқуға дайын болу қабілеттерін дамыту.</w:t>
            </w:r>
          </w:p>
          <w:p w:rsidR="003A0BA7" w:rsidRPr="00D15800" w:rsidRDefault="003A0BA7" w:rsidP="002A4E7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158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Нұсқау: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Мұғалім сұрақтарды оқиды, оқушылар жылдам «ия немесе жоқ» деп жауап қайтарады.</w:t>
            </w:r>
          </w:p>
          <w:p w:rsidR="003A0BA7" w:rsidRDefault="003A0BA7" w:rsidP="002A4E7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0E04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«Ия – жоқ»  ойыны. Жабық сұрақ әдісі . </w:t>
            </w:r>
            <w:r w:rsidRPr="000E043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3A0BA7" w:rsidRP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1.Ақпарат ауызша және жазбаша түрде ғана болады,</w:t>
            </w:r>
          </w:p>
          <w:p w:rsidR="003A0BA7" w:rsidRDefault="003A0BA7" w:rsidP="003A0B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2.Біз ақпаратты көру, есту,дәм тату,сипат сезу,</w:t>
            </w:r>
            <w:r w:rsidR="0016419F">
              <w:rPr>
                <w:rFonts w:ascii="Times New Roman" w:hAnsi="Times New Roman"/>
                <w:sz w:val="24"/>
                <w:lang w:val="kk-KZ"/>
              </w:rPr>
              <w:t>иіскеу арқылы қабылдаймыз.</w:t>
            </w:r>
          </w:p>
          <w:p w:rsidR="0016419F" w:rsidRDefault="0016419F" w:rsidP="003A0B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3.Біз ақпаратты көру-81,есту-4 ,иіскеу 10 , дәм сезу 2, сипап сезу-3 пайызды құрайды.</w:t>
            </w:r>
          </w:p>
          <w:p w:rsidR="0016419F" w:rsidRDefault="0016419F" w:rsidP="003A0B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4.Біз ақпараттарды  есімізге сақтап қана қоймай,өңдеп тарата аламыз</w:t>
            </w:r>
          </w:p>
          <w:p w:rsidR="003A0BA7" w:rsidRPr="001A7026" w:rsidRDefault="0016419F" w:rsidP="001641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5.Ақпараттың өзгеруі  оның өңделуі деп аталады.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Pr="00F24451" w:rsidRDefault="003A0BA7" w:rsidP="002A4E7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A0BA7" w:rsidRPr="003E36AD" w:rsidTr="002A4E7D">
        <w:trPr>
          <w:trHeight w:val="2683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Pr="00AD78D3" w:rsidRDefault="003A0BA7" w:rsidP="002A4E7D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D78D3">
              <w:rPr>
                <w:rFonts w:ascii="Times New Roman" w:hAnsi="Times New Roman"/>
                <w:b/>
                <w:sz w:val="24"/>
                <w:lang w:val="kk-KZ"/>
              </w:rPr>
              <w:t>Сабақтың ортасы</w:t>
            </w: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Жаңа сабақ</w:t>
            </w: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A0BA7" w:rsidRPr="009E3EC2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E3EC2">
              <w:rPr>
                <w:rFonts w:ascii="Times New Roman" w:hAnsi="Times New Roman"/>
                <w:b/>
                <w:lang w:val="kk-KZ"/>
              </w:rPr>
              <w:t>Компьютермен жұмыс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Ж</w:t>
            </w:r>
            <w:r w:rsidRPr="001A7026">
              <w:rPr>
                <w:rFonts w:ascii="Times New Roman" w:hAnsi="Times New Roman"/>
                <w:sz w:val="24"/>
                <w:lang w:val="kk-KZ"/>
              </w:rPr>
              <w:t>аңа білімді меңгеру1тапсырма: жұптық тапсырма«Көршіңе әңгімеле» әдісі арқылы кітаптан оқушыларға мәтінді бөліп беремін. «Кім жылдам» әдісі арқылы тапсырмалар таратыладыМәтінді оқып бір – біріне түсіндіреді, баяндайды және сұрақтар қояды.</w:t>
            </w:r>
          </w:p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7026">
              <w:rPr>
                <w:rFonts w:ascii="Times New Roman" w:hAnsi="Times New Roman"/>
                <w:sz w:val="24"/>
                <w:lang w:val="kk-KZ"/>
              </w:rPr>
              <w:t xml:space="preserve">Анықтаңыз. </w:t>
            </w:r>
          </w:p>
          <w:p w:rsidR="003A0BA7" w:rsidRDefault="0016419F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 арналары – Биологиялық</w:t>
            </w:r>
          </w:p>
          <w:p w:rsidR="0016419F" w:rsidRDefault="0016419F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Ақпарат арналары -техникалық </w:t>
            </w:r>
          </w:p>
          <w:p w:rsidR="0016419F" w:rsidRDefault="0016419F" w:rsidP="001641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Ақпараттың берілу жолдары? </w:t>
            </w:r>
          </w:p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1A7026">
              <w:rPr>
                <w:rFonts w:ascii="Times New Roman" w:hAnsi="Times New Roman"/>
                <w:sz w:val="24"/>
                <w:lang w:val="kk-KZ"/>
              </w:rPr>
              <w:t>оптық тапсырма. «Ойлан,жұптас, ой бөліс» әдісі Bilimland.kz порт</w:t>
            </w:r>
            <w:r w:rsidR="000923BA">
              <w:rPr>
                <w:rFonts w:ascii="Times New Roman" w:hAnsi="Times New Roman"/>
                <w:sz w:val="24"/>
                <w:lang w:val="kk-KZ"/>
              </w:rPr>
              <w:t>алы арқылы "Ақпаратты беру</w:t>
            </w:r>
            <w:r w:rsidRPr="001A7026">
              <w:rPr>
                <w:rFonts w:ascii="Times New Roman" w:hAnsi="Times New Roman"/>
                <w:sz w:val="24"/>
                <w:lang w:val="kk-KZ"/>
              </w:rPr>
              <w:t xml:space="preserve">» видеоролигін көреді.Топ ішінде талқылайды. </w:t>
            </w:r>
          </w:p>
          <w:p w:rsidR="003A0BA7" w:rsidRDefault="003A0BA7" w:rsidP="002A4E7D">
            <w:pPr>
              <w:rPr>
                <w:rFonts w:ascii="Times New Roman" w:hAnsi="Times New Roman"/>
                <w:lang w:val="kk-KZ"/>
              </w:rPr>
            </w:pPr>
            <w:r w:rsidRPr="003A3304">
              <w:rPr>
                <w:rFonts w:ascii="Times New Roman" w:hAnsi="Times New Roman"/>
                <w:b/>
                <w:lang w:val="kk-KZ"/>
              </w:rPr>
              <w:t>1-тапсырма.</w:t>
            </w:r>
            <w:r>
              <w:rPr>
                <w:rFonts w:ascii="Times New Roman" w:hAnsi="Times New Roman"/>
                <w:b/>
                <w:lang w:val="kk-KZ"/>
              </w:rPr>
              <w:t xml:space="preserve">  (Жұптық жұмыс) </w:t>
            </w:r>
            <w:r>
              <w:rPr>
                <w:rFonts w:ascii="Times New Roman" w:hAnsi="Times New Roman"/>
                <w:lang w:val="kk-KZ"/>
              </w:rPr>
              <w:t>Кестеде берілген суретке сәйкес  ақпарат түрін анықтау</w:t>
            </w:r>
            <w:r w:rsidRPr="00043FC3">
              <w:rPr>
                <w:rFonts w:ascii="Times New Roman" w:hAnsi="Times New Roman"/>
                <w:lang w:val="kk-KZ"/>
              </w:rPr>
              <w:t>.</w:t>
            </w:r>
          </w:p>
          <w:tbl>
            <w:tblPr>
              <w:tblStyle w:val="TableGrid"/>
              <w:tblW w:w="5113" w:type="dxa"/>
              <w:tblInd w:w="290" w:type="dxa"/>
              <w:tblLayout w:type="fixed"/>
              <w:tblCellMar>
                <w:left w:w="108" w:type="dxa"/>
                <w:right w:w="276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1704"/>
              <w:gridCol w:w="1705"/>
            </w:tblGrid>
            <w:tr w:rsidR="003A0BA7" w:rsidRPr="00CF5D63" w:rsidTr="002A4E7D">
              <w:trPr>
                <w:trHeight w:val="158"/>
              </w:trPr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0923BA" w:rsidRDefault="003A0BA7" w:rsidP="002A4E7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923B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Мысал  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23B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Ақпа</w:t>
                  </w:r>
                  <w:proofErr w:type="spellStart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рат</w:t>
                  </w:r>
                  <w:proofErr w:type="spellEnd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беруші</w:t>
                  </w:r>
                  <w:proofErr w:type="spellEnd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Ақпарат</w:t>
                  </w:r>
                  <w:proofErr w:type="spellEnd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қабылдаушы</w:t>
                  </w:r>
                  <w:proofErr w:type="spellEnd"/>
                  <w:r w:rsidRPr="00CF5D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A0BA7" w:rsidRPr="00CF5D63" w:rsidTr="002A4E7D">
              <w:trPr>
                <w:trHeight w:val="986"/>
              </w:trPr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eastAsia="Calibri" w:hAnsi="Times New Roman"/>
                      <w:noProof/>
                      <w:position w:val="1"/>
                      <w:sz w:val="20"/>
                      <w:szCs w:val="20"/>
                      <w:lang w:val="ru-RU"/>
                    </w:rPr>
                    <w:drawing>
                      <wp:inline distT="0" distB="0" distL="0" distR="0" wp14:anchorId="36F19DD4" wp14:editId="6E40A887">
                        <wp:extent cx="952500" cy="715892"/>
                        <wp:effectExtent l="0" t="0" r="0" b="825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409" cy="718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5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A0BA7" w:rsidRPr="00CF5D63" w:rsidTr="002A4E7D">
              <w:trPr>
                <w:trHeight w:val="1342"/>
              </w:trPr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ind w:left="25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hAnsi="Times New Roman"/>
                      <w:noProof/>
                      <w:sz w:val="20"/>
                      <w:szCs w:val="20"/>
                      <w:lang w:val="ru-RU"/>
                    </w:rPr>
                    <w:drawing>
                      <wp:inline distT="0" distB="0" distL="0" distR="0" wp14:anchorId="418E2D11" wp14:editId="0663BFEB">
                        <wp:extent cx="623258" cy="647700"/>
                        <wp:effectExtent l="0" t="0" r="571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695" cy="650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0BA7" w:rsidRPr="00CF5D63" w:rsidRDefault="003A0BA7" w:rsidP="002A4E7D">
                  <w:pPr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5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A0BA7" w:rsidRPr="00D43DA4" w:rsidRDefault="003A0BA7" w:rsidP="002A4E7D">
            <w:pPr>
              <w:rPr>
                <w:rFonts w:ascii="Times New Roman" w:hAnsi="Times New Roman"/>
                <w:lang w:val="kk-KZ"/>
              </w:rPr>
            </w:pPr>
            <w:r w:rsidRPr="00D43DA4">
              <w:rPr>
                <w:rFonts w:ascii="Times New Roman" w:hAnsi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43DA4">
              <w:rPr>
                <w:rFonts w:ascii="Times New Roman" w:hAnsi="Times New Roman"/>
                <w:lang w:val="kk-KZ"/>
              </w:rPr>
              <w:t>ақпарат беруші мен ақпарат қабылдаушыны анықтайды.</w:t>
            </w:r>
          </w:p>
          <w:p w:rsidR="003A0BA7" w:rsidRPr="00D43DA4" w:rsidRDefault="003A0BA7" w:rsidP="002A4E7D">
            <w:pPr>
              <w:jc w:val="both"/>
              <w:rPr>
                <w:rFonts w:ascii="Times New Roman" w:hAnsi="Times New Roman"/>
                <w:lang w:val="kk-KZ" w:eastAsia="en-GB"/>
              </w:rPr>
            </w:pPr>
            <w:r w:rsidRPr="00D43DA4">
              <w:rPr>
                <w:rFonts w:ascii="Times New Roman" w:hAnsi="Times New Roman"/>
                <w:b/>
                <w:lang w:val="kk-KZ"/>
              </w:rPr>
              <w:lastRenderedPageBreak/>
              <w:t xml:space="preserve">Саралау: </w:t>
            </w:r>
            <w:r w:rsidRPr="00D43DA4">
              <w:rPr>
                <w:rFonts w:ascii="Times New Roman" w:hAnsi="Times New Roman"/>
                <w:b/>
                <w:i/>
                <w:lang w:val="kk-KZ" w:eastAsia="en-GB"/>
              </w:rPr>
              <w:t>Тапсырма</w:t>
            </w:r>
            <w:r>
              <w:rPr>
                <w:rFonts w:ascii="Times New Roman" w:hAnsi="Times New Roman"/>
                <w:b/>
                <w:i/>
                <w:lang w:val="kk-KZ" w:eastAsia="en-GB"/>
              </w:rPr>
              <w:t xml:space="preserve">, </w:t>
            </w:r>
            <w:r w:rsidRPr="00D43DA4">
              <w:rPr>
                <w:rFonts w:ascii="Times New Roman" w:hAnsi="Times New Roman"/>
                <w:lang w:val="kk-KZ" w:eastAsia="en-GB"/>
              </w:rPr>
              <w:t>яғни</w:t>
            </w:r>
            <w:r>
              <w:rPr>
                <w:rFonts w:ascii="Times New Roman" w:hAnsi="Times New Roman"/>
                <w:b/>
                <w:i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о</w:t>
            </w:r>
            <w:r w:rsidRPr="00D43DA4">
              <w:rPr>
                <w:rFonts w:ascii="Times New Roman" w:hAnsi="Times New Roman"/>
                <w:lang w:val="kk-KZ" w:eastAsia="en-GB"/>
              </w:rPr>
              <w:t>қушылардың қажеттіліктеріне қ</w:t>
            </w:r>
            <w:r>
              <w:rPr>
                <w:rFonts w:ascii="Times New Roman" w:hAnsi="Times New Roman"/>
                <w:lang w:val="kk-KZ" w:eastAsia="en-GB"/>
              </w:rPr>
              <w:t>арай түрлі кесте тапсырмалары берілді. Бұл тапсырмада жұптасып жұмыстануға оңай болу үшін құрылды.</w:t>
            </w:r>
          </w:p>
          <w:p w:rsidR="003A0BA7" w:rsidRDefault="003A0BA7" w:rsidP="002A4E7D">
            <w:pPr>
              <w:rPr>
                <w:rFonts w:ascii="Times New Roman" w:hAnsi="Times New Roman"/>
                <w:lang w:val="kk-KZ"/>
              </w:rPr>
            </w:pPr>
            <w:r w:rsidRPr="00D43DA4">
              <w:rPr>
                <w:rFonts w:ascii="Times New Roman" w:hAnsi="Times New Roman"/>
                <w:b/>
                <w:lang w:val="kk-KZ"/>
              </w:rPr>
              <w:t>Қ/Б: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25648">
              <w:rPr>
                <w:rFonts w:ascii="Times New Roman" w:hAnsi="Times New Roman"/>
                <w:b/>
                <w:i/>
                <w:lang w:val="kk-KZ"/>
              </w:rPr>
              <w:t>«Бас бармақ»</w:t>
            </w:r>
            <w:r>
              <w:rPr>
                <w:rFonts w:ascii="Times New Roman" w:hAnsi="Times New Roman"/>
                <w:lang w:val="kk-KZ"/>
              </w:rPr>
              <w:t xml:space="preserve"> тәсілі арқылы өз-өзін  бағалайды. </w:t>
            </w:r>
          </w:p>
          <w:p w:rsidR="003A0BA7" w:rsidRDefault="003A0BA7" w:rsidP="002A4E7D">
            <w:pPr>
              <w:rPr>
                <w:rFonts w:ascii="Times New Roman" w:hAnsi="Times New Roman"/>
                <w:b/>
                <w:lang w:val="kk-KZ"/>
              </w:rPr>
            </w:pPr>
            <w:r w:rsidRPr="009E3EC2">
              <w:rPr>
                <w:rFonts w:ascii="Times New Roman" w:hAnsi="Times New Roman"/>
                <w:b/>
                <w:lang w:val="kk-KZ"/>
              </w:rPr>
              <w:t>2-тапсырма</w:t>
            </w:r>
            <w:r>
              <w:rPr>
                <w:rFonts w:ascii="Times New Roman" w:hAnsi="Times New Roman"/>
                <w:b/>
                <w:lang w:val="kk-KZ"/>
              </w:rPr>
              <w:t xml:space="preserve">/топтық/ </w:t>
            </w:r>
          </w:p>
          <w:p w:rsidR="003A0BA7" w:rsidRDefault="003A0BA7" w:rsidP="002A4E7D">
            <w:pPr>
              <w:rPr>
                <w:rFonts w:ascii="Times New Roman" w:hAnsi="Times New Roman"/>
                <w:lang w:val="kk-KZ"/>
              </w:rPr>
            </w:pPr>
            <w:r w:rsidRPr="009E3EC2"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>Не себепті ақпарат біздің өмірімізде маңызды рөл атқарады?</w:t>
            </w:r>
          </w:p>
          <w:p w:rsidR="003A0BA7" w:rsidRDefault="003A0BA7" w:rsidP="002A4E7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2.Неліктен бірі-бірімізбен қарым-қатынас жасағанда ақпарат алмасу жүзеге асады?</w:t>
            </w:r>
          </w:p>
          <w:p w:rsidR="003A0BA7" w:rsidRDefault="003A0BA7" w:rsidP="002A4E7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3.Кез келген адам неге ақпарат беруші, қабылдаушы да бола алады?</w:t>
            </w:r>
          </w:p>
          <w:p w:rsidR="003A0BA7" w:rsidRDefault="003A0BA7" w:rsidP="002A4E7D">
            <w:pPr>
              <w:rPr>
                <w:rFonts w:ascii="Times New Roman" w:hAnsi="Times New Roman"/>
                <w:b/>
                <w:lang w:val="kk-KZ"/>
              </w:rPr>
            </w:pPr>
            <w:r w:rsidRPr="009E3EC2">
              <w:rPr>
                <w:rFonts w:ascii="Times New Roman" w:hAnsi="Times New Roman"/>
                <w:b/>
                <w:lang w:val="kk-KZ"/>
              </w:rPr>
              <w:t>3-тапсырма:/жеке жұмыс/</w:t>
            </w: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16419F" w:rsidRDefault="0016419F" w:rsidP="002A4E7D">
            <w:pPr>
              <w:rPr>
                <w:rFonts w:ascii="Times New Roman" w:hAnsi="Times New Roman"/>
                <w:b/>
                <w:lang w:val="kk-KZ"/>
              </w:rPr>
            </w:pPr>
          </w:p>
          <w:p w:rsidR="003A0BA7" w:rsidRDefault="0016419F" w:rsidP="002A4E7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F3FD8EE">
                  <wp:extent cx="1435100" cy="1272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07" cy="1296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23BA" w:rsidRDefault="000923BA" w:rsidP="002A4E7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4-тапсырма</w:t>
            </w:r>
          </w:p>
          <w:p w:rsidR="000923BA" w:rsidRDefault="000923BA" w:rsidP="002A4E7D">
            <w:pPr>
              <w:rPr>
                <w:noProof/>
                <w:lang w:val="ru-RU" w:eastAsia="ru-RU"/>
              </w:rPr>
            </w:pPr>
          </w:p>
          <w:p w:rsidR="000923BA" w:rsidRDefault="000923BA" w:rsidP="002A4E7D">
            <w:pPr>
              <w:rPr>
                <w:noProof/>
                <w:lang w:val="ru-RU" w:eastAsia="ru-RU"/>
              </w:rPr>
            </w:pPr>
          </w:p>
          <w:p w:rsidR="000923BA" w:rsidRDefault="000923BA" w:rsidP="002A4E7D">
            <w:pPr>
              <w:rPr>
                <w:noProof/>
                <w:lang w:val="ru-RU" w:eastAsia="ru-RU"/>
              </w:rPr>
            </w:pPr>
          </w:p>
          <w:p w:rsidR="000923BA" w:rsidRDefault="000923BA" w:rsidP="002A4E7D">
            <w:pPr>
              <w:rPr>
                <w:noProof/>
                <w:lang w:val="ru-RU" w:eastAsia="ru-RU"/>
              </w:rPr>
            </w:pPr>
          </w:p>
          <w:p w:rsidR="000923BA" w:rsidRDefault="000923BA" w:rsidP="002A4E7D">
            <w:pPr>
              <w:rPr>
                <w:noProof/>
                <w:lang w:val="ru-RU" w:eastAsia="ru-RU"/>
              </w:rPr>
            </w:pPr>
          </w:p>
          <w:p w:rsidR="000923BA" w:rsidRPr="009E3EC2" w:rsidRDefault="000923BA" w:rsidP="002A4E7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241149" wp14:editId="25B82CEF">
                  <wp:extent cx="1536700" cy="8382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3831" b="6713"/>
                          <a:stretch/>
                        </pic:blipFill>
                        <pic:spPr bwMode="auto">
                          <a:xfrm>
                            <a:off x="0" y="0"/>
                            <a:ext cx="1543308" cy="84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1A7026">
              <w:rPr>
                <w:rFonts w:ascii="Times New Roman" w:hAnsi="Times New Roman"/>
                <w:sz w:val="24"/>
                <w:lang w:val="kk-KZ"/>
              </w:rPr>
              <w:lastRenderedPageBreak/>
              <w:t>Bilimland.kz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Парақтар</w:t>
            </w: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="003A0BA7">
              <w:rPr>
                <w:rFonts w:ascii="Times New Roman" w:hAnsi="Times New Roman"/>
                <w:sz w:val="24"/>
                <w:lang w:val="kk-KZ"/>
              </w:rPr>
              <w:t>ітап</w:t>
            </w: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923BA" w:rsidRDefault="000923BA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диск</w:t>
            </w:r>
          </w:p>
          <w:p w:rsidR="003A0BA7" w:rsidRPr="00F24451" w:rsidRDefault="003A0BA7" w:rsidP="002A4E7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A0BA7" w:rsidRPr="00443E4E" w:rsidTr="002A4E7D">
        <w:trPr>
          <w:trHeight w:val="7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Pr="00AD78D3" w:rsidRDefault="003A0BA7" w:rsidP="002A4E7D">
            <w:pPr>
              <w:ind w:right="-21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Көз» жаттығулары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Көз жаттығуларын жасайды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3A0BA7" w:rsidRPr="001A7026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</w:tc>
      </w:tr>
      <w:tr w:rsidR="003A0BA7" w:rsidRPr="009E3EC2" w:rsidTr="002A4E7D">
        <w:trPr>
          <w:trHeight w:val="2239"/>
        </w:trPr>
        <w:tc>
          <w:tcPr>
            <w:tcW w:w="1028" w:type="pct"/>
            <w:tcBorders>
              <w:bottom w:val="single" w:sz="8" w:space="0" w:color="2976A4"/>
            </w:tcBorders>
          </w:tcPr>
          <w:p w:rsidR="003A0BA7" w:rsidRPr="009E3EC2" w:rsidRDefault="003A0BA7" w:rsidP="002A4E7D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E3EC2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E3EC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Рефлексия </w:t>
            </w: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9E3EC2" w:rsidRDefault="003A0BA7" w:rsidP="002A4E7D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E3EC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Үйге тапсырма </w:t>
            </w:r>
          </w:p>
          <w:p w:rsidR="003A0BA7" w:rsidRPr="009E3EC2" w:rsidRDefault="003A0BA7" w:rsidP="002A4E7D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3106" w:type="pct"/>
            <w:gridSpan w:val="6"/>
            <w:tcBorders>
              <w:bottom w:val="single" w:sz="8" w:space="0" w:color="2976A4"/>
            </w:tcBorders>
          </w:tcPr>
          <w:p w:rsidR="003A0BA7" w:rsidRPr="00BF7062" w:rsidRDefault="003A0BA7" w:rsidP="002A4E7D">
            <w:pPr>
              <w:spacing w:before="60" w:after="60"/>
              <w:jc w:val="both"/>
              <w:rPr>
                <w:rStyle w:val="a6"/>
                <w:rFonts w:ascii="Times New Roman" w:hAnsi="Times New Roman"/>
                <w:bCs w:val="0"/>
                <w:noProof/>
                <w:color w:val="000000" w:themeColor="text1"/>
                <w:szCs w:val="22"/>
                <w:lang w:val="kk-KZ" w:eastAsia="ru-RU"/>
              </w:rPr>
            </w:pPr>
            <w:r w:rsidRPr="00BF7062">
              <w:rPr>
                <w:rStyle w:val="a6"/>
                <w:rFonts w:ascii="Times New Roman" w:hAnsi="Times New Roman"/>
                <w:color w:val="000000" w:themeColor="text1"/>
                <w:szCs w:val="22"/>
                <w:lang w:val="kk-KZ"/>
              </w:rPr>
              <w:t>Кері байланыс</w:t>
            </w:r>
          </w:p>
          <w:p w:rsidR="003A0BA7" w:rsidRPr="00BF7062" w:rsidRDefault="003A0BA7" w:rsidP="002A4E7D">
            <w:pPr>
              <w:pStyle w:val="a5"/>
              <w:shd w:val="clear" w:color="auto" w:fill="FFFFFF"/>
              <w:spacing w:before="0" w:after="0"/>
              <w:rPr>
                <w:rStyle w:val="a6"/>
                <w:color w:val="000000" w:themeColor="text1"/>
                <w:sz w:val="22"/>
                <w:szCs w:val="22"/>
                <w:lang w:val="kk-KZ"/>
              </w:rPr>
            </w:pPr>
            <w:r w:rsidRPr="00BF7062">
              <w:rPr>
                <w:b/>
                <w:color w:val="000000" w:themeColor="text1"/>
                <w:sz w:val="22"/>
                <w:szCs w:val="22"/>
                <w:lang w:val="kk-KZ"/>
              </w:rPr>
              <w:t>«Бес саусақ» әдісі</w:t>
            </w:r>
          </w:p>
          <w:p w:rsidR="003A0BA7" w:rsidRPr="00BF7062" w:rsidRDefault="003A0BA7" w:rsidP="002A4E7D">
            <w:pPr>
              <w:pStyle w:val="a5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  <w:lang w:val="kk-KZ"/>
              </w:rPr>
            </w:pPr>
            <w:r w:rsidRPr="00BF706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BF7062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BF7062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Мақсаты: </w:t>
            </w:r>
            <w:r w:rsidRPr="00BF7062">
              <w:rPr>
                <w:color w:val="000000" w:themeColor="text1"/>
                <w:sz w:val="22"/>
                <w:szCs w:val="22"/>
                <w:lang w:val="kk-KZ"/>
              </w:rPr>
              <w:t xml:space="preserve">Оқушылардан сабақтың қалай өткендігі туралы мағлұмат алу. </w:t>
            </w:r>
            <w:r w:rsidRPr="00BF7062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BF7062">
              <w:rPr>
                <w:color w:val="000000" w:themeColor="text1"/>
                <w:sz w:val="22"/>
                <w:szCs w:val="22"/>
                <w:lang w:val="kk-KZ"/>
              </w:rPr>
              <w:t>Өтілген сабақ туралы сұрақтарға жауап беріп, салынған саусақтарына жазады: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BF706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.«Бас бармақ»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Бүгінгі сабақта ең өзекті не болды?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Pr="00BF706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«Балалы үйрек»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Мен қалай жұмыс жасадым, кіммен жұмыс жасадым?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Pr="00BF706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«Ортан терек»</w:t>
            </w: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Мен бүгін қандай білім мен тәжірибе алдым?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4.  </w:t>
            </w:r>
            <w:r w:rsidRPr="00BF706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«Шылдыр шүмек</w:t>
            </w: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Сабақ маған неліктен ұнадыма? </w:t>
            </w:r>
          </w:p>
          <w:p w:rsidR="003A0BA7" w:rsidRPr="00BF7062" w:rsidRDefault="003A0BA7" w:rsidP="002A4E7D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5 </w:t>
            </w:r>
            <w:r w:rsidRPr="00BF706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«Кішкентай  бөбек»</w:t>
            </w:r>
            <w:r w:rsidRPr="00BF706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3A0BA7" w:rsidRPr="00BF7062" w:rsidRDefault="003A0BA7" w:rsidP="002A4E7D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BF7062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Менің сабақта көңіл күйім қалай болды?</w:t>
            </w:r>
          </w:p>
          <w:p w:rsidR="003A0BA7" w:rsidRDefault="003A0BA7" w:rsidP="002A4E7D">
            <w:pPr>
              <w:spacing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3A0BA7" w:rsidRPr="00BF7062" w:rsidRDefault="003A0BA7" w:rsidP="002A4E7D">
            <w:pPr>
              <w:spacing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3A0BA7" w:rsidRPr="00BF7062" w:rsidRDefault="003A0BA7" w:rsidP="001641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Үйде орындайық </w:t>
            </w:r>
          </w:p>
        </w:tc>
        <w:tc>
          <w:tcPr>
            <w:tcW w:w="866" w:type="pct"/>
            <w:tcBorders>
              <w:bottom w:val="single" w:sz="8" w:space="0" w:color="2976A4"/>
            </w:tcBorders>
          </w:tcPr>
          <w:p w:rsidR="003A0BA7" w:rsidRPr="00C65E15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BC64C93" wp14:editId="417471B4">
                  <wp:simplePos x="0" y="0"/>
                  <wp:positionH relativeFrom="column">
                    <wp:posOffset>41909</wp:posOffset>
                  </wp:positionH>
                  <wp:positionV relativeFrom="paragraph">
                    <wp:posOffset>184785</wp:posOffset>
                  </wp:positionV>
                  <wp:extent cx="790033" cy="733425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20" cy="735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</w:p>
          <w:p w:rsidR="003A0BA7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A0BA7" w:rsidRPr="00830689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A0BA7" w:rsidRPr="00823914" w:rsidTr="000923BA">
        <w:trPr>
          <w:trHeight w:val="896"/>
        </w:trPr>
        <w:tc>
          <w:tcPr>
            <w:tcW w:w="2118" w:type="pct"/>
            <w:gridSpan w:val="3"/>
          </w:tcPr>
          <w:p w:rsidR="003A0BA7" w:rsidRPr="00E64086" w:rsidRDefault="003A0BA7" w:rsidP="002A4E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56" w:type="pct"/>
            <w:gridSpan w:val="3"/>
          </w:tcPr>
          <w:p w:rsidR="003A0BA7" w:rsidRPr="00686E0C" w:rsidRDefault="003A0BA7" w:rsidP="002A4E7D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427" w:type="pct"/>
            <w:gridSpan w:val="2"/>
          </w:tcPr>
          <w:p w:rsidR="003A0BA7" w:rsidRPr="000F54CF" w:rsidRDefault="003A0BA7" w:rsidP="002A4E7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2D3744" w:rsidRDefault="002D3744"/>
    <w:sectPr w:rsidR="002D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A7"/>
    <w:rsid w:val="000923BA"/>
    <w:rsid w:val="0016419F"/>
    <w:rsid w:val="002D3744"/>
    <w:rsid w:val="003A0BA7"/>
    <w:rsid w:val="003E36AD"/>
    <w:rsid w:val="005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4C21-4322-4867-A08B-F041A9D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3A0BA7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BA7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link w:val="a4"/>
    <w:uiPriority w:val="1"/>
    <w:qFormat/>
    <w:rsid w:val="003A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3A0BA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3A0BA7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3A0BA7"/>
    <w:rPr>
      <w:rFonts w:ascii="Times New Roman" w:eastAsia="Times New Roman" w:hAnsi="Times New Roman" w:cs="Times New Roman"/>
      <w:iCs/>
    </w:rPr>
  </w:style>
  <w:style w:type="paragraph" w:styleId="a5">
    <w:name w:val="Normal (Web)"/>
    <w:basedOn w:val="a"/>
    <w:uiPriority w:val="99"/>
    <w:rsid w:val="003A0BA7"/>
    <w:pPr>
      <w:widowControl/>
      <w:spacing w:before="100" w:after="100" w:line="240" w:lineRule="auto"/>
    </w:pPr>
    <w:rPr>
      <w:rFonts w:ascii="Times New Roman" w:eastAsia="Calibri" w:hAnsi="Times New Roman"/>
      <w:noProof/>
      <w:sz w:val="24"/>
      <w:lang w:val="en-US"/>
    </w:rPr>
  </w:style>
  <w:style w:type="character" w:styleId="a6">
    <w:name w:val="Strong"/>
    <w:basedOn w:val="a0"/>
    <w:uiPriority w:val="22"/>
    <w:qFormat/>
    <w:rsid w:val="003A0B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A0BA7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3A0BA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table" w:customStyle="1" w:styleId="TableGrid">
    <w:name w:val="TableGrid"/>
    <w:rsid w:val="003A0B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A0B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2020-10-25T16:32:00Z</dcterms:created>
  <dcterms:modified xsi:type="dcterms:W3CDTF">2020-10-25T17:01:00Z</dcterms:modified>
</cp:coreProperties>
</file>