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97D5" w14:textId="77777777" w:rsidR="00037691" w:rsidRPr="00037691" w:rsidRDefault="00037691" w:rsidP="00037691">
      <w:pPr>
        <w:spacing w:after="0" w:line="240" w:lineRule="auto"/>
        <w:jc w:val="center"/>
        <w:divId w:val="197158977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37691">
        <w:rPr>
          <w:rFonts w:ascii="TimesNewRomanPS-BoldMT" w:hAnsi="TimesNewRomanPS-BoldMT" w:cs="Times New Roman"/>
          <w:b/>
          <w:bCs/>
          <w:color w:val="000000"/>
          <w:kern w:val="0"/>
          <w:sz w:val="27"/>
          <w:szCs w:val="27"/>
          <w14:ligatures w14:val="none"/>
        </w:rPr>
        <w:t>МИНИСТЕРСТВО НАУКИ И ВЫСШЕГО ОБРАЗОВАНИЯ</w:t>
      </w:r>
    </w:p>
    <w:p w14:paraId="0FACA6F7" w14:textId="77777777" w:rsidR="00037691" w:rsidRPr="00037691" w:rsidRDefault="00037691" w:rsidP="00037691">
      <w:pPr>
        <w:spacing w:after="0" w:line="240" w:lineRule="auto"/>
        <w:jc w:val="center"/>
        <w:divId w:val="197158977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37691">
        <w:rPr>
          <w:rFonts w:ascii="TimesNewRomanPS-BoldMT" w:hAnsi="TimesNewRomanPS-BoldMT" w:cs="Times New Roman"/>
          <w:b/>
          <w:bCs/>
          <w:color w:val="000000"/>
          <w:kern w:val="0"/>
          <w:sz w:val="27"/>
          <w:szCs w:val="27"/>
          <w14:ligatures w14:val="none"/>
        </w:rPr>
        <w:t>РЕСПУБЛИКИ КАЗАХСТАН</w:t>
      </w:r>
    </w:p>
    <w:p w14:paraId="6D8E0A60" w14:textId="77777777" w:rsidR="00037691" w:rsidRPr="00037691" w:rsidRDefault="00037691" w:rsidP="00037691">
      <w:pPr>
        <w:spacing w:after="0" w:line="240" w:lineRule="auto"/>
        <w:jc w:val="center"/>
        <w:divId w:val="197158977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37691">
        <w:rPr>
          <w:rFonts w:ascii="TimesNewRomanPS-BoldMT" w:hAnsi="TimesNewRomanPS-BoldMT" w:cs="Times New Roman"/>
          <w:b/>
          <w:bCs/>
          <w:color w:val="000000"/>
          <w:kern w:val="0"/>
          <w:sz w:val="27"/>
          <w:szCs w:val="27"/>
          <w14:ligatures w14:val="none"/>
        </w:rPr>
        <w:t>КАЗАХСКИЙ НАЦИОНАЛЬНЫЙ УНИВЕРСИТЕТ ИМ. АЛЬ-</w:t>
      </w:r>
    </w:p>
    <w:p w14:paraId="7D30EB00" w14:textId="77777777" w:rsidR="00037691" w:rsidRPr="00037691" w:rsidRDefault="00037691" w:rsidP="00037691">
      <w:pPr>
        <w:spacing w:after="0" w:line="240" w:lineRule="auto"/>
        <w:jc w:val="center"/>
        <w:divId w:val="197158977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37691">
        <w:rPr>
          <w:rFonts w:ascii="TimesNewRomanPS-BoldMT" w:hAnsi="TimesNewRomanPS-BoldMT" w:cs="Times New Roman"/>
          <w:b/>
          <w:bCs/>
          <w:color w:val="000000"/>
          <w:kern w:val="0"/>
          <w:sz w:val="27"/>
          <w:szCs w:val="27"/>
          <w14:ligatures w14:val="none"/>
        </w:rPr>
        <w:t>ФАРАБИ</w:t>
      </w:r>
    </w:p>
    <w:p w14:paraId="58B44F04" w14:textId="77777777" w:rsidR="00037691" w:rsidRPr="00037691" w:rsidRDefault="00037691" w:rsidP="00037691">
      <w:pPr>
        <w:spacing w:after="0" w:line="240" w:lineRule="auto"/>
        <w:jc w:val="center"/>
        <w:divId w:val="197158977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37691">
        <w:rPr>
          <w:rFonts w:ascii="TimesNewRomanPS-BoldMT" w:hAnsi="TimesNewRomanPS-BoldMT" w:cs="Times New Roman"/>
          <w:b/>
          <w:bCs/>
          <w:color w:val="000000"/>
          <w:kern w:val="0"/>
          <w:sz w:val="27"/>
          <w:szCs w:val="27"/>
          <w14:ligatures w14:val="none"/>
        </w:rPr>
        <w:t>Факультет: Высшая школа экономики и бизнеса</w:t>
      </w:r>
    </w:p>
    <w:p w14:paraId="18483B93" w14:textId="77777777" w:rsidR="00037691" w:rsidRPr="00037691" w:rsidRDefault="00037691" w:rsidP="00037691">
      <w:pPr>
        <w:spacing w:after="0" w:line="240" w:lineRule="auto"/>
        <w:jc w:val="center"/>
        <w:divId w:val="1971589772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037691">
        <w:rPr>
          <w:rFonts w:ascii="TimesNewRomanPS-BoldMT" w:hAnsi="TimesNewRomanPS-BoldMT" w:cs="Times New Roman"/>
          <w:b/>
          <w:bCs/>
          <w:color w:val="000000"/>
          <w:kern w:val="0"/>
          <w:sz w:val="27"/>
          <w:szCs w:val="27"/>
          <w14:ligatures w14:val="none"/>
        </w:rPr>
        <w:t>Кафедра: Финансы и учёт</w:t>
      </w:r>
    </w:p>
    <w:p w14:paraId="65908663" w14:textId="68E0C2A0" w:rsidR="00474FDF" w:rsidRDefault="00474FDF" w:rsidP="00474FDF">
      <w:pPr>
        <w:spacing w:after="0" w:line="240" w:lineRule="auto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7B00C889" w14:textId="77777777" w:rsidR="00F2406A" w:rsidRDefault="00F2406A" w:rsidP="00474FDF">
      <w:pPr>
        <w:spacing w:after="0" w:line="240" w:lineRule="auto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A501722" w14:textId="77777777" w:rsidR="00F2406A" w:rsidRDefault="00F2406A" w:rsidP="00474FDF">
      <w:pPr>
        <w:spacing w:after="0" w:line="240" w:lineRule="auto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3BD29473" w14:textId="1895D69F" w:rsidR="00F2406A" w:rsidRDefault="00F2406A" w:rsidP="00474FDF">
      <w:pPr>
        <w:spacing w:after="0" w:line="240" w:lineRule="auto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4757593E" wp14:editId="7D07844C">
            <wp:extent cx="2757983" cy="308113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83" cy="308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60895" w14:textId="77777777" w:rsidR="00F2406A" w:rsidRPr="00474FDF" w:rsidRDefault="00F2406A" w:rsidP="00474FDF">
      <w:pPr>
        <w:spacing w:after="0" w:line="240" w:lineRule="auto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C3F7842" w14:textId="7D7A7EF3" w:rsidR="00474FDF" w:rsidRPr="00474FDF" w:rsidRDefault="00474FDF" w:rsidP="00F2406A">
      <w:pPr>
        <w:spacing w:after="0" w:line="240" w:lineRule="auto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74FDF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  <w:r w:rsidRPr="00474FDF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15C7F78F" wp14:editId="3370D455">
                <wp:extent cx="299085" cy="299085"/>
                <wp:effectExtent l="0" t="0" r="0" b="0"/>
                <wp:docPr id="101289808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549B8" id="Rectangle 1" o:spid="_x0000_s1026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474FDF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9F53F7D" w14:textId="54896568" w:rsidR="00474FDF" w:rsidRPr="00474FDF" w:rsidRDefault="006E6E82" w:rsidP="00474FDF">
      <w:pPr>
        <w:spacing w:after="0" w:line="324" w:lineRule="atLeast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Имиджевая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 xml:space="preserve"> статья </w:t>
      </w:r>
    </w:p>
    <w:p w14:paraId="1B005131" w14:textId="77777777" w:rsidR="0037615F" w:rsidRPr="00401F52" w:rsidRDefault="00474FDF" w:rsidP="00A239E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kern w:val="0"/>
          <w:sz w:val="27"/>
          <w:szCs w:val="27"/>
          <w:lang w:val="ru-RU"/>
          <w14:ligatures w14:val="none"/>
        </w:rPr>
      </w:pPr>
      <w:r w:rsidRPr="00474FDF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На тему :</w:t>
      </w:r>
      <w:r w:rsidRPr="0037615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  <w:r w:rsidR="0037615F" w:rsidRPr="0037615F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“Последняя капля”: Водный кризис в Алматинском регионе и почему действовать нужно уже сегодня</w:t>
      </w:r>
    </w:p>
    <w:p w14:paraId="70916B22" w14:textId="76377EDE" w:rsidR="00474FDF" w:rsidRPr="0037615F" w:rsidRDefault="00474FDF" w:rsidP="00474FDF">
      <w:pPr>
        <w:spacing w:after="0" w:line="324" w:lineRule="atLeast"/>
        <w:jc w:val="center"/>
        <w:divId w:val="687215819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5BB85FB" w14:textId="5137742D" w:rsidR="001132A1" w:rsidRPr="00B9456C" w:rsidRDefault="001132A1">
      <w:pPr>
        <w:pStyle w:val="s5"/>
        <w:spacing w:before="0" w:beforeAutospacing="0" w:after="0" w:afterAutospacing="0" w:line="324" w:lineRule="atLeast"/>
        <w:jc w:val="right"/>
        <w:divId w:val="327221936"/>
        <w:rPr>
          <w:rFonts w:ascii="-webkit-standard" w:hAnsi="-webkit-standard"/>
          <w:color w:val="000000"/>
        </w:rPr>
      </w:pPr>
      <w:r>
        <w:rPr>
          <w:rStyle w:val="s2"/>
          <w:b/>
          <w:bCs/>
          <w:color w:val="000000"/>
          <w:sz w:val="27"/>
          <w:szCs w:val="27"/>
        </w:rPr>
        <w:t>Подготовил</w:t>
      </w:r>
      <w:r>
        <w:rPr>
          <w:rStyle w:val="s2"/>
          <w:b/>
          <w:bCs/>
          <w:color w:val="000000"/>
          <w:sz w:val="27"/>
          <w:szCs w:val="27"/>
          <w:lang w:val="ru-RU"/>
        </w:rPr>
        <w:t xml:space="preserve">и </w:t>
      </w:r>
      <w:r>
        <w:rPr>
          <w:rStyle w:val="s2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Pr="00B9456C">
        <w:rPr>
          <w:rStyle w:val="s2"/>
          <w:color w:val="000000"/>
        </w:rPr>
        <w:t>Студент</w:t>
      </w:r>
      <w:r w:rsidRPr="00B9456C">
        <w:rPr>
          <w:rStyle w:val="s2"/>
          <w:color w:val="000000"/>
          <w:lang w:val="ru-RU"/>
        </w:rPr>
        <w:t>ы</w:t>
      </w:r>
      <w:r w:rsidRPr="00B9456C">
        <w:rPr>
          <w:rStyle w:val="s2"/>
          <w:color w:val="000000"/>
        </w:rPr>
        <w:t xml:space="preserve"> 1 курса</w:t>
      </w:r>
    </w:p>
    <w:p w14:paraId="460FBDAF" w14:textId="1B250B54" w:rsidR="001132A1" w:rsidRPr="00B9456C" w:rsidRDefault="001132A1">
      <w:pPr>
        <w:pStyle w:val="s5"/>
        <w:spacing w:before="0" w:beforeAutospacing="0" w:after="0" w:afterAutospacing="0" w:line="324" w:lineRule="atLeast"/>
        <w:jc w:val="right"/>
        <w:divId w:val="327221936"/>
        <w:rPr>
          <w:rFonts w:ascii="-webkit-standard" w:hAnsi="-webkit-standard"/>
          <w:color w:val="000000"/>
          <w:lang w:val="ru-RU"/>
        </w:rPr>
      </w:pPr>
      <w:r w:rsidRPr="00B9456C">
        <w:rPr>
          <w:rStyle w:val="s2"/>
          <w:color w:val="000000"/>
        </w:rPr>
        <w:t>Специальности Учет и аудит</w:t>
      </w:r>
    </w:p>
    <w:p w14:paraId="671B1977" w14:textId="15ACD801" w:rsidR="00DA5A7F" w:rsidRPr="00B9456C" w:rsidRDefault="00DA5A7F" w:rsidP="00DA5A7F">
      <w:pPr>
        <w:pStyle w:val="s5"/>
        <w:spacing w:before="0" w:beforeAutospacing="0" w:after="0" w:afterAutospacing="0" w:line="324" w:lineRule="atLeast"/>
        <w:jc w:val="right"/>
        <w:divId w:val="327221936"/>
        <w:rPr>
          <w:rStyle w:val="s2"/>
          <w:color w:val="000000"/>
          <w:lang w:val="ru-RU"/>
        </w:rPr>
      </w:pPr>
      <w:proofErr w:type="spellStart"/>
      <w:r w:rsidRPr="00B9456C">
        <w:rPr>
          <w:rStyle w:val="s2"/>
          <w:color w:val="000000"/>
          <w:lang w:val="ru-RU"/>
        </w:rPr>
        <w:t>Сариев</w:t>
      </w:r>
      <w:proofErr w:type="spellEnd"/>
      <w:r w:rsidRPr="00B9456C">
        <w:rPr>
          <w:rStyle w:val="s2"/>
          <w:color w:val="000000"/>
          <w:lang w:val="ru-RU"/>
        </w:rPr>
        <w:t xml:space="preserve"> Назарбай </w:t>
      </w:r>
    </w:p>
    <w:p w14:paraId="64ECB1B2" w14:textId="071E1943" w:rsidR="001132A1" w:rsidRPr="00B9456C" w:rsidRDefault="001132A1">
      <w:pPr>
        <w:pStyle w:val="s5"/>
        <w:spacing w:before="0" w:beforeAutospacing="0" w:after="0" w:afterAutospacing="0" w:line="324" w:lineRule="atLeast"/>
        <w:jc w:val="right"/>
        <w:divId w:val="327221936"/>
        <w:rPr>
          <w:rStyle w:val="s2"/>
          <w:color w:val="000000"/>
          <w:lang w:val="kk-KZ"/>
        </w:rPr>
      </w:pPr>
      <w:r w:rsidRPr="00B9456C">
        <w:rPr>
          <w:rStyle w:val="s2"/>
          <w:color w:val="000000"/>
          <w:lang w:val="kk-KZ"/>
        </w:rPr>
        <w:t>Сері</w:t>
      </w:r>
      <w:r w:rsidR="00F66084" w:rsidRPr="00B9456C">
        <w:rPr>
          <w:rStyle w:val="s2"/>
          <w:color w:val="000000"/>
          <w:lang w:val="kk-KZ"/>
        </w:rPr>
        <w:t>кұлы Ілияс</w:t>
      </w:r>
    </w:p>
    <w:p w14:paraId="5446085B" w14:textId="56D803FE" w:rsidR="00804D3C" w:rsidRPr="00B650D3" w:rsidRDefault="00436E05">
      <w:pPr>
        <w:pStyle w:val="s5"/>
        <w:spacing w:before="0" w:beforeAutospacing="0" w:after="0" w:afterAutospacing="0" w:line="324" w:lineRule="atLeast"/>
        <w:jc w:val="right"/>
        <w:divId w:val="327221936"/>
        <w:rPr>
          <w:rStyle w:val="apple-converted-space"/>
          <w:rFonts w:eastAsia="Times New Roman"/>
          <w:color w:val="000000"/>
          <w:lang w:val="ru-RU"/>
        </w:rPr>
      </w:pPr>
      <w:r w:rsidRPr="00B9456C">
        <w:rPr>
          <w:rStyle w:val="bumpedfont15"/>
          <w:rFonts w:eastAsia="Times New Roman"/>
          <w:color w:val="000000"/>
        </w:rPr>
        <w:t>Жоламанов</w:t>
      </w:r>
      <w:r w:rsidRPr="00B9456C">
        <w:rPr>
          <w:rStyle w:val="apple-converted-space"/>
          <w:rFonts w:eastAsia="Times New Roman"/>
          <w:color w:val="000000"/>
        </w:rPr>
        <w:t> </w:t>
      </w:r>
      <w:r w:rsidRPr="00B9456C">
        <w:rPr>
          <w:rStyle w:val="bumpedfont15"/>
          <w:rFonts w:eastAsia="Times New Roman"/>
          <w:color w:val="000000"/>
        </w:rPr>
        <w:t>Ерлан Мейрамович</w:t>
      </w:r>
      <w:r w:rsidR="00B650D3">
        <w:rPr>
          <w:rStyle w:val="apple-converted-space"/>
          <w:rFonts w:eastAsia="Times New Roman"/>
          <w:color w:val="000000"/>
          <w:lang w:val="ru-RU"/>
        </w:rPr>
        <w:t>,</w:t>
      </w:r>
    </w:p>
    <w:p w14:paraId="16AE78EF" w14:textId="47C10E15" w:rsidR="00F433CE" w:rsidRPr="00B9456C" w:rsidRDefault="00436E05">
      <w:pPr>
        <w:pStyle w:val="s5"/>
        <w:spacing w:before="0" w:beforeAutospacing="0" w:after="0" w:afterAutospacing="0" w:line="324" w:lineRule="atLeast"/>
        <w:jc w:val="right"/>
        <w:divId w:val="327221936"/>
        <w:rPr>
          <w:rFonts w:ascii="-webkit-standard" w:hAnsi="-webkit-standard"/>
          <w:color w:val="000000"/>
          <w:lang w:val="kk-KZ"/>
        </w:rPr>
      </w:pPr>
      <w:r w:rsidRPr="00B9456C">
        <w:rPr>
          <w:rStyle w:val="bumpedfont15"/>
          <w:rFonts w:eastAsia="Times New Roman"/>
          <w:color w:val="000000"/>
        </w:rPr>
        <w:t>ст.преп., к.э.н.Каз</w:t>
      </w:r>
      <w:r w:rsidR="00B9456C">
        <w:rPr>
          <w:rStyle w:val="bumpedfont15"/>
          <w:rFonts w:eastAsia="Times New Roman"/>
          <w:color w:val="000000"/>
          <w:lang w:val="ru-RU"/>
        </w:rPr>
        <w:t>НУ</w:t>
      </w:r>
      <w:r w:rsidRPr="00B9456C">
        <w:rPr>
          <w:rStyle w:val="bumpedfont15"/>
          <w:rFonts w:eastAsia="Times New Roman"/>
          <w:color w:val="000000"/>
        </w:rPr>
        <w:t xml:space="preserve"> им .</w:t>
      </w:r>
      <w:r w:rsidRPr="00B9456C">
        <w:rPr>
          <w:rStyle w:val="apple-converted-space"/>
          <w:rFonts w:eastAsia="Times New Roman"/>
          <w:color w:val="000000"/>
        </w:rPr>
        <w:t> </w:t>
      </w:r>
      <w:r w:rsidRPr="00B9456C">
        <w:rPr>
          <w:rStyle w:val="bumpedfont15"/>
          <w:rFonts w:eastAsia="Times New Roman"/>
          <w:color w:val="000000"/>
        </w:rPr>
        <w:t>Аль-Фараби</w:t>
      </w:r>
    </w:p>
    <w:p w14:paraId="1ACA674A" w14:textId="0911E820" w:rsidR="00912843" w:rsidRPr="004C60BC" w:rsidRDefault="00912843" w:rsidP="004C60B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7"/>
          <w:szCs w:val="27"/>
          <w:lang w:val="ru-RU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“Последняя капля”: Водный кризис в Алматинском регионе и почему действовать нужно уже сегодня</w:t>
      </w:r>
    </w:p>
    <w:p w14:paraId="61E949BD" w14:textId="77777777" w:rsidR="00912843" w:rsidRPr="00912843" w:rsidRDefault="00912843" w:rsidP="00D17C4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912843">
        <w:rPr>
          <w:rFonts w:ascii="Times New Roman" w:hAnsi="Times New Roman" w:cs="Times New Roman"/>
          <w:i/>
          <w:iCs/>
          <w:kern w:val="0"/>
          <w14:ligatures w14:val="none"/>
        </w:rPr>
        <w:t>Алматинский регион стремительно теряет водные ресурсы. Нехватка воды угрожает экологии, сельскому хозяйству, городскому обеспечению и будущему миллионов людей. Решение этой проблемы требует немедленных действий со стороны власти, науки и общества, в том числе активного участия молодежи.</w:t>
      </w:r>
    </w:p>
    <w:p w14:paraId="4DBEC74E" w14:textId="6B87116D" w:rsidR="00912843" w:rsidRPr="00912843" w:rsidRDefault="00912843" w:rsidP="009128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F0C78A" w14:textId="77777777" w:rsidR="00912843" w:rsidRPr="00912843" w:rsidRDefault="00912843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Введение: вода, которую мы теряем</w:t>
      </w:r>
    </w:p>
    <w:p w14:paraId="7223C88E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B4288A6" w14:textId="07C1DB80" w:rsidR="00912843" w:rsidRPr="00C01255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Когда речь заходит об экологических катастрофах, мы часто думаем о глобальных явлениях — таянии ледников, ураганах, вырубке лесов в Амазонии. Между тем, одна из самых острых угроз уже стоит на пороге наших домов. Водный кризис в Алматинской области — это не отдалённая перспектива, а реальность, которая затрагивает каждого жителя региона.</w:t>
      </w:r>
    </w:p>
    <w:p w14:paraId="2ACF5449" w14:textId="77777777" w:rsidR="00874622" w:rsidRDefault="00874622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</w:p>
    <w:p w14:paraId="52813626" w14:textId="5BD8E4D3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Алматинская область — крупнейший аграрный и туристический центр Казахстана, один из самых густонаселённых регионов страны. Здесь расположены Алматы, Талгар, Есик, Капчагай, сотни фермерских хозяйств и предприятий. И всё это — на фоне быстро мелеющих рек, исчезающих источников и нарастающей жажды.</w:t>
      </w:r>
    </w:p>
    <w:p w14:paraId="42073495" w14:textId="55C348DE" w:rsidR="00912843" w:rsidRPr="00912843" w:rsidRDefault="00912843" w:rsidP="00272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91DBC" w14:textId="77777777" w:rsidR="00912843" w:rsidRPr="00912843" w:rsidRDefault="00912843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Факты, которые не оставляют равнодушными</w:t>
      </w:r>
    </w:p>
    <w:p w14:paraId="26767477" w14:textId="77777777" w:rsidR="00912843" w:rsidRPr="00912843" w:rsidRDefault="00912843" w:rsidP="00272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Озеро Балхаш, одна из крупнейших водных артерий Казахстана, теряет воду катастрофически быстро. За последние 40 лет уровень воды снизился на 2,5 метра, а площадь водной глади уменьшилась более чем на 1000 км².</w:t>
      </w:r>
    </w:p>
    <w:p w14:paraId="295EB16E" w14:textId="77777777" w:rsidR="00912843" w:rsidRPr="00912843" w:rsidRDefault="00912843" w:rsidP="00272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Река Или, питающая озеро Балхаш и обеспечивающая водой большую часть юга страны, уже теряет до 30% своего стока из-за интенсивного водопользования в Китае и отсутствия эффективного межгосударственного регулирования.</w:t>
      </w:r>
    </w:p>
    <w:p w14:paraId="30C98548" w14:textId="77777777" w:rsidR="00912843" w:rsidRPr="00912843" w:rsidRDefault="00912843" w:rsidP="00272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Город Алматы и пригороды в засушливое лето 2023 года столкнулись с перебоями подачи воды: местами водоснабжение ограничивалось до 3–4 часов в сутки.</w:t>
      </w:r>
    </w:p>
    <w:p w14:paraId="3E0AD719" w14:textId="77777777" w:rsidR="00912843" w:rsidRPr="00912843" w:rsidRDefault="00912843" w:rsidP="00272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В Талгарском и Илийском районах уровень подземных вод за 10 лет упал на 4–7 метров, что делает бурение колодцев всё менее эффективным.</w:t>
      </w:r>
    </w:p>
    <w:p w14:paraId="40EABFE9" w14:textId="77777777" w:rsidR="00912843" w:rsidRPr="00912843" w:rsidRDefault="00912843" w:rsidP="00272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В 2022 году более 60% сельхозугодий Алматинской области испытали стресс от дефицита воды, что вызвало рост цен на овощи и фрукты на 15–25%.</w:t>
      </w:r>
    </w:p>
    <w:p w14:paraId="08D121B8" w14:textId="6259388D" w:rsidR="00912843" w:rsidRPr="00912843" w:rsidRDefault="00912843" w:rsidP="00272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073BAD" w14:textId="77777777" w:rsidR="00912843" w:rsidRPr="00912843" w:rsidRDefault="00912843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Что вызывает кризис?</w:t>
      </w:r>
    </w:p>
    <w:p w14:paraId="62893FA6" w14:textId="77777777" w:rsidR="00912843" w:rsidRPr="00912843" w:rsidRDefault="00912843" w:rsidP="00272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Климатические изменения — снижение осадков, засушливые зимы, потепление. В Алматинском регионе уже фиксируется рост средней годовой температуры на 1,3°C за последние 30 лет.</w:t>
      </w:r>
    </w:p>
    <w:p w14:paraId="465BC169" w14:textId="77777777" w:rsidR="00912843" w:rsidRPr="00912843" w:rsidRDefault="00912843" w:rsidP="00272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Таяние ледников Заилийского Алатау. По данным Института географии и водной безопасности, площадь ледников сократилась на 40% с 1950-х годов.</w:t>
      </w:r>
    </w:p>
    <w:p w14:paraId="4917A785" w14:textId="77777777" w:rsidR="00912843" w:rsidRPr="00912843" w:rsidRDefault="00912843" w:rsidP="00272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Перерасход воды в сельском хозяйстве. В большинстве хозяйств по-прежнему используются советские каналы и открытые арыки, где теряется до 50% воды из-за испарения и фильтрации.</w:t>
      </w:r>
    </w:p>
    <w:p w14:paraId="2B827302" w14:textId="77777777" w:rsidR="00912843" w:rsidRPr="00912843" w:rsidRDefault="00912843" w:rsidP="00272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Городская урбанизация — новые ЖК, коттеджи, торговые центры без системы сбора дождевой воды и вторичного водооборота.</w:t>
      </w:r>
    </w:p>
    <w:p w14:paraId="4682D776" w14:textId="77777777" w:rsidR="00912843" w:rsidRPr="00912843" w:rsidRDefault="00912843" w:rsidP="00272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lastRenderedPageBreak/>
        <w:t>Загрязнение источников — бытовые и промышленные отходы, слив неочищенных стоков в реки и каналы.</w:t>
      </w:r>
    </w:p>
    <w:p w14:paraId="2490AB80" w14:textId="7C5CF1EF" w:rsidR="00912843" w:rsidRPr="00912843" w:rsidRDefault="00912843" w:rsidP="00272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101AF9" w14:textId="77777777" w:rsidR="00912843" w:rsidRPr="00912843" w:rsidRDefault="00912843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Экономические и социальные последствия</w:t>
      </w:r>
    </w:p>
    <w:p w14:paraId="4DE7BB9E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E156B39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• Сельское хозяйство теряет урожай. В 2023 году в Алматинской области урожай картофеля снизился на 18%, а яблок — на 12%.</w:t>
      </w:r>
    </w:p>
    <w:p w14:paraId="26BF46D8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• Сокращение экспорта сельхозпродукции и рост зависимости от импорта.</w:t>
      </w:r>
    </w:p>
    <w:p w14:paraId="130D9DD8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• Городское водоснабжение переходит в режим жесткой экономии — ограниченное давление, перебои в районах частного сектора.</w:t>
      </w:r>
    </w:p>
    <w:p w14:paraId="0C6D24FD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• Ухудшение качества воды — повышение уровня нитратов, железа, аммиака. В некоторых районах Талгара и Енбекаши химический состав воды не соответствует санитарным нормам.</w:t>
      </w:r>
    </w:p>
    <w:p w14:paraId="5230B641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• Социальная напряженность — растёт недовольство населения, особенно в летние месяцы, когда ощущается резкий дефицит воды.</w:t>
      </w:r>
    </w:p>
    <w:p w14:paraId="31CCCC3B" w14:textId="013AAFE9" w:rsidR="00912843" w:rsidRPr="00912843" w:rsidRDefault="00912843" w:rsidP="00272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C3CD80" w14:textId="77777777" w:rsidR="00912843" w:rsidRDefault="00912843" w:rsidP="0027269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Что уже делается?</w:t>
      </w:r>
    </w:p>
    <w:p w14:paraId="3CAA54F0" w14:textId="77777777" w:rsidR="00E30F07" w:rsidRPr="00912843" w:rsidRDefault="00E30F07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:lang w:val="ru-RU"/>
          <w14:ligatures w14:val="none"/>
        </w:rPr>
      </w:pPr>
    </w:p>
    <w:p w14:paraId="2AAF67B7" w14:textId="77777777" w:rsidR="00912843" w:rsidRPr="00912843" w:rsidRDefault="00912843" w:rsidP="002726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В 2022 году в регионе был принят План водной безопасности Алматинской области до 2030 года, который включает:</w:t>
      </w:r>
    </w:p>
    <w:p w14:paraId="262AA482" w14:textId="77777777" w:rsidR="00912843" w:rsidRPr="00912843" w:rsidRDefault="00912843" w:rsidP="002726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капремонт ирригационной сети;</w:t>
      </w:r>
    </w:p>
    <w:p w14:paraId="4CF5DE93" w14:textId="77777777" w:rsidR="00912843" w:rsidRPr="00912843" w:rsidRDefault="00912843" w:rsidP="002726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реконструкцию водохранилищ (в т.ч. на Каскелене и Чилик);</w:t>
      </w:r>
    </w:p>
    <w:p w14:paraId="0F6894F5" w14:textId="77777777" w:rsidR="00912843" w:rsidRPr="00912843" w:rsidRDefault="00912843" w:rsidP="002726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строительство систем капельного орошения;</w:t>
      </w:r>
    </w:p>
    <w:p w14:paraId="3A272F88" w14:textId="77777777" w:rsidR="00912843" w:rsidRPr="00912843" w:rsidRDefault="00912843" w:rsidP="0027269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мониторинг подземных вод.</w:t>
      </w:r>
    </w:p>
    <w:p w14:paraId="0C57348C" w14:textId="77777777" w:rsidR="00912843" w:rsidRPr="00912843" w:rsidRDefault="00912843" w:rsidP="002726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Созданы новые водоочистные сооружения в Илийском районе и на востоке Алматы.</w:t>
      </w:r>
    </w:p>
    <w:p w14:paraId="0887A4EC" w14:textId="77777777" w:rsidR="00912843" w:rsidRPr="00912843" w:rsidRDefault="00912843" w:rsidP="002726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Экологические организации, совместно с университетами, начали кампании по защите и восстановлению малых рек региона, таких как Кенсу, Талгар и Есик.</w:t>
      </w:r>
    </w:p>
    <w:p w14:paraId="56CE9ED7" w14:textId="555F1F1D" w:rsidR="00912843" w:rsidRPr="00912843" w:rsidRDefault="00912843" w:rsidP="00272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B08548" w14:textId="77777777" w:rsidR="00912843" w:rsidRPr="00912843" w:rsidRDefault="00912843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Какую роль играет общество и молодежь?</w:t>
      </w:r>
    </w:p>
    <w:p w14:paraId="41F5F991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474046C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Заметную роль в продвижении устойчивых решений играют студенты и эко-активисты. В Казахском национальном университете имени аль-Фараби (КазНУ):</w:t>
      </w:r>
    </w:p>
    <w:p w14:paraId="41DA676B" w14:textId="77777777" w:rsidR="00912843" w:rsidRPr="00912843" w:rsidRDefault="00912843" w:rsidP="002726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работают научные группы по управлению водными ресурсами,</w:t>
      </w:r>
    </w:p>
    <w:p w14:paraId="72BE58F2" w14:textId="77777777" w:rsidR="00912843" w:rsidRPr="00912843" w:rsidRDefault="00912843" w:rsidP="002726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проводятся летние экологические школы в Заилийском Алатау,</w:t>
      </w:r>
    </w:p>
    <w:p w14:paraId="0B673D65" w14:textId="77777777" w:rsidR="00912843" w:rsidRPr="00E30F07" w:rsidRDefault="00912843" w:rsidP="002726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реализуются студенческие проекты по сбору дождевой воды, очистке арыков и просвещению сельских школ.</w:t>
      </w:r>
    </w:p>
    <w:p w14:paraId="16EF2C00" w14:textId="77777777" w:rsidR="00E30F07" w:rsidRPr="00645D29" w:rsidRDefault="00E30F07" w:rsidP="009975CB">
      <w:pPr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EC94385" w14:textId="4CEF7F4A" w:rsidR="00E34243" w:rsidRPr="00E34243" w:rsidRDefault="00E34243" w:rsidP="00272697">
      <w:pPr>
        <w:spacing w:after="0" w:line="240" w:lineRule="auto"/>
        <w:jc w:val="both"/>
        <w:outlineLvl w:val="2"/>
        <w:divId w:val="391393986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E342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Эко-инициатива “Green Campus” при КазНУ</w:t>
      </w:r>
    </w:p>
    <w:p w14:paraId="2A30017C" w14:textId="77777777" w:rsidR="00E34243" w:rsidRPr="00E34243" w:rsidRDefault="00E34243" w:rsidP="00272697">
      <w:p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</w:p>
    <w:p w14:paraId="0EB5C66B" w14:textId="77777777" w:rsidR="00E34243" w:rsidRPr="00E34243" w:rsidRDefault="00E34243" w:rsidP="00272697">
      <w:p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“Green Campus” — это междисциплинарное движение студентов, преподавателей и научных сотрудников КазНУ, созданное в рамках концепции устойчивого развития университета. Клуб объединяет экологов, химиков, географов, урбанистов, менеджеров по устойчивому развитию и других активистов.</w:t>
      </w:r>
    </w:p>
    <w:p w14:paraId="6E89BE93" w14:textId="77777777" w:rsidR="00E34243" w:rsidRPr="00E34243" w:rsidRDefault="00E34243" w:rsidP="00272697">
      <w:p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</w:p>
    <w:p w14:paraId="35610716" w14:textId="77777777" w:rsidR="00E34243" w:rsidRPr="00E34243" w:rsidRDefault="00E34243" w:rsidP="00272697">
      <w:pPr>
        <w:spacing w:after="0" w:line="240" w:lineRule="auto"/>
        <w:jc w:val="both"/>
        <w:outlineLvl w:val="3"/>
        <w:divId w:val="39139398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342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Основные направления деятельности:</w:t>
      </w:r>
    </w:p>
    <w:p w14:paraId="6659B03B" w14:textId="77777777" w:rsidR="00E34243" w:rsidRPr="00E34243" w:rsidRDefault="00E34243" w:rsidP="00272697">
      <w:pPr>
        <w:numPr>
          <w:ilvl w:val="0"/>
          <w:numId w:val="6"/>
        </w:num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Проект по сбору дождевой воды:</w:t>
      </w:r>
    </w:p>
    <w:p w14:paraId="19CAAE17" w14:textId="77777777" w:rsidR="00E34243" w:rsidRPr="00E34243" w:rsidRDefault="00E34243" w:rsidP="00272697">
      <w:pPr>
        <w:spacing w:after="0" w:line="240" w:lineRule="auto"/>
        <w:ind w:left="720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lastRenderedPageBreak/>
        <w:t>На территории кампуса установлены специальные системы сбора и фильтрации дождевой воды. Полученная вода используется для полива зелёных насаждений, в том числе в ботаническом саду университета.</w:t>
      </w:r>
    </w:p>
    <w:p w14:paraId="0F8555FD" w14:textId="77777777" w:rsidR="00E34243" w:rsidRPr="00E34243" w:rsidRDefault="00E34243" w:rsidP="00272697">
      <w:pPr>
        <w:numPr>
          <w:ilvl w:val="0"/>
          <w:numId w:val="6"/>
        </w:num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Реконструкция арыков и водоотводов на территории вуза:</w:t>
      </w:r>
    </w:p>
    <w:p w14:paraId="09409624" w14:textId="77777777" w:rsidR="00E34243" w:rsidRPr="00E34243" w:rsidRDefault="00E34243" w:rsidP="00272697">
      <w:pPr>
        <w:spacing w:after="0" w:line="240" w:lineRule="auto"/>
        <w:ind w:left="720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Студенты клуба проводили мероприятия по очистке арыков и участвовали в проектировании новых систем отвода воды с учетом экологических требований.</w:t>
      </w:r>
    </w:p>
    <w:p w14:paraId="0DCCA4A5" w14:textId="77777777" w:rsidR="00E34243" w:rsidRPr="00E34243" w:rsidRDefault="00E34243" w:rsidP="00272697">
      <w:pPr>
        <w:numPr>
          <w:ilvl w:val="0"/>
          <w:numId w:val="6"/>
        </w:num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Экологическое просвещение:</w:t>
      </w:r>
    </w:p>
    <w:p w14:paraId="7ED4FEF1" w14:textId="77777777" w:rsidR="00E34243" w:rsidRPr="00E34243" w:rsidRDefault="00E34243" w:rsidP="00272697">
      <w:pPr>
        <w:spacing w:after="0" w:line="240" w:lineRule="auto"/>
        <w:ind w:left="720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“Green Campus” регулярно проводит семинары, мастер-классы и экологические квесты, в том числе на тему водосбережения, правильной утилизации отходов, и влияния загрязнения воды на здоровье.</w:t>
      </w:r>
    </w:p>
    <w:p w14:paraId="4C455BCF" w14:textId="77777777" w:rsidR="00E34243" w:rsidRPr="00E34243" w:rsidRDefault="00E34243" w:rsidP="00272697">
      <w:pPr>
        <w:numPr>
          <w:ilvl w:val="0"/>
          <w:numId w:val="6"/>
        </w:num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Летние экспедиции в Заилийский Алатау:</w:t>
      </w:r>
    </w:p>
    <w:p w14:paraId="1BE00292" w14:textId="77777777" w:rsidR="00E34243" w:rsidRPr="00E34243" w:rsidRDefault="00E34243" w:rsidP="00272697">
      <w:pPr>
        <w:spacing w:after="0" w:line="240" w:lineRule="auto"/>
        <w:ind w:left="720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Участники клуба принимают участие в полевых исследованиях совместно с кафедрой географии, изучая влияние таяния ледников и изменения уровня рек. Это помогает отслеживать водный баланс региона и предлагать конкретные решения.</w:t>
      </w:r>
    </w:p>
    <w:p w14:paraId="7BCF63DE" w14:textId="77777777" w:rsidR="00E34243" w:rsidRPr="00E34243" w:rsidRDefault="00E34243" w:rsidP="00272697">
      <w:pPr>
        <w:numPr>
          <w:ilvl w:val="0"/>
          <w:numId w:val="6"/>
        </w:num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Сотрудничество с международными организациями:</w:t>
      </w:r>
    </w:p>
    <w:p w14:paraId="5E372AC4" w14:textId="77777777" w:rsidR="00E34243" w:rsidRPr="00E34243" w:rsidRDefault="00E34243" w:rsidP="00272697">
      <w:pPr>
        <w:spacing w:after="0" w:line="240" w:lineRule="auto"/>
        <w:ind w:left="720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В рамках программы “Green University” университет сотрудничает с такими организациями, как ЮНЕСКО, ЮНЕП, GIZ, UNDP и др., получая финансирование и техническую поддержку для экопроектов.</w:t>
      </w:r>
    </w:p>
    <w:p w14:paraId="0570896F" w14:textId="407B59D2" w:rsidR="00E34243" w:rsidRPr="00E34243" w:rsidRDefault="00E34243" w:rsidP="00272697">
      <w:pPr>
        <w:spacing w:after="0" w:line="240" w:lineRule="auto"/>
        <w:jc w:val="both"/>
        <w:divId w:val="391393986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550DD6" w14:textId="5FCF9129" w:rsidR="00E34243" w:rsidRPr="00F31C91" w:rsidRDefault="00E34243" w:rsidP="00272697">
      <w:p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:lang w:val="ru-RU"/>
          <w14:ligatures w14:val="none"/>
        </w:rPr>
      </w:pPr>
      <w:r w:rsidRPr="00E34243">
        <w:rPr>
          <w:rFonts w:ascii="Times New Roman" w:hAnsi="Times New Roman" w:cs="Times New Roman"/>
          <w:kern w:val="0"/>
          <w14:ligatures w14:val="none"/>
        </w:rPr>
        <w:t>“Green Campus” в КазНУ — это не просто клуб, а платформа для реальных действий, способная менять экологическую повестку не только в университете, но и в Алматинском регионе в целом. Он стал частью экосистемы устойчивого образования, вовлекая молодежь в решение водных и экологических проблем на системном уровне.</w:t>
      </w:r>
    </w:p>
    <w:p w14:paraId="5F00B284" w14:textId="77777777" w:rsidR="00E34243" w:rsidRPr="00E34243" w:rsidRDefault="00E34243" w:rsidP="00272697">
      <w:pPr>
        <w:spacing w:after="0" w:line="240" w:lineRule="auto"/>
        <w:jc w:val="both"/>
        <w:divId w:val="391393986"/>
        <w:rPr>
          <w:rFonts w:ascii="Times New Roman" w:hAnsi="Times New Roman" w:cs="Times New Roman"/>
          <w:kern w:val="0"/>
          <w14:ligatures w14:val="none"/>
        </w:rPr>
      </w:pPr>
    </w:p>
    <w:p w14:paraId="12AAFA60" w14:textId="7D65C3D9" w:rsidR="00912843" w:rsidRPr="00912843" w:rsidRDefault="00912843" w:rsidP="00272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53EE92" w14:textId="77777777" w:rsidR="00912843" w:rsidRPr="00912843" w:rsidRDefault="00912843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Что можно и нужно делать дальше?</w:t>
      </w:r>
    </w:p>
    <w:p w14:paraId="62F42BA2" w14:textId="77777777" w:rsidR="00912843" w:rsidRPr="00912843" w:rsidRDefault="00912843" w:rsidP="00272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Внедрение систем повторного использования воды в новых ЖК и на предприятиях.</w:t>
      </w:r>
    </w:p>
    <w:p w14:paraId="4C3AC276" w14:textId="77777777" w:rsidR="00912843" w:rsidRPr="00912843" w:rsidRDefault="00912843" w:rsidP="00272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Разработка и внедрение системы сбора дождевой воды на всех уровнях — от частного дома до супермаркета.</w:t>
      </w:r>
    </w:p>
    <w:p w14:paraId="05431631" w14:textId="77777777" w:rsidR="00912843" w:rsidRPr="00912843" w:rsidRDefault="00912843" w:rsidP="00272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Стимулирование фермеров к переходу на капельное и точечное орошение.</w:t>
      </w:r>
    </w:p>
    <w:p w14:paraId="79B709CC" w14:textId="77777777" w:rsidR="00912843" w:rsidRPr="00912843" w:rsidRDefault="00912843" w:rsidP="00272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Создание «зелёных водных карт»: публичных онлайн-сервисов с данными о водоемах, скважинах, подземных водах.</w:t>
      </w:r>
    </w:p>
    <w:p w14:paraId="7DFFD98E" w14:textId="77777777" w:rsidR="00912843" w:rsidRPr="00912843" w:rsidRDefault="00912843" w:rsidP="00272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Развитие экологического туризма и просвещения, чтобы сформировать у людей чувство ответственности за родные реки и озёра.</w:t>
      </w:r>
    </w:p>
    <w:p w14:paraId="469DF35A" w14:textId="551ECE6A" w:rsidR="00912843" w:rsidRPr="00272697" w:rsidRDefault="00912843" w:rsidP="00272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Межрегиональное и межгосударственное сотрудничество — водные ресурсы не имеют границ, и сохранить Балхаш или Или можно только совместно с другими странами.</w:t>
      </w:r>
    </w:p>
    <w:p w14:paraId="03739790" w14:textId="77777777" w:rsidR="00272697" w:rsidRPr="00912843" w:rsidRDefault="00272697" w:rsidP="00272697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48DA002" w14:textId="77777777" w:rsidR="00912843" w:rsidRPr="00912843" w:rsidRDefault="00912843" w:rsidP="0027269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9128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Заключение</w:t>
      </w:r>
    </w:p>
    <w:p w14:paraId="38403E2D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39E08D6" w14:textId="77777777" w:rsidR="00912843" w:rsidRP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Алматинский регион стоит на грани водного дефицита. Пустые колодцы, мелеющие арыки и исчезающие ледники — это тревожные знаки. Но ещё есть шанс.</w:t>
      </w:r>
    </w:p>
    <w:p w14:paraId="30C5ADF8" w14:textId="77777777" w:rsidR="00912843" w:rsidRDefault="00912843" w:rsidP="00272697">
      <w:pPr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  <w14:ligatures w14:val="none"/>
        </w:rPr>
      </w:pPr>
      <w:r w:rsidRPr="00912843">
        <w:rPr>
          <w:rFonts w:ascii="Times New Roman" w:hAnsi="Times New Roman" w:cs="Times New Roman"/>
          <w:kern w:val="0"/>
          <w14:ligatures w14:val="none"/>
        </w:rPr>
        <w:t>Если каждый из нас — горожанин, фермер, студент, чиновник — начнёт действовать уже сегодня, мы сможем сохранить воду. А значит, сохранить жизнь, здоровье, урожай, города, нашу общую судьбу.</w:t>
      </w:r>
    </w:p>
    <w:p w14:paraId="26F9B0E3" w14:textId="77777777" w:rsidR="006C15E3" w:rsidRDefault="006C15E3" w:rsidP="00A239EA">
      <w:pPr>
        <w:pStyle w:val="s5"/>
        <w:spacing w:before="0" w:beforeAutospacing="0" w:after="0" w:afterAutospacing="0" w:line="324" w:lineRule="atLeast"/>
        <w:jc w:val="right"/>
        <w:rPr>
          <w:b/>
          <w:bCs/>
          <w:lang w:val="ru-RU"/>
        </w:rPr>
      </w:pPr>
    </w:p>
    <w:p w14:paraId="381E1B90" w14:textId="5F85B18F" w:rsidR="00B650D3" w:rsidRPr="00B9456C" w:rsidRDefault="00B650D3" w:rsidP="00A239EA">
      <w:pPr>
        <w:pStyle w:val="s5"/>
        <w:spacing w:before="0" w:beforeAutospacing="0" w:after="0" w:afterAutospacing="0" w:line="324" w:lineRule="atLeast"/>
        <w:jc w:val="right"/>
        <w:rPr>
          <w:rStyle w:val="s2"/>
          <w:color w:val="000000"/>
          <w:lang w:val="ru-RU"/>
        </w:rPr>
      </w:pPr>
      <w:r w:rsidRPr="00F31C91">
        <w:rPr>
          <w:b/>
          <w:bCs/>
          <w:lang w:val="ru-RU"/>
        </w:rPr>
        <w:lastRenderedPageBreak/>
        <w:t>Авторы :</w:t>
      </w:r>
      <w:r>
        <w:rPr>
          <w:lang w:val="ru-RU"/>
        </w:rPr>
        <w:t xml:space="preserve"> </w:t>
      </w:r>
      <w:proofErr w:type="spellStart"/>
      <w:r w:rsidRPr="00B9456C">
        <w:rPr>
          <w:rStyle w:val="s2"/>
          <w:color w:val="000000"/>
          <w:lang w:val="ru-RU"/>
        </w:rPr>
        <w:t>Сариев</w:t>
      </w:r>
      <w:proofErr w:type="spellEnd"/>
      <w:r w:rsidRPr="00B9456C">
        <w:rPr>
          <w:rStyle w:val="s2"/>
          <w:color w:val="000000"/>
          <w:lang w:val="ru-RU"/>
        </w:rPr>
        <w:t xml:space="preserve"> Назарбай </w:t>
      </w:r>
    </w:p>
    <w:p w14:paraId="7614398D" w14:textId="77777777" w:rsidR="00B650D3" w:rsidRPr="00B9456C" w:rsidRDefault="00B650D3" w:rsidP="00A239EA">
      <w:pPr>
        <w:pStyle w:val="s5"/>
        <w:spacing w:before="0" w:beforeAutospacing="0" w:after="0" w:afterAutospacing="0" w:line="324" w:lineRule="atLeast"/>
        <w:jc w:val="right"/>
        <w:rPr>
          <w:rStyle w:val="s2"/>
          <w:color w:val="000000"/>
          <w:lang w:val="kk-KZ"/>
        </w:rPr>
      </w:pPr>
      <w:r w:rsidRPr="00B9456C">
        <w:rPr>
          <w:rStyle w:val="s2"/>
          <w:color w:val="000000"/>
          <w:lang w:val="kk-KZ"/>
        </w:rPr>
        <w:t>Серікұлы Ілияс</w:t>
      </w:r>
    </w:p>
    <w:p w14:paraId="00F0D90D" w14:textId="77777777" w:rsidR="00B650D3" w:rsidRDefault="00B650D3" w:rsidP="00A239EA">
      <w:pPr>
        <w:pStyle w:val="s5"/>
        <w:spacing w:before="0" w:beforeAutospacing="0" w:after="0" w:afterAutospacing="0" w:line="324" w:lineRule="atLeast"/>
        <w:jc w:val="right"/>
        <w:rPr>
          <w:rStyle w:val="apple-converted-space"/>
          <w:rFonts w:eastAsia="Times New Roman"/>
          <w:color w:val="000000"/>
          <w:lang w:val="ru-RU"/>
        </w:rPr>
      </w:pPr>
      <w:r w:rsidRPr="00B9456C">
        <w:rPr>
          <w:rStyle w:val="bumpedfont15"/>
          <w:rFonts w:eastAsia="Times New Roman"/>
          <w:color w:val="000000"/>
        </w:rPr>
        <w:t>Жоламанов</w:t>
      </w:r>
      <w:r w:rsidRPr="00B9456C">
        <w:rPr>
          <w:rStyle w:val="apple-converted-space"/>
          <w:rFonts w:eastAsia="Times New Roman"/>
          <w:color w:val="000000"/>
        </w:rPr>
        <w:t> </w:t>
      </w:r>
      <w:r w:rsidRPr="00B9456C">
        <w:rPr>
          <w:rStyle w:val="bumpedfont15"/>
          <w:rFonts w:eastAsia="Times New Roman"/>
          <w:color w:val="000000"/>
        </w:rPr>
        <w:t>Ерлан Мейрамович</w:t>
      </w:r>
      <w:r w:rsidRPr="00B9456C">
        <w:rPr>
          <w:rStyle w:val="apple-converted-space"/>
          <w:rFonts w:eastAsia="Times New Roman"/>
          <w:color w:val="000000"/>
        </w:rPr>
        <w:t> </w:t>
      </w:r>
      <w:r w:rsidRPr="00B9456C">
        <w:rPr>
          <w:rStyle w:val="bumpedfont15"/>
          <w:rFonts w:eastAsia="Times New Roman"/>
          <w:color w:val="000000"/>
        </w:rPr>
        <w:t>,</w:t>
      </w:r>
      <w:r w:rsidRPr="00B9456C">
        <w:rPr>
          <w:rStyle w:val="apple-converted-space"/>
          <w:rFonts w:eastAsia="Times New Roman"/>
          <w:color w:val="000000"/>
        </w:rPr>
        <w:t> </w:t>
      </w:r>
    </w:p>
    <w:p w14:paraId="72B088E2" w14:textId="6E87BA44" w:rsidR="00B650D3" w:rsidRPr="00B650D3" w:rsidRDefault="00B650D3" w:rsidP="00B650D3">
      <w:pPr>
        <w:pStyle w:val="s5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lang w:val="ru-RU"/>
        </w:rPr>
      </w:pPr>
      <w:r w:rsidRPr="00B9456C">
        <w:rPr>
          <w:rStyle w:val="bumpedfont15"/>
          <w:rFonts w:eastAsia="Times New Roman"/>
          <w:color w:val="000000"/>
        </w:rPr>
        <w:t>ст.преп., к.э.н.Каз</w:t>
      </w:r>
      <w:r>
        <w:rPr>
          <w:rStyle w:val="bumpedfont15"/>
          <w:rFonts w:eastAsia="Times New Roman"/>
          <w:color w:val="000000"/>
          <w:lang w:val="ru-RU"/>
        </w:rPr>
        <w:t>НУ</w:t>
      </w:r>
      <w:r w:rsidRPr="00B9456C">
        <w:rPr>
          <w:rStyle w:val="bumpedfont15"/>
          <w:rFonts w:eastAsia="Times New Roman"/>
          <w:color w:val="000000"/>
        </w:rPr>
        <w:t xml:space="preserve"> им .</w:t>
      </w:r>
      <w:r w:rsidRPr="00B9456C">
        <w:rPr>
          <w:rStyle w:val="apple-converted-space"/>
          <w:rFonts w:eastAsia="Times New Roman"/>
          <w:color w:val="000000"/>
        </w:rPr>
        <w:t> </w:t>
      </w:r>
      <w:r w:rsidRPr="00B9456C">
        <w:rPr>
          <w:rStyle w:val="bumpedfont15"/>
          <w:rFonts w:eastAsia="Times New Roman"/>
          <w:color w:val="000000"/>
        </w:rPr>
        <w:t>Аль-Фараби</w:t>
      </w:r>
    </w:p>
    <w:p w14:paraId="0235B4D3" w14:textId="77777777" w:rsidR="00912843" w:rsidRPr="004C60BC" w:rsidRDefault="00912843" w:rsidP="00272697">
      <w:pPr>
        <w:spacing w:after="0"/>
        <w:jc w:val="both"/>
        <w:rPr>
          <w:rFonts w:ascii="Times New Roman" w:hAnsi="Times New Roman" w:cs="Times New Roman"/>
          <w:lang w:val="ru-RU"/>
        </w:rPr>
      </w:pPr>
    </w:p>
    <w:sectPr w:rsidR="00912843" w:rsidRPr="004C60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0790" w14:textId="77777777" w:rsidR="00CA561B" w:rsidRDefault="00CA561B" w:rsidP="000C69F7">
      <w:pPr>
        <w:spacing w:after="0" w:line="240" w:lineRule="auto"/>
      </w:pPr>
      <w:r>
        <w:separator/>
      </w:r>
    </w:p>
  </w:endnote>
  <w:endnote w:type="continuationSeparator" w:id="0">
    <w:p w14:paraId="30913177" w14:textId="77777777" w:rsidR="00CA561B" w:rsidRDefault="00CA561B" w:rsidP="000C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TimesNewRomanPS-Bold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85D8" w14:textId="77777777" w:rsidR="00CA561B" w:rsidRDefault="00CA561B" w:rsidP="000C69F7">
      <w:pPr>
        <w:spacing w:after="0" w:line="240" w:lineRule="auto"/>
      </w:pPr>
      <w:r>
        <w:separator/>
      </w:r>
    </w:p>
  </w:footnote>
  <w:footnote w:type="continuationSeparator" w:id="0">
    <w:p w14:paraId="61045144" w14:textId="77777777" w:rsidR="00CA561B" w:rsidRDefault="00CA561B" w:rsidP="000C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0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17D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E2F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820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B32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70F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02407">
    <w:abstractNumId w:val="4"/>
  </w:num>
  <w:num w:numId="2" w16cid:durableId="1297495089">
    <w:abstractNumId w:val="2"/>
  </w:num>
  <w:num w:numId="3" w16cid:durableId="814948734">
    <w:abstractNumId w:val="3"/>
  </w:num>
  <w:num w:numId="4" w16cid:durableId="1300956950">
    <w:abstractNumId w:val="0"/>
  </w:num>
  <w:num w:numId="5" w16cid:durableId="1007635812">
    <w:abstractNumId w:val="5"/>
  </w:num>
  <w:num w:numId="6" w16cid:durableId="75139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43"/>
    <w:rsid w:val="00037691"/>
    <w:rsid w:val="000411A4"/>
    <w:rsid w:val="000C69F7"/>
    <w:rsid w:val="001132A1"/>
    <w:rsid w:val="00120AD3"/>
    <w:rsid w:val="00272697"/>
    <w:rsid w:val="00344A2C"/>
    <w:rsid w:val="0037615F"/>
    <w:rsid w:val="00401F52"/>
    <w:rsid w:val="00436E05"/>
    <w:rsid w:val="00474FDF"/>
    <w:rsid w:val="004C60BC"/>
    <w:rsid w:val="00645D29"/>
    <w:rsid w:val="006C15E3"/>
    <w:rsid w:val="006E6E82"/>
    <w:rsid w:val="00804D3C"/>
    <w:rsid w:val="00874622"/>
    <w:rsid w:val="00912843"/>
    <w:rsid w:val="009975CB"/>
    <w:rsid w:val="00B650D3"/>
    <w:rsid w:val="00B9456C"/>
    <w:rsid w:val="00C01255"/>
    <w:rsid w:val="00CA561B"/>
    <w:rsid w:val="00D17C4A"/>
    <w:rsid w:val="00DA5A7F"/>
    <w:rsid w:val="00E30F07"/>
    <w:rsid w:val="00E34243"/>
    <w:rsid w:val="00F2406A"/>
    <w:rsid w:val="00F31C91"/>
    <w:rsid w:val="00F433CE"/>
    <w:rsid w:val="00F66084"/>
    <w:rsid w:val="00FB6F95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C6032"/>
  <w15:chartTrackingRefBased/>
  <w15:docId w15:val="{63109C57-1700-0440-A8A5-E485543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84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1284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912843"/>
  </w:style>
  <w:style w:type="character" w:customStyle="1" w:styleId="s2">
    <w:name w:val="s2"/>
    <w:basedOn w:val="DefaultParagraphFont"/>
    <w:rsid w:val="00912843"/>
  </w:style>
  <w:style w:type="character" w:customStyle="1" w:styleId="s3">
    <w:name w:val="s3"/>
    <w:basedOn w:val="DefaultParagraphFont"/>
    <w:rsid w:val="00912843"/>
  </w:style>
  <w:style w:type="paragraph" w:customStyle="1" w:styleId="p3">
    <w:name w:val="p3"/>
    <w:basedOn w:val="Normal"/>
    <w:rsid w:val="0091284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F7"/>
  </w:style>
  <w:style w:type="paragraph" w:styleId="Footer">
    <w:name w:val="footer"/>
    <w:basedOn w:val="Normal"/>
    <w:link w:val="FooterChar"/>
    <w:uiPriority w:val="99"/>
    <w:unhideWhenUsed/>
    <w:rsid w:val="000C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F7"/>
  </w:style>
  <w:style w:type="character" w:customStyle="1" w:styleId="bumpedfont15">
    <w:name w:val="bumpedfont15"/>
    <w:basedOn w:val="DefaultParagraphFont"/>
    <w:rsid w:val="00037691"/>
  </w:style>
  <w:style w:type="paragraph" w:customStyle="1" w:styleId="s5">
    <w:name w:val="s5"/>
    <w:basedOn w:val="Normal"/>
    <w:rsid w:val="00474FD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7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Rakhimova</dc:creator>
  <cp:keywords/>
  <dc:description/>
  <cp:lastModifiedBy>Karina Rakhimova</cp:lastModifiedBy>
  <cp:revision>2</cp:revision>
  <dcterms:created xsi:type="dcterms:W3CDTF">2025-04-24T14:09:00Z</dcterms:created>
  <dcterms:modified xsi:type="dcterms:W3CDTF">2025-04-24T14:09:00Z</dcterms:modified>
</cp:coreProperties>
</file>