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10A0" w:rsidRDefault="003F10A0" w:rsidP="003F10A0">
      <w:pPr>
        <w:jc w:val="right"/>
        <w:rPr>
          <w:rFonts w:ascii="Times New Roman" w:hAnsi="Times New Roman" w:cs="Times New Roman"/>
          <w:b/>
          <w:bCs/>
          <w:sz w:val="28"/>
          <w:szCs w:val="28"/>
          <w:lang w:val="kk-KZ"/>
        </w:rPr>
      </w:pPr>
      <w:r w:rsidRPr="003F10A0">
        <w:rPr>
          <w:rFonts w:ascii="Times New Roman" w:hAnsi="Times New Roman" w:cs="Times New Roman"/>
          <w:b/>
          <w:bCs/>
          <w:sz w:val="28"/>
          <w:szCs w:val="28"/>
          <w:lang w:val="kk-KZ"/>
        </w:rPr>
        <w:t>НҰРҚЛЫШ М.,</w:t>
      </w:r>
    </w:p>
    <w:p w:rsidR="007335B6" w:rsidRDefault="007335B6" w:rsidP="003F10A0">
      <w:pPr>
        <w:jc w:val="right"/>
        <w:rPr>
          <w:rFonts w:ascii="Times New Roman" w:hAnsi="Times New Roman" w:cs="Times New Roman"/>
          <w:sz w:val="28"/>
          <w:szCs w:val="28"/>
          <w:lang w:val="kk-KZ"/>
        </w:rPr>
      </w:pPr>
      <w:r>
        <w:rPr>
          <w:rFonts w:ascii="Times New Roman" w:hAnsi="Times New Roman" w:cs="Times New Roman"/>
          <w:sz w:val="28"/>
          <w:szCs w:val="28"/>
          <w:lang w:val="kk-KZ"/>
        </w:rPr>
        <w:t>4 курс ст</w:t>
      </w:r>
      <w:r w:rsidR="00D96BF8">
        <w:rPr>
          <w:rFonts w:ascii="Times New Roman" w:hAnsi="Times New Roman" w:cs="Times New Roman"/>
          <w:sz w:val="28"/>
          <w:szCs w:val="28"/>
          <w:lang w:val="kk-KZ"/>
        </w:rPr>
        <w:t>уденті</w:t>
      </w:r>
    </w:p>
    <w:p w:rsidR="00B92146" w:rsidRDefault="00B92146" w:rsidP="003F10A0">
      <w:pPr>
        <w:jc w:val="right"/>
        <w:rPr>
          <w:rFonts w:ascii="Times New Roman" w:hAnsi="Times New Roman" w:cs="Times New Roman"/>
          <w:sz w:val="28"/>
          <w:szCs w:val="28"/>
          <w:lang w:val="kk-KZ"/>
        </w:rPr>
      </w:pPr>
      <w:r>
        <w:rPr>
          <w:rFonts w:ascii="Times New Roman" w:hAnsi="Times New Roman" w:cs="Times New Roman"/>
          <w:sz w:val="28"/>
          <w:szCs w:val="28"/>
          <w:lang w:val="kk-KZ"/>
        </w:rPr>
        <w:t>«5В011900</w:t>
      </w:r>
      <w:r w:rsidR="00F11375">
        <w:rPr>
          <w:rFonts w:ascii="Times New Roman" w:hAnsi="Times New Roman" w:cs="Times New Roman"/>
          <w:sz w:val="28"/>
          <w:szCs w:val="28"/>
          <w:lang w:val="kk-KZ"/>
        </w:rPr>
        <w:t>-Шет</w:t>
      </w:r>
      <w:r w:rsidR="00F15302">
        <w:rPr>
          <w:rFonts w:ascii="Times New Roman" w:hAnsi="Times New Roman" w:cs="Times New Roman"/>
          <w:sz w:val="28"/>
          <w:szCs w:val="28"/>
          <w:lang w:val="kk-KZ"/>
        </w:rPr>
        <w:t xml:space="preserve"> тілі: екі шетел тілі»</w:t>
      </w:r>
    </w:p>
    <w:p w:rsidR="00F15302" w:rsidRDefault="00F15302" w:rsidP="003F10A0">
      <w:pPr>
        <w:jc w:val="right"/>
        <w:rPr>
          <w:rFonts w:ascii="Times New Roman" w:hAnsi="Times New Roman" w:cs="Times New Roman"/>
          <w:b/>
          <w:bCs/>
          <w:sz w:val="28"/>
          <w:szCs w:val="28"/>
          <w:lang w:val="kk-KZ"/>
        </w:rPr>
      </w:pPr>
      <w:r>
        <w:rPr>
          <w:rFonts w:ascii="Times New Roman" w:hAnsi="Times New Roman" w:cs="Times New Roman"/>
          <w:sz w:val="28"/>
          <w:szCs w:val="28"/>
          <w:lang w:val="kk-KZ"/>
        </w:rPr>
        <w:t xml:space="preserve">Ғылыми жетекші: </w:t>
      </w:r>
      <w:r>
        <w:rPr>
          <w:rFonts w:ascii="Times New Roman" w:hAnsi="Times New Roman" w:cs="Times New Roman"/>
          <w:b/>
          <w:bCs/>
          <w:sz w:val="28"/>
          <w:szCs w:val="28"/>
          <w:lang w:val="kk-KZ"/>
        </w:rPr>
        <w:t>Насимуллина А.Б</w:t>
      </w:r>
    </w:p>
    <w:p w:rsidR="00FF657C" w:rsidRDefault="00FF657C" w:rsidP="00FF657C">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аға оқытушы, </w:t>
      </w:r>
      <w:r w:rsidR="00B4639F">
        <w:rPr>
          <w:rFonts w:ascii="Times New Roman" w:hAnsi="Times New Roman" w:cs="Times New Roman"/>
          <w:sz w:val="28"/>
          <w:szCs w:val="28"/>
          <w:lang w:val="kk-KZ"/>
        </w:rPr>
        <w:t>магистр</w:t>
      </w:r>
    </w:p>
    <w:p w:rsidR="00B4639F" w:rsidRDefault="00B4639F" w:rsidP="00FF657C">
      <w:pPr>
        <w:jc w:val="right"/>
        <w:rPr>
          <w:rFonts w:ascii="Times New Roman" w:hAnsi="Times New Roman" w:cs="Times New Roman"/>
          <w:sz w:val="28"/>
          <w:szCs w:val="28"/>
          <w:lang w:val="kk-KZ"/>
        </w:rPr>
      </w:pPr>
      <w:r>
        <w:rPr>
          <w:rFonts w:ascii="Times New Roman" w:hAnsi="Times New Roman" w:cs="Times New Roman"/>
          <w:sz w:val="28"/>
          <w:szCs w:val="28"/>
          <w:lang w:val="kk-KZ"/>
        </w:rPr>
        <w:t>М.Өтемісов атындағы БҚУ</w:t>
      </w:r>
    </w:p>
    <w:p w:rsidR="00B4639F" w:rsidRDefault="00B4639F" w:rsidP="00FF657C">
      <w:pPr>
        <w:jc w:val="right"/>
        <w:rPr>
          <w:rFonts w:ascii="Times New Roman" w:hAnsi="Times New Roman" w:cs="Times New Roman"/>
          <w:sz w:val="28"/>
          <w:szCs w:val="28"/>
          <w:lang w:val="kk-KZ"/>
        </w:rPr>
      </w:pPr>
      <w:r>
        <w:rPr>
          <w:rFonts w:ascii="Times New Roman" w:hAnsi="Times New Roman" w:cs="Times New Roman"/>
          <w:sz w:val="28"/>
          <w:szCs w:val="28"/>
          <w:lang w:val="kk-KZ"/>
        </w:rPr>
        <w:t>Орал, Қазақстан</w:t>
      </w:r>
    </w:p>
    <w:p w:rsidR="00B4639F" w:rsidRDefault="001F0DEB" w:rsidP="00FF657C">
      <w:pPr>
        <w:jc w:val="right"/>
        <w:rPr>
          <w:rFonts w:ascii="Times New Roman" w:hAnsi="Times New Roman" w:cs="Times New Roman"/>
          <w:sz w:val="28"/>
          <w:szCs w:val="28"/>
          <w:lang w:val="en-GB"/>
        </w:rPr>
      </w:pPr>
      <w:r>
        <w:rPr>
          <w:rFonts w:ascii="Times New Roman" w:hAnsi="Times New Roman" w:cs="Times New Roman"/>
          <w:sz w:val="28"/>
          <w:szCs w:val="28"/>
          <w:lang w:val="en-GB"/>
        </w:rPr>
        <w:t xml:space="preserve">e-mail: </w:t>
      </w:r>
      <w:hyperlink r:id="rId4" w:history="1">
        <w:r w:rsidRPr="00757B39">
          <w:rPr>
            <w:rStyle w:val="a3"/>
            <w:rFonts w:ascii="Times New Roman" w:hAnsi="Times New Roman" w:cs="Times New Roman"/>
            <w:sz w:val="28"/>
            <w:szCs w:val="28"/>
            <w:lang w:val="en-GB"/>
          </w:rPr>
          <w:t>moldirnurkylysh@mail.ru</w:t>
        </w:r>
      </w:hyperlink>
    </w:p>
    <w:p w:rsidR="001F0DEB" w:rsidRDefault="001F0DEB" w:rsidP="00FF657C">
      <w:pPr>
        <w:jc w:val="right"/>
        <w:rPr>
          <w:rFonts w:ascii="Times New Roman" w:hAnsi="Times New Roman" w:cs="Times New Roman"/>
          <w:sz w:val="28"/>
          <w:szCs w:val="28"/>
          <w:lang w:val="en-GB"/>
        </w:rPr>
      </w:pPr>
    </w:p>
    <w:p w:rsidR="001F0DEB" w:rsidRDefault="004B1977" w:rsidP="004B1977">
      <w:pPr>
        <w:jc w:val="center"/>
        <w:rPr>
          <w:rFonts w:ascii="Times New Roman" w:hAnsi="Times New Roman" w:cs="Times New Roman"/>
          <w:b/>
          <w:bCs/>
          <w:sz w:val="28"/>
          <w:szCs w:val="28"/>
          <w:lang w:val="en-GB"/>
        </w:rPr>
      </w:pPr>
      <w:r w:rsidRPr="004B1977">
        <w:rPr>
          <w:rFonts w:ascii="Times New Roman" w:hAnsi="Times New Roman" w:cs="Times New Roman"/>
          <w:b/>
          <w:bCs/>
          <w:sz w:val="28"/>
          <w:szCs w:val="28"/>
          <w:lang w:val="en-GB"/>
        </w:rPr>
        <w:t>ЖАҢАРТЫЛҒАН БІЛІМ БЕРУ МАЗМҰНЫ НЕГІЗІНДЕ ОРТА БУЫН ОҚУШЫЛАРЫНА АҒЫЛШЫН ТІЛІН ҮЙРЕТУДЕ ТИІМДІ ТЕХНОЛОГИЯЛАРДЫ ҚОЛДАНУ.</w:t>
      </w:r>
    </w:p>
    <w:p w:rsidR="001630C5" w:rsidRDefault="001630C5" w:rsidP="00FA03EB">
      <w:pPr>
        <w:ind w:firstLine="708"/>
        <w:rPr>
          <w:rFonts w:ascii="Times New Roman" w:hAnsi="Times New Roman" w:cs="Times New Roman"/>
          <w:b/>
          <w:bCs/>
          <w:sz w:val="28"/>
          <w:szCs w:val="28"/>
          <w:lang w:val="kk-KZ"/>
        </w:rPr>
      </w:pPr>
    </w:p>
    <w:p w:rsidR="000D7BC1" w:rsidRDefault="000D7BC1" w:rsidP="00AC5CEA">
      <w:pPr>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Түйін</w:t>
      </w:r>
      <w:r w:rsidR="00FA03EB">
        <w:rPr>
          <w:rFonts w:ascii="Times New Roman" w:hAnsi="Times New Roman" w:cs="Times New Roman"/>
          <w:b/>
          <w:bCs/>
          <w:sz w:val="28"/>
          <w:szCs w:val="28"/>
          <w:lang w:val="kk-KZ"/>
        </w:rPr>
        <w:t xml:space="preserve">: </w:t>
      </w:r>
      <w:r w:rsidR="00FA03EB">
        <w:rPr>
          <w:rFonts w:ascii="Times New Roman" w:hAnsi="Times New Roman" w:cs="Times New Roman"/>
          <w:sz w:val="28"/>
          <w:szCs w:val="28"/>
          <w:lang w:val="kk-KZ"/>
        </w:rPr>
        <w:t xml:space="preserve">Берілген мақалада автор жаңартылған бағдарлама негізінде орта буын сыныптарына ағылшын үйретуде тиім технологияларды қолдануды атап көрсетеді. </w:t>
      </w:r>
      <w:r w:rsidR="00CB6CDF">
        <w:rPr>
          <w:rFonts w:ascii="Times New Roman" w:hAnsi="Times New Roman" w:cs="Times New Roman"/>
          <w:sz w:val="28"/>
          <w:szCs w:val="28"/>
          <w:lang w:val="kk-KZ"/>
        </w:rPr>
        <w:t xml:space="preserve">Автор, сонымен қатар, </w:t>
      </w:r>
      <w:r w:rsidR="00777CC8">
        <w:rPr>
          <w:rFonts w:ascii="Times New Roman" w:hAnsi="Times New Roman" w:cs="Times New Roman"/>
          <w:sz w:val="28"/>
          <w:szCs w:val="28"/>
          <w:lang w:val="kk-KZ"/>
        </w:rPr>
        <w:t xml:space="preserve">әрбір оқыту технологиясына жеке тоқталып, </w:t>
      </w:r>
      <w:r w:rsidR="00457672">
        <w:rPr>
          <w:rFonts w:ascii="Times New Roman" w:hAnsi="Times New Roman" w:cs="Times New Roman"/>
          <w:sz w:val="28"/>
          <w:szCs w:val="28"/>
          <w:lang w:val="kk-KZ"/>
        </w:rPr>
        <w:t>тиімді жақтарын көрсетеді.</w:t>
      </w:r>
    </w:p>
    <w:p w:rsidR="001A0674" w:rsidRPr="008332AF" w:rsidRDefault="008332AF" w:rsidP="00AC5CEA">
      <w:pPr>
        <w:ind w:firstLine="708"/>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Тірек сөздер: </w:t>
      </w:r>
      <w:r>
        <w:rPr>
          <w:rFonts w:ascii="Times New Roman" w:hAnsi="Times New Roman" w:cs="Times New Roman"/>
          <w:sz w:val="28"/>
          <w:szCs w:val="28"/>
          <w:lang w:val="kk-KZ"/>
        </w:rPr>
        <w:t xml:space="preserve">дамыта оқыту, </w:t>
      </w:r>
      <w:r w:rsidR="00487961">
        <w:rPr>
          <w:rFonts w:ascii="Times New Roman" w:hAnsi="Times New Roman" w:cs="Times New Roman"/>
          <w:sz w:val="28"/>
          <w:szCs w:val="28"/>
          <w:lang w:val="kk-KZ"/>
        </w:rPr>
        <w:t xml:space="preserve">жаңа оқыту технологиялары, тиімді әдістер, </w:t>
      </w:r>
      <w:r w:rsidR="001A0674">
        <w:rPr>
          <w:rFonts w:ascii="Times New Roman" w:hAnsi="Times New Roman" w:cs="Times New Roman"/>
          <w:sz w:val="28"/>
          <w:szCs w:val="28"/>
          <w:lang w:val="kk-KZ"/>
        </w:rPr>
        <w:t>талдау.</w:t>
      </w:r>
    </w:p>
    <w:p w:rsidR="001F0DEB" w:rsidRDefault="001F0DEB" w:rsidP="00FF657C">
      <w:pPr>
        <w:jc w:val="right"/>
        <w:rPr>
          <w:rFonts w:ascii="Times New Roman" w:hAnsi="Times New Roman" w:cs="Times New Roman"/>
          <w:sz w:val="28"/>
          <w:szCs w:val="28"/>
          <w:lang w:val="en-GB"/>
        </w:rPr>
      </w:pPr>
    </w:p>
    <w:p w:rsidR="004A1EE1" w:rsidRPr="004A1EE1" w:rsidRDefault="004A1EE1" w:rsidP="00793494">
      <w:pPr>
        <w:ind w:firstLine="708"/>
        <w:jc w:val="both"/>
        <w:rPr>
          <w:rFonts w:ascii="Times New Roman" w:hAnsi="Times New Roman" w:cs="Times New Roman"/>
          <w:sz w:val="28"/>
          <w:szCs w:val="28"/>
          <w:lang w:val="en-GB"/>
        </w:rPr>
      </w:pPr>
      <w:r w:rsidRPr="004A1EE1">
        <w:rPr>
          <w:rFonts w:ascii="Times New Roman" w:hAnsi="Times New Roman" w:cs="Times New Roman"/>
          <w:b/>
          <w:bCs/>
          <w:sz w:val="28"/>
          <w:szCs w:val="28"/>
          <w:lang w:val="en-GB"/>
        </w:rPr>
        <w:t>Технология</w:t>
      </w:r>
      <w:r w:rsidRPr="004A1EE1">
        <w:rPr>
          <w:rFonts w:ascii="Times New Roman" w:hAnsi="Times New Roman" w:cs="Times New Roman"/>
          <w:sz w:val="28"/>
          <w:szCs w:val="28"/>
          <w:lang w:val="en-GB"/>
        </w:rPr>
        <w:t xml:space="preserve"> – оқушы мен ұстазға бірдей қолайлы жағдай тудырушы,оқу процесін ұйымдастыру және жүргізу,бірлескен педагогикалық әрекетті жобалаудың жан –жақты ойластырылған үлгісі – Академик В.М. Монахов.</w:t>
      </w:r>
    </w:p>
    <w:p w:rsidR="004A1EE1" w:rsidRPr="004A1EE1" w:rsidRDefault="004A1EE1" w:rsidP="00793494">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xml:space="preserve">Еліміз жылдар бойы аңсаған тәуелсіздікке қол жеткізісімен, шет тілі де мемлекетаралық тіл мәртебесіне ие болды. Ендігі кезекте шет тілінің қолданылу аясын кеңейту кезек күттірмес мәселенің бірі болды. Осы орайда мектептерде ағылшын тілі пәніне көңіл де, ықылас та жылдан жылға артып, оны оқытудың тиімді әдіс- тәсілдері, технологиялары бойынша зерттеу жұмыстары, оларды тәжірибеге енгізу шаралары қолға алынды. </w:t>
      </w:r>
    </w:p>
    <w:p w:rsidR="004A1EE1" w:rsidRPr="004A1EE1" w:rsidRDefault="004A1EE1" w:rsidP="00793494">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xml:space="preserve">Ағылшын тілін саналы меңгерту, оны өз деңгейінде қажеттілікке айналдыру, бір жылғы мәселе емес, сондықтан ағылшын тілін оқыту ісімен шұғылданатын мамандар арасында туындайтын бір сұрақ: ағылшын тілінде өз ойын ауызша және жазбаша еркін жеткізе алуға қалай үйрету керек? Оқушыны ынталандыру үшін қандай әдіс-тәсілдерді, технологияларды қолданған жөн? </w:t>
      </w:r>
    </w:p>
    <w:p w:rsidR="004A1EE1" w:rsidRPr="004A1EE1" w:rsidRDefault="004A1EE1" w:rsidP="007E10C7">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xml:space="preserve">Білім берудегі қазіргі заманғы технологиялардың көмегімен жаңа білім беру парадигмасы іске асатын құрал ретінде қарастырылады. Білім беру технологияларының даму тенденциялары тұлғаның өзін-өзі тануына және өзін-өзі дамуына мүмкіндік беретін гуманитарлық білім берумен тікелей байланысты. </w:t>
      </w:r>
    </w:p>
    <w:p w:rsidR="004A1EE1" w:rsidRPr="004A1EE1" w:rsidRDefault="004A1EE1" w:rsidP="007E10C7">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xml:space="preserve">"Білім беру технологиялары", "педагогикалық технология" термині мен қатар ''оқыту технологиялары” термині қолданылады. Оның біріншісі </w:t>
      </w:r>
      <w:r w:rsidRPr="004A1EE1">
        <w:rPr>
          <w:rFonts w:ascii="Times New Roman" w:hAnsi="Times New Roman" w:cs="Times New Roman"/>
          <w:sz w:val="28"/>
          <w:szCs w:val="28"/>
          <w:lang w:val="en-GB"/>
        </w:rPr>
        <w:lastRenderedPageBreak/>
        <w:t>көлемді болып келеді. Өйткені, білім беру технологиясында оқушының үйренушінің тұлғалық сапасын дамыту және құрумен байланысты болатын тәрбиелік аспекті бар.</w:t>
      </w:r>
    </w:p>
    <w:p w:rsidR="004A1EE1" w:rsidRPr="004A1EE1" w:rsidRDefault="004A1EE1" w:rsidP="007E7BA1">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“Оқыту технологиясы – белгіленген мақсатқа нәтижелі қол жеткізуді қамтамасыз етуде оқытудың формасы, әдістері мен құралдарын ашып көрсетіп, оқу бағдарламасында белгіленген оқытудың мазмұны жүзеге асырылады”, – деп С.Әбенбаев айта келіп, оның құрылымын төмендегідей етіп көрсетеді:</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оқытудың мақсаты;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білім берудің мазмұны;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педагогикалық өзара әрекеттестіктің құралы (оқыту және мотивация), оқыту процесін ұйымдастыру;</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оқушы, оқытушы;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әрекеттің нәтижесі (сонымен бірге кәсіптік даярлықтың деңгейі).</w:t>
      </w:r>
    </w:p>
    <w:p w:rsidR="004A1EE1" w:rsidRPr="004A1EE1" w:rsidRDefault="004A1EE1" w:rsidP="00EC277B">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Сонымен қатар, С.Әбенбаев нақтылы педагогикалық процесті талдап жүзеге асыруды “... оқыту технологиясын жобалау процесі деп атауға болады” деп айта келіп, оның құрылымын төмендегідей анықтайды: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оқу жоспары және бағдарламасына сай оқытудың мазмұнын таңдау;</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оқытушы бағдарлай алатын оқытудың басымды мақсатын таңдау, яғни жобалау барысында білім алушыларда қандай кәсіптік және тұлғалық сапа қалыптасады, міне соны анықтау;</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мақсаттарға немесе басымды бір мақсатқа негізделіп оқыту технологиясын таңдау;</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оқыту технологиясын талдап жасау.</w:t>
      </w:r>
    </w:p>
    <w:p w:rsidR="004A1EE1" w:rsidRPr="004A1EE1" w:rsidRDefault="004A1EE1" w:rsidP="009D65EB">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1. Жаңа педагогикалық технология мақсаты – оқытуды ізгілендіруі, яғни оқу құралдары оқушылардың өздігінен танымдық іс-әрекетін жүргізе алатындай болуы керек. Жаңа педагогикалық технология түрлері өте көп.</w:t>
      </w:r>
    </w:p>
    <w:p w:rsidR="004A1EE1" w:rsidRPr="004A1EE1" w:rsidRDefault="004A1EE1" w:rsidP="009D65EB">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2. Ойын технологиясы. Педагогикалық ойындар технологиясы дегеніміз педагогикалық жұмысты ойын түрінде ұйымдастырудың әдістері мен тәсілдерінің жиыны. Ойын түріндегі жұмыстар сабақ үстіндегі қолайлы деген жағдайларда пайда болып, оқушыларды қызықтырушы құрал ретінде қолданылады.</w:t>
      </w:r>
    </w:p>
    <w:p w:rsidR="004A1EE1" w:rsidRPr="004A1EE1" w:rsidRDefault="004A1EE1" w:rsidP="009D65EB">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3. Проблемалы оқыту технологиясы. Проблемалы оқыту – мұғалім басшылығы мен қиын мәселелерді туғызу және оқушылардың белсенді түрде өз беттерімен мәселелерді шешу. Қорытындысында олардың ойлау қабілеттері дамып, шығармашылық іскерліктері мен дағдылары қалыптасуына жағдай жасайды.</w:t>
      </w:r>
    </w:p>
    <w:p w:rsidR="004A1EE1" w:rsidRPr="004A1EE1" w:rsidRDefault="004A1EE1" w:rsidP="00565A1C">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4. Сын тұрғысынан ойлау технологиясы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Мақсат пен міндеттердің орындалуы мынадай ұзақ жоспарлар арқылы іске асады: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ассоциация;</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бірлестік қызмет;</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көзқарасын талдау мен дәлелдеу түрінде қорғау. Бұл технология бойынша:</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lastRenderedPageBreak/>
        <w:t>- оқу үрдісінде қызығушылық артады;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оқушының өз бетімен білім алуына мүмкіндік беруі туады;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оқушының ақпараттық тіл байлығы жетіледі.</w:t>
      </w:r>
    </w:p>
    <w:p w:rsidR="004A1EE1" w:rsidRPr="004A1EE1" w:rsidRDefault="004A1EE1" w:rsidP="00565A1C">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5. Деңгейлік саралау технологиясы. Саралап оқыту технологиясы, оқыту процесінің белгілі бөлігін қамтып, ұйымдастырудың шешімдері, оны оқыту құралдарының жиынтығы түрінде көрінеді. Сыныпты, топтарды оқытуға әртүрлі қолайлы жағдай туғызуды қажет етеді; әдістемелік педагогикалық-психологиялық және ұйымдастыру-басқару шаралары біріктіріледі.</w:t>
      </w:r>
    </w:p>
    <w:p w:rsidR="004A1EE1" w:rsidRPr="004A1EE1" w:rsidRDefault="004A1EE1" w:rsidP="00565A1C">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Деңгейлеп оқыту технологиясының мақсаты: әрбір оқушы өзінің даму деңгейінде оқу материалын меңгергенін қамтамасыз етеді.</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1) Деңгейлеп оқыту әр оқушыға өз мүмкіндіктерін пайдалана отырып, білім алуына жағдай жасауға мүмкіндік береді;</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2) Деңгейлеп оқыту әр түрлі категориядағы балаларға, олармен саралай жұмыс істеуге мүмкіндік береді.</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3) Деңгейлеп-саралап оқыту құрылымында білімді игерудің бірнеше деңгейі қарастырылады: ең төменгі деңгей (базалық), бағдарламалық, күрделенген деңгей сондықтан әрбір оқушы меңгеруі тиіс.</w:t>
      </w:r>
    </w:p>
    <w:p w:rsidR="004A1EE1" w:rsidRPr="004A1EE1" w:rsidRDefault="004A1EE1" w:rsidP="00565A1C">
      <w:pPr>
        <w:ind w:left="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6. Жекелеп оқыту технологиясы.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Жекелеп оқыту – оқу процесін ұйымдастырудың мына түрлері мен үлгілерін қарастырады.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мұғалім бір ғана оқушымен жұмыс істейді;</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оқушы тек оқу құралдары мен өзара қатынаста (оқулықтар, компьютер, т.б) болады. Жекелік оқудың басты жетістігі баланың қабілетімен оқу қызметінің желісін әдісі мен мазмұнын өз қабілетіне қарай бейімдеуіне мүмкіндік береді.</w:t>
      </w:r>
    </w:p>
    <w:p w:rsidR="004A1EE1" w:rsidRPr="004A1EE1" w:rsidRDefault="004A1EE1" w:rsidP="00565A1C">
      <w:pPr>
        <w:ind w:left="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7. Топтық технология.</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Бұл сыныпта оқу жұмысын ұйымдастырудың үшінші және төртінші деңгейі. Бұндай жұмыс белгілі-бір тапсырманы бірлесіп шешуі үшін сыныпты уақытша топтарға бөлуді қажет етеді. Оқушылардың өзіндік ерекшеліктерін ескеріп, бірлесіп үйренуге мүмкіндік береді.</w:t>
      </w:r>
    </w:p>
    <w:p w:rsidR="004A1EE1" w:rsidRPr="004A1EE1" w:rsidRDefault="004A1EE1" w:rsidP="00565A1C">
      <w:pPr>
        <w:ind w:left="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8. Кезеңдеп оқыту технологиясы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1. Мәдени кезек сөз – оқу процесінің екі негізгі бөлігі арасында кезексөз түрінде құрылады.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Оқу-негізгі «таңдану нүктесі» айналасына орналасқан ішкі кезексөзге негізделіп құрылады [</w:t>
      </w:r>
      <w:r w:rsidR="00EC4C79">
        <w:rPr>
          <w:rFonts w:ascii="Times New Roman" w:hAnsi="Times New Roman" w:cs="Times New Roman"/>
          <w:sz w:val="28"/>
          <w:szCs w:val="28"/>
          <w:lang w:val="kk-KZ"/>
        </w:rPr>
        <w:t>3;</w:t>
      </w:r>
      <w:r w:rsidRPr="004A1EE1">
        <w:rPr>
          <w:rFonts w:ascii="Times New Roman" w:hAnsi="Times New Roman" w:cs="Times New Roman"/>
          <w:sz w:val="28"/>
          <w:szCs w:val="28"/>
          <w:lang w:val="en-GB"/>
        </w:rPr>
        <w:t xml:space="preserve"> 96 б]..</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2. Дидактикалық бірлікті ірілендіру (ДБІ) Әдістемелік құрылымның түзгіші негізіне мұғалім мен оқушы қызметін байланыстырушы ретінде математикалық жаттығу ұғымы алынған, әрі тұра, кері ұғымдары мен қағидалары бір кезде оқытылады.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ДБІ технологиясының ашушы түзгіші – жаттығу – үшен сабақтардың бірінде қаралады: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қазіргі тапсырма;</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lastRenderedPageBreak/>
        <w:t>- кімге арналғандығы;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жинақтау.</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Технология мазмұнының басты ерекшелігі пән оқу материалдарының дәстүрлі дидактикалық құрылымын қайта құру [</w:t>
      </w:r>
      <w:r w:rsidR="00EC4C79">
        <w:rPr>
          <w:rFonts w:ascii="Times New Roman" w:hAnsi="Times New Roman" w:cs="Times New Roman"/>
          <w:sz w:val="28"/>
          <w:szCs w:val="28"/>
          <w:lang w:val="kk-KZ"/>
        </w:rPr>
        <w:t>4</w:t>
      </w:r>
      <w:r w:rsidRPr="004A1EE1">
        <w:rPr>
          <w:rFonts w:ascii="Times New Roman" w:hAnsi="Times New Roman" w:cs="Times New Roman"/>
          <w:sz w:val="28"/>
          <w:szCs w:val="28"/>
          <w:lang w:val="en-GB"/>
        </w:rPr>
        <w:t>; 76 б].</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3. Ойлау қызметін кезеңдер бойынша қалыптастыру, мақсаттың бағытталу технологиясы – бағдарлық білім, шеберлік және дағдыны әсерлі меңгеру. Бұл технология әрбір оқушының жұмыстарды, әрбір қадамын мұғалімнің бақылауын қажет етеді. Сабақ меңгерудің барлық кезеңдерінде бақылап отыру – технологияның ең маңызды құраушыларының бірі болады. Ол оқушыны қателесуден сақтандыруға бағытталады.</w:t>
      </w:r>
    </w:p>
    <w:p w:rsidR="004A1EE1" w:rsidRPr="004A1EE1" w:rsidRDefault="004A1EE1" w:rsidP="00565A1C">
      <w:pPr>
        <w:ind w:left="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9. Жеке пәндік педагогикалық технология.</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1. Ерте және ыждағатты сауаттылыққа оқыту технологиясы. Технология мазмұны оқу процесі бала миының танымдық қуатын жан-жақты жандандыра отыра, қызметі мен қатынастары арқылы баланың табиғи ойлауына негізделген.</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2. Әсерлі сабақтар жүйесіне негізделген технология.</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Мақсаттық бағыттары: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қалыпты білім, шеберлік дағдыны меңгеру;</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ойлау қызметіне математикалық тәсілдерді меңгеру;</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қабілетті балаларды дамыту;</w:t>
      </w:r>
    </w:p>
    <w:p w:rsidR="004A1EE1" w:rsidRPr="004A1EE1" w:rsidRDefault="004A1EE1" w:rsidP="00C6551E">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10. Өзіндік дамыту технологиясы (М. Монтессори) Мақсаттық бағыты: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жан-жақты дамыту;</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жекелікті тәрбиелеу;</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бала санасында ойлау қызметі мен пәндер түзгіштерін біріктіру.</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Басты мақсаты – оқыту дағдысы: қолдағы ұсақ моторлар, есті дамыту.</w:t>
      </w:r>
    </w:p>
    <w:p w:rsidR="004A1EE1" w:rsidRPr="004A1EE1" w:rsidRDefault="004A1EE1" w:rsidP="00565A1C">
      <w:pPr>
        <w:ind w:left="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11. Дамыта оқыту технологиялары.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1. Л.В. Занковтың дамыта оқу жүйесі. Оқыту қызметінің негізгі мотивациясы танымдық қызығушылық. Занков әдісі әртүрлі қызметтерге тарту, дискуссия, дидактикалық ойындарда оқытуда, пайдалану, сол сияқты есті, ойлауды, елестетуді, сөйлеуді байыту бағытындағы оқыту әдісі.</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2. Д.Элькони – В.Давыдовтардың дамыта оқыту технологиясы. Элькони – Давыдов техноло-гияларындағы дамыта оқыту ең алдымен оның мазмұны, теориялық білімге негізделе отырақұрылған. Білімнің теориялық негізі терең түрдегі жинақтаудан тұрады. Дәстүрлі технологиялардан өзгешелігі дамыта оқыту оқу қызметін басқаша бағалайды. Оқушының орындаған жұмыстары мен сапасы оқушыға білімнің жетімділігі мен қабілетінің жететіндігін мұғалімнің көзқарасы бойынша бағаланбай, оқушының өз мүмкіндігі тұрғысынан қаралады.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3. Жеке бас шығармашылығын дамытуға бағытталған дамыта оқыту жүйесі. Іздену, ойлап табу қызметтері процестері оқытудың негізгі мазмүны болады.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lastRenderedPageBreak/>
        <w:t>Дамыту мазмұны жақыннан орташаға, сонан кейін қашықтағы мақсаттық келешекке көшуден тұрады.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Бұл технологияда ұжымдық жұмыс әдісі кеңінен қолданылады; ойға шабуыл, ұйымдастыру – қызмет ойыны, еркін шығармашылық пікірталасы.</w:t>
      </w:r>
    </w:p>
    <w:p w:rsidR="004A1EE1" w:rsidRPr="004A1EE1" w:rsidRDefault="004A1EE1" w:rsidP="006546BA">
      <w:pPr>
        <w:ind w:left="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12. Модульдік оқыту технологиясы.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Модуль дегеніміз – қандайда бір жүйенің, ұғымның нақтылатын, біршама дербес бөлігі [</w:t>
      </w:r>
      <w:r w:rsidR="00EC4C79">
        <w:rPr>
          <w:rFonts w:ascii="Times New Roman" w:hAnsi="Times New Roman" w:cs="Times New Roman"/>
          <w:sz w:val="28"/>
          <w:szCs w:val="28"/>
          <w:lang w:val="kk-KZ"/>
        </w:rPr>
        <w:t>5</w:t>
      </w:r>
      <w:r w:rsidRPr="004A1EE1">
        <w:rPr>
          <w:rFonts w:ascii="Times New Roman" w:hAnsi="Times New Roman" w:cs="Times New Roman"/>
          <w:sz w:val="28"/>
          <w:szCs w:val="28"/>
          <w:lang w:val="en-GB"/>
        </w:rPr>
        <w:t>; 163 б].</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Оқу модулі қайта жаңғыртушы оқу циклі ретінде үш құрылымды бөліктен тұрады. кіріспеден, сөйлесу бөлімінен және қорытынды бөлімнен тұрады. Әр оқушы оқу модулінде сағат саны әртүрлі болады. Бұл оқу бағдарламасы бойынша сол тақырыпқа, тақырыптар тобына  немесе тарауға бөлінген сағат санына байланысты.</w:t>
      </w:r>
    </w:p>
    <w:p w:rsidR="004A1EE1" w:rsidRPr="004A1EE1" w:rsidRDefault="004A1EE1" w:rsidP="006546BA">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Жаңа технологияны қолдануда оқушылардың пәнге деген қызығушылығын арттырып қана қоймай, үлкен ізденіспен, шығармашылыққа жетелеуге де болады. Нәтижесінде оқушы: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Оқыту процесінде жаңа технологияларды қолдана отырып білімін шыңдайды;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Жаңа оқыту үрдісін қалыптастырады;</w:t>
      </w:r>
    </w:p>
    <w:p w:rsidR="004A1EE1" w:rsidRPr="004A1EE1" w:rsidRDefault="004A1EE1" w:rsidP="004A1EE1">
      <w:pPr>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Өздігінен ізденімпаздық қабілеті артады;</w:t>
      </w:r>
    </w:p>
    <w:p w:rsidR="004A1EE1" w:rsidRPr="004A1EE1" w:rsidRDefault="004A1EE1" w:rsidP="00E71C65">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Қазіргі уақытта оқу процесінде заманауи технологияларды қолдану мәселесі жиі көтерілуде. Бұл жаңа 115 техникалық құралдар ғана емес, сонымен қатар оқытудың жаңа формалары мен әдістері, оқу процесінде жаңа тәсілді қолдану.</w:t>
      </w:r>
    </w:p>
    <w:p w:rsidR="004A1EE1" w:rsidRPr="004A1EE1" w:rsidRDefault="004A1EE1" w:rsidP="00436F38">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Шет тілін оқытуда заманауи технологияларды қолдана отырып, мұғалімнің алдына қойған негізгі мақсаты-қазіргі мектеп оқушыларына ағылшын тілін оқыту сапасын арттыру, олардың коммуникативтік мәдениетін қалыптастыру және дамыту, сөйлеудің практикалық дағдыларын игеру үшін технологияны қалай тиімді пайдалануға болатындығын көрсету. Қазіргі заманғы оқыту технологияларын қолдана отырып, оқушылардың ағылшын тілін білуін жақсарту үшін қолдана алатын әртүрлі тәсілдер мен әдістер қарастырылған. Бұған ағылшын тілін үйренуге арналған әртүрлі веб-сайттар, тіл үйренуге арналған компьютерлік бағдарламалар, электронды сөздіктер, түрлі мессенджерлер, бейнероликтер кіреді. Қазіргі заманғы әлем үнемі дамып келеді, біз технологияның серпілісі білім беру процесінің негізі болып табылатынын ұмытпауымыз керек. Сондықтан білім берудің алдында оқушының ағылшын тілін, атап айтқанда сөйлеу және грамматика дағдыларын тиімді дамыта алатын орта құру қажеттілігі туындайды.</w:t>
      </w:r>
    </w:p>
    <w:p w:rsidR="004A1EE1" w:rsidRPr="004A1EE1" w:rsidRDefault="004A1EE1" w:rsidP="00436F38">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 xml:space="preserve">Заманауи білім беру технологиялары білім сапасын арттыруға, оқу уақытын тиімді пайдалануға және үй тапсырмасына берілетін уақытты қысқарту арқылы оқушылардың репродуктивті белсенділігінің үлесін азайтуға мүмкіндік береді. Заманауи білім беру технологиялары жас және білім деңгейіне қарамастан білім беру процесінің даралануына, қашықтығы </w:t>
      </w:r>
      <w:r w:rsidRPr="004A1EE1">
        <w:rPr>
          <w:rFonts w:ascii="Times New Roman" w:hAnsi="Times New Roman" w:cs="Times New Roman"/>
          <w:sz w:val="28"/>
          <w:szCs w:val="28"/>
          <w:lang w:val="en-GB"/>
        </w:rPr>
        <w:lastRenderedPageBreak/>
        <w:t>мен вариативтілігіне, студенттердің академиялық ұтқырлығына бағытталған. Педагогикалық технологиялардың кең спектрін қолдану педагогикалық ұжымның оқу уақытын тиімді пайдаланып, студенттердің оқуда жоғары нәтижелерге қол жеткізуіне мүмкіндік береді.</w:t>
      </w:r>
    </w:p>
    <w:p w:rsidR="006202C5" w:rsidRDefault="004A1EE1" w:rsidP="00436F38">
      <w:pPr>
        <w:ind w:firstLine="708"/>
        <w:jc w:val="both"/>
        <w:rPr>
          <w:rFonts w:ascii="Times New Roman" w:hAnsi="Times New Roman" w:cs="Times New Roman"/>
          <w:sz w:val="28"/>
          <w:szCs w:val="28"/>
          <w:lang w:val="en-GB"/>
        </w:rPr>
      </w:pPr>
      <w:r w:rsidRPr="004A1EE1">
        <w:rPr>
          <w:rFonts w:ascii="Times New Roman" w:hAnsi="Times New Roman" w:cs="Times New Roman"/>
          <w:sz w:val="28"/>
          <w:szCs w:val="28"/>
          <w:lang w:val="en-GB"/>
        </w:rPr>
        <w:t>Шетел тілі сабағы өз мазмұны бойынша метапән болғандықтан, шетел тілі пәнінің мұғалімі үшін бұл технология нағыз олжа сияқты көрінеді. Шетел тілі бұл жағдайда оқудың мақсаты мен құралы болып табылады. Ақпараттық материал мен стратегияларды дұрыс таңдай отырып, шетел тілі сабағы оқушылардың сыни ойлауын дамытуға ықпал етеді. Осылайша, студенттерде одан әрі танымдық әрекетке және өзін-өзі тәрбиелеуге қажетті коммуникативтік құзыреттілік қалыптасады.</w:t>
      </w:r>
    </w:p>
    <w:p w:rsidR="00436F38" w:rsidRDefault="00436F38" w:rsidP="004A1EE1">
      <w:pPr>
        <w:jc w:val="both"/>
        <w:rPr>
          <w:rFonts w:ascii="Times New Roman" w:hAnsi="Times New Roman" w:cs="Times New Roman"/>
          <w:sz w:val="28"/>
          <w:szCs w:val="28"/>
          <w:lang w:val="en-GB"/>
        </w:rPr>
      </w:pPr>
    </w:p>
    <w:p w:rsidR="00436F38" w:rsidRPr="00436F38" w:rsidRDefault="00436F38" w:rsidP="00436F38">
      <w:pPr>
        <w:jc w:val="center"/>
        <w:rPr>
          <w:rFonts w:ascii="Times New Roman" w:hAnsi="Times New Roman" w:cs="Times New Roman"/>
          <w:b/>
          <w:bCs/>
          <w:sz w:val="28"/>
          <w:szCs w:val="28"/>
          <w:lang w:val="ru-RU"/>
        </w:rPr>
      </w:pPr>
      <w:r w:rsidRPr="00436F38">
        <w:rPr>
          <w:rFonts w:ascii="Times New Roman" w:hAnsi="Times New Roman" w:cs="Times New Roman"/>
          <w:b/>
          <w:bCs/>
          <w:sz w:val="28"/>
          <w:szCs w:val="28"/>
          <w:lang w:val="kk-KZ"/>
        </w:rPr>
        <w:t>ПАЙДАЛАНЫЛҒАН ӘДЕБИЕТТЕР</w:t>
      </w:r>
      <w:r w:rsidRPr="00436F38">
        <w:rPr>
          <w:rFonts w:ascii="Times New Roman" w:hAnsi="Times New Roman" w:cs="Times New Roman"/>
          <w:b/>
          <w:bCs/>
          <w:sz w:val="28"/>
          <w:szCs w:val="28"/>
          <w:lang w:val="ru-RU"/>
        </w:rPr>
        <w:t>:</w:t>
      </w:r>
    </w:p>
    <w:p w:rsidR="00436F38" w:rsidRPr="00436F38" w:rsidRDefault="00436F38" w:rsidP="00436F38">
      <w:pPr>
        <w:jc w:val="both"/>
        <w:rPr>
          <w:rFonts w:ascii="Times New Roman" w:hAnsi="Times New Roman" w:cs="Times New Roman"/>
          <w:sz w:val="28"/>
          <w:szCs w:val="28"/>
          <w:lang w:val="en-GB"/>
        </w:rPr>
      </w:pPr>
      <w:r>
        <w:rPr>
          <w:rFonts w:ascii="Times New Roman" w:hAnsi="Times New Roman" w:cs="Times New Roman"/>
          <w:sz w:val="28"/>
          <w:szCs w:val="28"/>
          <w:lang w:val="kk-KZ"/>
        </w:rPr>
        <w:t xml:space="preserve">1. </w:t>
      </w:r>
      <w:r w:rsidRPr="00436F38">
        <w:rPr>
          <w:rFonts w:ascii="Times New Roman" w:hAnsi="Times New Roman" w:cs="Times New Roman"/>
          <w:sz w:val="28"/>
          <w:szCs w:val="28"/>
          <w:lang w:val="en-GB"/>
        </w:rPr>
        <w:t>Қаламқалиев М. Балалардың шығармашылық қабілетін дамыту жолдары// -2000- N2. – Б.103-106.</w:t>
      </w:r>
    </w:p>
    <w:p w:rsidR="00436F38" w:rsidRPr="00436F38" w:rsidRDefault="00436F38" w:rsidP="00436F38">
      <w:pPr>
        <w:jc w:val="both"/>
        <w:rPr>
          <w:rFonts w:ascii="Times New Roman" w:hAnsi="Times New Roman" w:cs="Times New Roman"/>
          <w:sz w:val="28"/>
          <w:szCs w:val="28"/>
          <w:lang w:val="en-GB"/>
        </w:rPr>
      </w:pPr>
      <w:r>
        <w:rPr>
          <w:rFonts w:ascii="Times New Roman" w:hAnsi="Times New Roman" w:cs="Times New Roman"/>
          <w:sz w:val="28"/>
          <w:szCs w:val="28"/>
          <w:lang w:val="kk-KZ"/>
        </w:rPr>
        <w:t>2.</w:t>
      </w:r>
      <w:r w:rsidRPr="00436F38">
        <w:rPr>
          <w:rFonts w:ascii="Times New Roman" w:hAnsi="Times New Roman" w:cs="Times New Roman"/>
          <w:sz w:val="28"/>
          <w:szCs w:val="28"/>
          <w:lang w:val="en-GB"/>
        </w:rPr>
        <w:t xml:space="preserve"> Мектепте топтық жұмысты ұйымдастыру, Маденова Л.М. – магистр,оқытушы, М.Өтемісов атындағы БҚМУ, Қазақстан</w:t>
      </w:r>
    </w:p>
    <w:p w:rsidR="00436F38" w:rsidRPr="00436F38" w:rsidRDefault="00436F38" w:rsidP="00436F38">
      <w:pPr>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436F38">
        <w:rPr>
          <w:rFonts w:ascii="Times New Roman" w:hAnsi="Times New Roman" w:cs="Times New Roman"/>
          <w:sz w:val="28"/>
          <w:szCs w:val="28"/>
          <w:lang w:val="en-GB"/>
        </w:rPr>
        <w:t>. Таубаева Ш.Т., Лактионова С.Н. Педагогическая инноватика как теория и практика нововведений в системе образования. Алматы, 2001.</w:t>
      </w:r>
    </w:p>
    <w:p w:rsidR="00436F38" w:rsidRPr="00436F38" w:rsidRDefault="00436F38" w:rsidP="00436F38">
      <w:pPr>
        <w:jc w:val="both"/>
        <w:rPr>
          <w:rFonts w:ascii="Times New Roman" w:hAnsi="Times New Roman" w:cs="Times New Roman"/>
          <w:sz w:val="28"/>
          <w:szCs w:val="28"/>
          <w:lang w:val="en-GB"/>
        </w:rPr>
      </w:pPr>
      <w:r>
        <w:rPr>
          <w:rFonts w:ascii="Times New Roman" w:hAnsi="Times New Roman" w:cs="Times New Roman"/>
          <w:sz w:val="28"/>
          <w:szCs w:val="28"/>
          <w:lang w:val="kk-KZ"/>
        </w:rPr>
        <w:t xml:space="preserve">4. </w:t>
      </w:r>
      <w:r w:rsidRPr="00436F38">
        <w:rPr>
          <w:rFonts w:ascii="Times New Roman" w:hAnsi="Times New Roman" w:cs="Times New Roman"/>
          <w:sz w:val="28"/>
          <w:szCs w:val="28"/>
          <w:lang w:val="en-GB"/>
        </w:rPr>
        <w:t>Абубаева А. «Электроды оқулықтарды пайдалану» Информатика негіздері, №4 - 2006.</w:t>
      </w:r>
    </w:p>
    <w:p w:rsidR="00436F38" w:rsidRPr="001F0DEB" w:rsidRDefault="00436F38" w:rsidP="004A1EE1">
      <w:pPr>
        <w:jc w:val="both"/>
        <w:rPr>
          <w:rFonts w:ascii="Times New Roman" w:hAnsi="Times New Roman" w:cs="Times New Roman"/>
          <w:sz w:val="28"/>
          <w:szCs w:val="28"/>
          <w:lang w:val="en-GB"/>
        </w:rPr>
      </w:pPr>
      <w:r>
        <w:rPr>
          <w:rFonts w:ascii="Times New Roman" w:hAnsi="Times New Roman" w:cs="Times New Roman"/>
          <w:sz w:val="28"/>
          <w:szCs w:val="28"/>
          <w:lang w:val="kk-KZ"/>
        </w:rPr>
        <w:t xml:space="preserve">5. </w:t>
      </w:r>
      <w:r w:rsidRPr="00436F38">
        <w:rPr>
          <w:rFonts w:ascii="Times New Roman" w:hAnsi="Times New Roman" w:cs="Times New Roman"/>
          <w:sz w:val="28"/>
          <w:szCs w:val="28"/>
          <w:lang w:val="en-GB"/>
        </w:rPr>
        <w:t>Бейсенова Г. «Жаңа ақпараттық технологиялардың тиімділігі» Г., Қазақстан мектебі №6 - 2006.</w:t>
      </w:r>
    </w:p>
    <w:sectPr w:rsidR="00436F38" w:rsidRPr="001F0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A0"/>
    <w:rsid w:val="00092493"/>
    <w:rsid w:val="000D7BC1"/>
    <w:rsid w:val="001630C5"/>
    <w:rsid w:val="001A0674"/>
    <w:rsid w:val="001F0DEB"/>
    <w:rsid w:val="003F10A0"/>
    <w:rsid w:val="00436F38"/>
    <w:rsid w:val="00457672"/>
    <w:rsid w:val="00487961"/>
    <w:rsid w:val="004A1EE1"/>
    <w:rsid w:val="004B1977"/>
    <w:rsid w:val="00565A1C"/>
    <w:rsid w:val="006202C5"/>
    <w:rsid w:val="006546BA"/>
    <w:rsid w:val="007335B6"/>
    <w:rsid w:val="00777CC8"/>
    <w:rsid w:val="00793494"/>
    <w:rsid w:val="007E10C7"/>
    <w:rsid w:val="007E7BA1"/>
    <w:rsid w:val="008332AF"/>
    <w:rsid w:val="009D65EB"/>
    <w:rsid w:val="00AC5CEA"/>
    <w:rsid w:val="00B4639F"/>
    <w:rsid w:val="00B92146"/>
    <w:rsid w:val="00C6551E"/>
    <w:rsid w:val="00CB6CDF"/>
    <w:rsid w:val="00D14A43"/>
    <w:rsid w:val="00D96BF8"/>
    <w:rsid w:val="00E71C65"/>
    <w:rsid w:val="00EC277B"/>
    <w:rsid w:val="00EC4C79"/>
    <w:rsid w:val="00F11375"/>
    <w:rsid w:val="00F15302"/>
    <w:rsid w:val="00FA03EB"/>
    <w:rsid w:val="00FF657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7EC220E4"/>
  <w15:chartTrackingRefBased/>
  <w15:docId w15:val="{240C2465-2751-CB43-89E0-FB8B5E8B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DEB"/>
    <w:rPr>
      <w:color w:val="0563C1" w:themeColor="hyperlink"/>
      <w:u w:val="single"/>
    </w:rPr>
  </w:style>
  <w:style w:type="character" w:styleId="a4">
    <w:name w:val="Unresolved Mention"/>
    <w:basedOn w:val="a0"/>
    <w:uiPriority w:val="99"/>
    <w:semiHidden/>
    <w:unhideWhenUsed/>
    <w:rsid w:val="001F0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ldirnurkyly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10572</Characters>
  <Application>Microsoft Office Word</Application>
  <DocSecurity>0</DocSecurity>
  <Lines>88</Lines>
  <Paragraphs>24</Paragraphs>
  <ScaleCrop>false</ScaleCrop>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Moldir Nurkylysheva</dc:creator>
  <cp:keywords/>
  <dc:description/>
  <cp:lastModifiedBy>Moldir Nurkylysheva</cp:lastModifiedBy>
  <cp:revision>2</cp:revision>
  <dcterms:created xsi:type="dcterms:W3CDTF">2022-05-19T20:51:00Z</dcterms:created>
  <dcterms:modified xsi:type="dcterms:W3CDTF">2022-05-19T20:51:00Z</dcterms:modified>
</cp:coreProperties>
</file>