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EB" w:rsidRPr="001D6466" w:rsidRDefault="005B1EAB" w:rsidP="001D6466">
      <w:pPr>
        <w:pStyle w:val="2"/>
        <w:shd w:val="clear" w:color="auto" w:fill="FFFFFF"/>
        <w:spacing w:before="300" w:beforeAutospacing="0" w:after="150" w:afterAutospacing="0"/>
        <w:ind w:firstLine="709"/>
        <w:jc w:val="both"/>
        <w:rPr>
          <w:bCs w:val="0"/>
          <w:sz w:val="28"/>
          <w:szCs w:val="28"/>
        </w:rPr>
      </w:pPr>
      <w:r w:rsidRPr="001D6466">
        <w:rPr>
          <w:sz w:val="28"/>
          <w:szCs w:val="28"/>
        </w:rPr>
        <w:t>«</w:t>
      </w:r>
      <w:r w:rsidR="005001EB" w:rsidRPr="001D6466">
        <w:rPr>
          <w:sz w:val="28"/>
          <w:szCs w:val="28"/>
        </w:rPr>
        <w:t xml:space="preserve">Использование виртуальной  доски  </w:t>
      </w:r>
      <w:proofErr w:type="spellStart"/>
      <w:r w:rsidR="005001EB" w:rsidRPr="001D6466">
        <w:rPr>
          <w:bCs w:val="0"/>
          <w:sz w:val="28"/>
          <w:szCs w:val="28"/>
        </w:rPr>
        <w:t>Padlet</w:t>
      </w:r>
      <w:proofErr w:type="spellEnd"/>
      <w:r w:rsidR="005001EB" w:rsidRPr="001D6466">
        <w:rPr>
          <w:bCs w:val="0"/>
          <w:sz w:val="28"/>
          <w:szCs w:val="28"/>
        </w:rPr>
        <w:t xml:space="preserve">  </w:t>
      </w:r>
      <w:r w:rsidR="00F44136" w:rsidRPr="001D6466">
        <w:rPr>
          <w:bCs w:val="0"/>
          <w:sz w:val="28"/>
          <w:szCs w:val="28"/>
        </w:rPr>
        <w:t>в образ</w:t>
      </w:r>
      <w:bookmarkStart w:id="0" w:name="_GoBack"/>
      <w:bookmarkEnd w:id="0"/>
      <w:r w:rsidR="00F44136" w:rsidRPr="001D6466">
        <w:rPr>
          <w:bCs w:val="0"/>
          <w:sz w:val="28"/>
          <w:szCs w:val="28"/>
        </w:rPr>
        <w:t>овательном процессе»</w:t>
      </w:r>
    </w:p>
    <w:p w:rsidR="00051372" w:rsidRPr="001D6466" w:rsidRDefault="005B1EAB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>Последние несколько лет задали явную траекторию работы учителя и ученика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которые могут плодотворно взаимодействовать в сетевом пространстве  . </w:t>
      </w:r>
      <w:r w:rsidRPr="001D6466">
        <w:rPr>
          <w:rFonts w:ascii="Times New Roman" w:hAnsi="Times New Roman" w:cs="Times New Roman"/>
          <w:sz w:val="28"/>
          <w:szCs w:val="28"/>
        </w:rPr>
        <w:t xml:space="preserve">Виртуальный мир </w:t>
      </w:r>
      <w:r w:rsidRPr="001D646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D6466">
        <w:rPr>
          <w:rFonts w:ascii="Times New Roman" w:hAnsi="Times New Roman" w:cs="Times New Roman"/>
          <w:sz w:val="28"/>
          <w:szCs w:val="28"/>
        </w:rPr>
        <w:t xml:space="preserve"> становится все шире и разнообразнее. Использование возможностей виртуальной онлайн-доски относится к новым образовательным технологиям, актуальность которых объясняется спецификой нашего времени</w:t>
      </w:r>
      <w:r w:rsidRPr="001D6466">
        <w:rPr>
          <w:rFonts w:ascii="Times New Roman" w:hAnsi="Times New Roman" w:cs="Times New Roman"/>
          <w:sz w:val="28"/>
          <w:szCs w:val="28"/>
        </w:rPr>
        <w:t xml:space="preserve">.  В тот момент, когда мы начали работать с детьми дистанционно перед нами возникла задача разнообразить  наши уроки, максимально вовлечь учащихся в 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 используя различные веб технологии.  Мы стали внедрять </w:t>
      </w:r>
      <w:proofErr w:type="spellStart"/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Googl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 формы  для проверки знаний учащихся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использовать площадки для видеосвязи такие, как  </w:t>
      </w:r>
      <w:proofErr w:type="spellStart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Meet</w:t>
      </w:r>
      <w:proofErr w:type="spellEnd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.  И  по возвращению в традиционные формат обучения увид</w:t>
      </w:r>
      <w:r w:rsidR="00B6073D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ли, что многие ресурсы</w:t>
      </w:r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мы </w:t>
      </w:r>
      <w:proofErr w:type="gramStart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задействовали для дистанционного обучения </w:t>
      </w:r>
      <w:r w:rsidR="00B6073D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</w:t>
      </w:r>
      <w:proofErr w:type="gramEnd"/>
      <w:r w:rsidR="00B6073D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нам полезны и в традиционном формате урока.  И одним из таких сервисов является </w:t>
      </w:r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виртуальная</w:t>
      </w:r>
      <w:r w:rsidR="00B6073D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доска  </w:t>
      </w:r>
      <w:proofErr w:type="spellStart"/>
      <w:r w:rsidR="00B6073D" w:rsidRPr="001D6466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B6073D" w:rsidRPr="001D6466">
        <w:rPr>
          <w:rFonts w:ascii="Times New Roman" w:hAnsi="Times New Roman" w:cs="Times New Roman"/>
          <w:sz w:val="28"/>
          <w:szCs w:val="28"/>
        </w:rPr>
        <w:t>.</w:t>
      </w:r>
    </w:p>
    <w:p w:rsidR="00B6073D" w:rsidRPr="001D6466" w:rsidRDefault="00B6073D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>Эта доска представляет собой веб-интерфейс, универсальный многофункциональный сервис, позволяющей решать целый ряд образовательных задач.</w:t>
      </w:r>
      <w:r w:rsidRPr="001D6466">
        <w:rPr>
          <w:rFonts w:ascii="Times New Roman" w:hAnsi="Times New Roman" w:cs="Times New Roman"/>
          <w:sz w:val="28"/>
          <w:szCs w:val="28"/>
        </w:rPr>
        <w:t xml:space="preserve">  </w:t>
      </w:r>
      <w:r w:rsidR="001D6466">
        <w:rPr>
          <w:rFonts w:ascii="Times New Roman" w:hAnsi="Times New Roman" w:cs="Times New Roman"/>
          <w:sz w:val="28"/>
          <w:szCs w:val="28"/>
        </w:rPr>
        <w:t>Почему именно эта доска, а не другая</w:t>
      </w:r>
      <w:proofErr w:type="gramStart"/>
      <w:r w:rsidR="001D646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 Доска 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1D6466">
        <w:rPr>
          <w:rFonts w:ascii="Times New Roman" w:hAnsi="Times New Roman" w:cs="Times New Roman"/>
          <w:sz w:val="28"/>
          <w:szCs w:val="28"/>
        </w:rPr>
        <w:t xml:space="preserve"> русифицирована</w:t>
      </w:r>
      <w:r w:rsidRPr="001D6466">
        <w:rPr>
          <w:rFonts w:ascii="Times New Roman" w:hAnsi="Times New Roman" w:cs="Times New Roman"/>
          <w:sz w:val="28"/>
          <w:szCs w:val="28"/>
        </w:rPr>
        <w:t>, легко доступна,   имеет приятный и понятный интерфейс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относительно бесплатный сервиз ( есть возможность создать 3 бесплатные доски , которые можно менять или удалять заменяя на новые).</w:t>
      </w:r>
    </w:p>
    <w:p w:rsidR="00B6073D" w:rsidRPr="001D6466" w:rsidRDefault="00B6073D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>Приведу несколько возможных вариантов использования доски в  организации учебного процесса: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>хранилище разнохарактерных учебных материалов любого формата по выбранной теме;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>организация групповой проектной деятельности учащихся;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>организация дискуссии, мозгового штурма, опроса</w:t>
      </w:r>
      <w:r w:rsidR="006E460F" w:rsidRPr="001D6466">
        <w:rPr>
          <w:sz w:val="28"/>
          <w:szCs w:val="28"/>
        </w:rPr>
        <w:t xml:space="preserve">, </w:t>
      </w:r>
      <w:proofErr w:type="spellStart"/>
      <w:r w:rsidR="006E460F" w:rsidRPr="001D6466">
        <w:rPr>
          <w:sz w:val="28"/>
          <w:szCs w:val="28"/>
        </w:rPr>
        <w:t>квета</w:t>
      </w:r>
      <w:proofErr w:type="spellEnd"/>
      <w:r w:rsidR="006E460F" w:rsidRPr="001D6466">
        <w:rPr>
          <w:sz w:val="28"/>
          <w:szCs w:val="28"/>
        </w:rPr>
        <w:t>, викторины</w:t>
      </w:r>
      <w:r w:rsidRPr="001D6466">
        <w:rPr>
          <w:sz w:val="28"/>
          <w:szCs w:val="28"/>
        </w:rPr>
        <w:t>;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>проведение викторины с включением видео, аудио и фотоматериалов;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>организовать эффективное дистанционное обучение;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lastRenderedPageBreak/>
        <w:t>создание карты памяти, опорного конспекта, интерактивного плаката или презентации;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>эффективное общение со всеми участниками образовательного процесса;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 xml:space="preserve">работа с одаренными детьми </w:t>
      </w:r>
    </w:p>
    <w:p w:rsidR="00B6073D" w:rsidRPr="001D6466" w:rsidRDefault="00B6073D" w:rsidP="001D646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1D6466">
        <w:rPr>
          <w:sz w:val="28"/>
          <w:szCs w:val="28"/>
        </w:rPr>
        <w:t xml:space="preserve">работа с отстающими детьми. </w:t>
      </w:r>
    </w:p>
    <w:p w:rsidR="00B6073D" w:rsidRPr="001D6466" w:rsidRDefault="00F44136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>Проведение мастер классов, педсоветов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4136" w:rsidRPr="001D6466" w:rsidRDefault="00F44136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 xml:space="preserve"> Как работать с доской? </w:t>
      </w:r>
    </w:p>
    <w:p w:rsidR="00F44136" w:rsidRPr="001D6466" w:rsidRDefault="00F44136" w:rsidP="0021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 xml:space="preserve"> Регистрируемся. Регистрация возможна двумя способами. Через </w:t>
      </w:r>
      <w:proofErr w:type="spellStart"/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 аккаунт или регистрация на самом сервизе с указанием электронной</w:t>
      </w:r>
      <w:r w:rsidR="002173FB">
        <w:rPr>
          <w:rFonts w:ascii="Times New Roman" w:hAnsi="Times New Roman" w:cs="Times New Roman"/>
          <w:sz w:val="28"/>
          <w:szCs w:val="28"/>
        </w:rPr>
        <w:t xml:space="preserve"> почты</w:t>
      </w:r>
      <w:r w:rsidRPr="001D6466">
        <w:rPr>
          <w:rFonts w:ascii="Times New Roman" w:hAnsi="Times New Roman" w:cs="Times New Roman"/>
          <w:sz w:val="28"/>
          <w:szCs w:val="28"/>
        </w:rPr>
        <w:t xml:space="preserve">.  Далее </w:t>
      </w:r>
      <w:r w:rsidR="002173FB">
        <w:rPr>
          <w:rFonts w:ascii="Times New Roman" w:hAnsi="Times New Roman" w:cs="Times New Roman"/>
          <w:sz w:val="28"/>
          <w:szCs w:val="28"/>
        </w:rPr>
        <w:t>жмем создать доску</w:t>
      </w:r>
      <w:r w:rsidRPr="001D6466">
        <w:rPr>
          <w:rFonts w:ascii="Times New Roman" w:hAnsi="Times New Roman" w:cs="Times New Roman"/>
          <w:sz w:val="28"/>
          <w:szCs w:val="28"/>
        </w:rPr>
        <w:t>, выбираем шаблон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о</w:t>
      </w:r>
      <w:r w:rsidRPr="001D6466">
        <w:rPr>
          <w:rFonts w:ascii="Times New Roman" w:hAnsi="Times New Roman" w:cs="Times New Roman"/>
          <w:sz w:val="28"/>
          <w:szCs w:val="28"/>
        </w:rPr>
        <w:t>формляем доску при помощи панели справа. Там же копируем ссылку, которой делимся с участниками активности</w:t>
      </w:r>
      <w:r w:rsidRPr="001D6466">
        <w:rPr>
          <w:rFonts w:ascii="Times New Roman" w:hAnsi="Times New Roman" w:cs="Times New Roman"/>
          <w:sz w:val="28"/>
          <w:szCs w:val="28"/>
        </w:rPr>
        <w:t>. Доска позволяет работать всем участникам процесса в ней при наличии ссылки. Ссылку можно передат</w:t>
      </w:r>
      <w:r w:rsidR="002173FB">
        <w:rPr>
          <w:rFonts w:ascii="Times New Roman" w:hAnsi="Times New Roman" w:cs="Times New Roman"/>
          <w:sz w:val="28"/>
          <w:szCs w:val="28"/>
        </w:rPr>
        <w:t xml:space="preserve">ь учащимся через любой </w:t>
      </w:r>
      <w:proofErr w:type="spellStart"/>
      <w:r w:rsidR="002173FB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. </w:t>
      </w:r>
      <w:r w:rsidRPr="001D6466">
        <w:rPr>
          <w:rFonts w:ascii="Times New Roman" w:hAnsi="Times New Roman" w:cs="Times New Roman"/>
          <w:sz w:val="28"/>
          <w:szCs w:val="28"/>
        </w:rPr>
        <w:t>Настройки позволяют не только ввести название активности, изменить или добавить свой фон доски, но также указать, анонимно ли размещаются посты-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, в каком порядке, можно ли комментировать посты, какой может быть реакция </w:t>
      </w:r>
      <w:r w:rsidR="002173FB">
        <w:rPr>
          <w:rFonts w:ascii="Times New Roman" w:hAnsi="Times New Roman" w:cs="Times New Roman"/>
          <w:sz w:val="28"/>
          <w:szCs w:val="28"/>
        </w:rPr>
        <w:t xml:space="preserve">на пост. </w:t>
      </w:r>
      <w:r w:rsidRPr="001D6466">
        <w:rPr>
          <w:rFonts w:ascii="Times New Roman" w:hAnsi="Times New Roman" w:cs="Times New Roman"/>
          <w:sz w:val="28"/>
          <w:szCs w:val="28"/>
        </w:rPr>
        <w:t xml:space="preserve"> Нажимаем "Дальше" и "Поехали", чтобы завершить настройку доски.</w:t>
      </w:r>
      <w:r w:rsidRPr="001D6466">
        <w:rPr>
          <w:rFonts w:ascii="Times New Roman" w:hAnsi="Times New Roman" w:cs="Times New Roman"/>
          <w:sz w:val="28"/>
          <w:szCs w:val="28"/>
        </w:rPr>
        <w:t xml:space="preserve"> И можем приступать к работе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 </w:t>
      </w:r>
      <w:r w:rsidRPr="001D6466">
        <w:rPr>
          <w:rFonts w:ascii="Times New Roman" w:hAnsi="Times New Roman" w:cs="Times New Roman"/>
          <w:sz w:val="28"/>
          <w:szCs w:val="28"/>
        </w:rPr>
        <w:t>Чтобы создать пост-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, нажмите "+" в правом нижнем углу. 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На доске появится 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>, с которым можно производить различные манипуляции: ввести название и текст, добавить файлы различных форматов, ссылки, записи с экрана, рисунки, локации, другие доски.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Можно перетаскивать файлы с рабочего стола компьютера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5F15" w:rsidRPr="001D6466" w:rsidRDefault="008B5F15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>Примеры рабо</w:t>
      </w:r>
      <w:r w:rsidR="00C23154" w:rsidRPr="001D6466">
        <w:rPr>
          <w:rFonts w:ascii="Times New Roman" w:hAnsi="Times New Roman" w:cs="Times New Roman"/>
          <w:sz w:val="28"/>
          <w:szCs w:val="28"/>
        </w:rPr>
        <w:t>ты с доской на уроках истории</w:t>
      </w:r>
      <w:proofErr w:type="gramStart"/>
      <w:r w:rsidR="00C23154" w:rsidRPr="001D6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3154" w:rsidRPr="001D6466" w:rsidRDefault="00C23154" w:rsidP="001D6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>Учитель создает доску</w:t>
      </w:r>
      <w:r w:rsidR="001D6466">
        <w:rPr>
          <w:rFonts w:ascii="Times New Roman" w:hAnsi="Times New Roman" w:cs="Times New Roman"/>
          <w:sz w:val="28"/>
          <w:szCs w:val="28"/>
        </w:rPr>
        <w:t xml:space="preserve"> на определенную тему к уроку или разделу </w:t>
      </w:r>
      <w:r w:rsidRPr="001D6466">
        <w:rPr>
          <w:rFonts w:ascii="Times New Roman" w:hAnsi="Times New Roman" w:cs="Times New Roman"/>
          <w:sz w:val="28"/>
          <w:szCs w:val="28"/>
        </w:rPr>
        <w:t xml:space="preserve"> по выше перечисленному алгоритму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  Заполняет</w:t>
      </w:r>
      <w:r w:rsidR="001D6466">
        <w:rPr>
          <w:rFonts w:ascii="Times New Roman" w:hAnsi="Times New Roman" w:cs="Times New Roman"/>
          <w:sz w:val="28"/>
          <w:szCs w:val="28"/>
        </w:rPr>
        <w:t xml:space="preserve"> доску </w:t>
      </w:r>
      <w:r w:rsidRPr="001D6466">
        <w:rPr>
          <w:rFonts w:ascii="Times New Roman" w:hAnsi="Times New Roman" w:cs="Times New Roman"/>
          <w:sz w:val="28"/>
          <w:szCs w:val="28"/>
        </w:rPr>
        <w:t xml:space="preserve"> информационными 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  различного формата . Это могут быть видео, фото, карты , таблицы и схемы.  Вариантов множество.   Изучая новую</w:t>
      </w:r>
      <w:r w:rsidR="001D6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466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="001D6466">
        <w:rPr>
          <w:rFonts w:ascii="Times New Roman" w:hAnsi="Times New Roman" w:cs="Times New Roman"/>
          <w:sz w:val="28"/>
          <w:szCs w:val="28"/>
        </w:rPr>
        <w:t xml:space="preserve"> опирается на данную доску</w:t>
      </w:r>
      <w:r w:rsidRPr="001D6466">
        <w:rPr>
          <w:rFonts w:ascii="Times New Roman" w:hAnsi="Times New Roman" w:cs="Times New Roman"/>
          <w:sz w:val="28"/>
          <w:szCs w:val="28"/>
        </w:rPr>
        <w:t xml:space="preserve">, как демонстративный материал.  В конце урока на закрепление или же как домашнее задание  учитель может дать задание, поставить вопрос по пройденному материалу </w:t>
      </w:r>
      <w:r w:rsidRPr="001D6466">
        <w:rPr>
          <w:rFonts w:ascii="Times New Roman" w:hAnsi="Times New Roman" w:cs="Times New Roman"/>
          <w:sz w:val="28"/>
          <w:szCs w:val="28"/>
        </w:rPr>
        <w:lastRenderedPageBreak/>
        <w:t>и предоставив ссылку на доску учащиеся выполняют задание</w:t>
      </w:r>
      <w:r w:rsidR="001D6466">
        <w:rPr>
          <w:rFonts w:ascii="Times New Roman" w:hAnsi="Times New Roman" w:cs="Times New Roman"/>
          <w:sz w:val="28"/>
          <w:szCs w:val="28"/>
        </w:rPr>
        <w:t xml:space="preserve"> или ответы</w:t>
      </w:r>
      <w:r w:rsidRPr="001D6466">
        <w:rPr>
          <w:rFonts w:ascii="Times New Roman" w:hAnsi="Times New Roman" w:cs="Times New Roman"/>
          <w:sz w:val="28"/>
          <w:szCs w:val="28"/>
        </w:rPr>
        <w:t xml:space="preserve"> прикрепляя </w:t>
      </w:r>
      <w:r w:rsidR="001D6466">
        <w:rPr>
          <w:rFonts w:ascii="Times New Roman" w:hAnsi="Times New Roman" w:cs="Times New Roman"/>
          <w:sz w:val="28"/>
          <w:szCs w:val="28"/>
        </w:rPr>
        <w:t xml:space="preserve"> к </w:t>
      </w:r>
      <w:r w:rsidRPr="001D6466">
        <w:rPr>
          <w:rFonts w:ascii="Times New Roman" w:hAnsi="Times New Roman" w:cs="Times New Roman"/>
          <w:sz w:val="28"/>
          <w:szCs w:val="28"/>
        </w:rPr>
        <w:t xml:space="preserve"> имеющейся доске</w:t>
      </w:r>
      <w:proofErr w:type="gramStart"/>
      <w:r w:rsidRPr="001D6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64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154" w:rsidRPr="001D6466" w:rsidRDefault="00C23154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66">
        <w:rPr>
          <w:rFonts w:ascii="Times New Roman" w:hAnsi="Times New Roman" w:cs="Times New Roman"/>
          <w:sz w:val="28"/>
          <w:szCs w:val="28"/>
        </w:rPr>
        <w:t xml:space="preserve"> При знакомстве с новым классом можно учащимся раздать ссылку на доску и попросить к следующему уроку прикрепить 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 со своим 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 и небольшим рассказом о себе, на созданной доске уже будет </w:t>
      </w:r>
      <w:r w:rsidR="001D6466" w:rsidRPr="001D6466">
        <w:rPr>
          <w:rFonts w:ascii="Times New Roman" w:hAnsi="Times New Roman" w:cs="Times New Roman"/>
          <w:sz w:val="28"/>
          <w:szCs w:val="28"/>
        </w:rPr>
        <w:t xml:space="preserve">прикреплено </w:t>
      </w:r>
      <w:r w:rsidRPr="001D6466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1D646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D6466">
        <w:rPr>
          <w:rFonts w:ascii="Times New Roman" w:hAnsi="Times New Roman" w:cs="Times New Roman"/>
          <w:sz w:val="28"/>
          <w:szCs w:val="28"/>
        </w:rPr>
        <w:t xml:space="preserve"> от учителя с кратким рассказом о самом педагоге и его  критериев к учебному процессу. Современным школьникам такой формат знакомства  будет интересен. </w:t>
      </w:r>
    </w:p>
    <w:p w:rsidR="00C23154" w:rsidRDefault="00C23154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ресурс можно использовать для дистанционного обучения и для самостоятельной работы учащихся дома, на уроках и во внеклассной работе. </w:t>
      </w:r>
      <w:r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учитель чер</w:t>
      </w:r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 </w:t>
      </w:r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сервиса </w:t>
      </w:r>
      <w:proofErr w:type="spellStart"/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Padlet</w:t>
      </w:r>
      <w:proofErr w:type="spellEnd"/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повышает свою ИКТ-компетенцию и профессионально развивается в области</w:t>
      </w:r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технологий, </w:t>
      </w:r>
      <w:proofErr w:type="gramStart"/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="001D6466" w:rsidRPr="001D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несомненно благоприятно влияет на качество образовательного процесса. </w:t>
      </w:r>
    </w:p>
    <w:p w:rsidR="001D6466" w:rsidRDefault="001D6466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6466" w:rsidRDefault="001D6466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Используемые источники при подготовке статьи:</w:t>
      </w:r>
    </w:p>
    <w:p w:rsidR="001D6466" w:rsidRPr="001D6466" w:rsidRDefault="001D6466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Полат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Е.С., М.Ю.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Бухаркина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М.В.Моисеева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А.Е. Петрова "Новые педагогические и информационные технологии в системе образования". - М., 2004.</w:t>
      </w:r>
    </w:p>
    <w:p w:rsidR="001D6466" w:rsidRDefault="001D6466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2313C">
          <w:rPr>
            <w:rStyle w:val="a5"/>
            <w:rFonts w:ascii="Times New Roman" w:hAnsi="Times New Roman" w:cs="Times New Roman"/>
            <w:sz w:val="28"/>
            <w:szCs w:val="28"/>
          </w:rPr>
          <w:t>https://www.1urok.ru/categories/21/articles/34964</w:t>
        </w:r>
      </w:hyperlink>
    </w:p>
    <w:p w:rsidR="001D6466" w:rsidRDefault="001D6466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2313C">
          <w:rPr>
            <w:rStyle w:val="a5"/>
            <w:rFonts w:ascii="Times New Roman" w:hAnsi="Times New Roman" w:cs="Times New Roman"/>
            <w:sz w:val="28"/>
            <w:szCs w:val="28"/>
          </w:rPr>
          <w:t>http://expert.itmo.ru/padlet</w:t>
        </w:r>
      </w:hyperlink>
    </w:p>
    <w:p w:rsidR="00C23154" w:rsidRPr="001D6466" w:rsidRDefault="00C23154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28FC" w:rsidRPr="001D6466" w:rsidRDefault="00B528FC" w:rsidP="001D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28FC" w:rsidRPr="001D6466" w:rsidSect="00B528F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01A"/>
    <w:multiLevelType w:val="hybridMultilevel"/>
    <w:tmpl w:val="37D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7"/>
    <w:rsid w:val="00051372"/>
    <w:rsid w:val="001D6466"/>
    <w:rsid w:val="002173FB"/>
    <w:rsid w:val="005001EB"/>
    <w:rsid w:val="00537137"/>
    <w:rsid w:val="005B1EAB"/>
    <w:rsid w:val="006E460F"/>
    <w:rsid w:val="008B5F15"/>
    <w:rsid w:val="00B528FC"/>
    <w:rsid w:val="00B6073D"/>
    <w:rsid w:val="00C23154"/>
    <w:rsid w:val="00F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1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6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1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6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pert.itmo.ru/pad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urok.ru/categories/21/articles/34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adanilkoff</dc:creator>
  <cp:keywords/>
  <dc:description/>
  <cp:lastModifiedBy>adanilkoff</cp:lastModifiedBy>
  <cp:revision>2</cp:revision>
  <dcterms:created xsi:type="dcterms:W3CDTF">2021-08-13T10:03:00Z</dcterms:created>
  <dcterms:modified xsi:type="dcterms:W3CDTF">2021-08-13T11:48:00Z</dcterms:modified>
</cp:coreProperties>
</file>