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45" w:rsidRDefault="00413E15">
      <w:pPr>
        <w:rPr>
          <w:b/>
          <w:sz w:val="32"/>
        </w:rPr>
      </w:pPr>
      <w:r w:rsidRPr="00413E15">
        <w:rPr>
          <w:b/>
          <w:sz w:val="32"/>
        </w:rPr>
        <w:t>Формирование ключевых компетенций учащихся начальных классов в условиях обновления содержания образования.</w:t>
      </w:r>
    </w:p>
    <w:p w:rsidR="00157AB6" w:rsidRPr="00157AB6" w:rsidRDefault="00157AB6" w:rsidP="00157AB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 w:rsidRPr="00157AB6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 xml:space="preserve">Учитель начальных классов: </w:t>
      </w:r>
      <w:proofErr w:type="spellStart"/>
      <w:r w:rsidRPr="00157AB6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Бутынина</w:t>
      </w:r>
      <w:proofErr w:type="spellEnd"/>
      <w:r w:rsidRPr="00157AB6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 xml:space="preserve"> Т.В.</w:t>
      </w:r>
    </w:p>
    <w:p w:rsidR="00157AB6" w:rsidRDefault="00157AB6">
      <w:pPr>
        <w:rPr>
          <w:b/>
          <w:sz w:val="32"/>
        </w:rPr>
      </w:pPr>
    </w:p>
    <w:p w:rsidR="00413E15" w:rsidRPr="00413E15" w:rsidRDefault="00413E15" w:rsidP="00413E15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i/>
          <w:iCs/>
          <w:color w:val="333333"/>
          <w:sz w:val="24"/>
          <w:szCs w:val="21"/>
          <w:lang w:eastAsia="ru-RU"/>
        </w:rPr>
        <w:t xml:space="preserve">« Главной сегодняшней задачей стало производство компетентных людей - таких людей, которые </w:t>
      </w:r>
      <w:proofErr w:type="gramStart"/>
      <w:r w:rsidRPr="00413E15">
        <w:rPr>
          <w:rFonts w:ascii="Helvetica" w:eastAsia="Times New Roman" w:hAnsi="Helvetica" w:cs="Helvetica"/>
          <w:i/>
          <w:iCs/>
          <w:color w:val="333333"/>
          <w:sz w:val="24"/>
          <w:szCs w:val="21"/>
          <w:lang w:eastAsia="ru-RU"/>
        </w:rPr>
        <w:t>были бы способны применять свои знания в изменяющихся условиях и чья основная компетенция заключалась</w:t>
      </w:r>
      <w:proofErr w:type="gramEnd"/>
      <w:r w:rsidRPr="00413E15">
        <w:rPr>
          <w:rFonts w:ascii="Helvetica" w:eastAsia="Times New Roman" w:hAnsi="Helvetica" w:cs="Helvetica"/>
          <w:i/>
          <w:iCs/>
          <w:color w:val="333333"/>
          <w:sz w:val="24"/>
          <w:szCs w:val="21"/>
          <w:lang w:eastAsia="ru-RU"/>
        </w:rPr>
        <w:t xml:space="preserve"> бы в умении включиться в постоянное самообучение на протяжении всей своей жизни».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1"/>
          <w:lang w:eastAsia="ru-RU"/>
        </w:rPr>
        <w:t xml:space="preserve">М. </w:t>
      </w:r>
      <w:proofErr w:type="spellStart"/>
      <w:r w:rsidRPr="00413E1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1"/>
          <w:lang w:eastAsia="ru-RU"/>
        </w:rPr>
        <w:t>Ноулз</w:t>
      </w:r>
      <w:proofErr w:type="spellEnd"/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В настоящее время в Казахстане идет становление новой системы образования, ориентированной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 Происходит смена образовательной парадигмы: предполагаются иные подходы, иное право, иные отношения, иное поведение, иной педагогический менталитет.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Начальная школа – органическая часть, первая ступень средней школы. Именно в ней закладывается фундамент для последующих этапов образования. Реформа предусмотрела для начальных классов предельно четкие образовательные цели и задачи: заложить основы всестороннего развития детей, обеспечить формирование прочных навыков счета, грамотного письма, развитой речи, культурного поведения.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Формирование же ключевых компетенций учащихся без преувеличения можно назвать одной из центральных проблем современной школы, т.к. они являются источником деятельности и выполняют функцию развития личностных компетенций младшего школьника.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Решению этой проблемы призван помочь </w:t>
      </w:r>
      <w:proofErr w:type="spellStart"/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компетентностный</w:t>
      </w:r>
      <w:proofErr w:type="spellEnd"/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подход к обучению.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Рассмотрим понятия “компетенция” и “компетентность”, которые почти синонимичны.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      </w:t>
      </w:r>
      <w:r w:rsidRPr="00157AB6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</w:t>
      </w:r>
      <w:r w:rsidRPr="00413E15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Компетенция</w:t>
      </w:r>
      <w:r w:rsidRPr="00157AB6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– это набор знакомых </w:t>
      </w:r>
      <w:proofErr w:type="spellStart"/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ЗУНов</w:t>
      </w:r>
      <w:proofErr w:type="spellEnd"/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, а</w:t>
      </w:r>
      <w:r w:rsidRPr="00157AB6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</w:t>
      </w:r>
      <w:r w:rsidRPr="00413E15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компетентность</w:t>
      </w:r>
      <w:r w:rsidRPr="00157AB6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– это качество владения ими, это то, каким образом компетенция проявляется в деятельности. Компетенции могут быть ключевыми, т.е. опорными наборами знаний, умений, навыков, качеств.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Если руководствоваться теорией о ключевых компетенциях доктора педагогических наук Хуторского А.В., то главными, которые учитель формирует в начальной школе, </w:t>
      </w:r>
      <w:proofErr w:type="gramStart"/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являются</w:t>
      </w:r>
      <w:proofErr w:type="gramEnd"/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на мой взгляд, учебно-познавательные, информационные, коммуникативные, социальные. 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</w:r>
      <w:proofErr w:type="gramStart"/>
      <w:r w:rsidRPr="00413E15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Учебно-познавательные компетенции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ставить цель и организовывать её достижение, уметь пояснить свою цель; 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организовывать планирование, анализ, рефлексию, самооценку своей учебно-познавательной деятельности;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задавать вопросы к наблюдаемым фактам, отыскивать причины явлений, обозначать свое понимание или непонимание по отношению к изучаемой проблеме; 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ставить познавательные задачи и выдвигать гипотезы; выбирать условия проведения наблюдения или опыта, описывать результаты, формулировать выводы;</w:t>
      </w:r>
      <w:proofErr w:type="gramEnd"/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выступать устно и письменно о результатах своего исследования;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иметь опыт восприятия картины мира.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</w:r>
      <w:proofErr w:type="gramStart"/>
      <w:r w:rsidRPr="00413E15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lastRenderedPageBreak/>
        <w:t>Информационные компетенции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владеть навыками работы с различными источниками информации: книгами, учебниками, справочниками, Интернет;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самостоятельно искать, извлекать, систематизировать, анализировать и отбирать необходимую информацию, организовывать, преобразовывать, сохранять и передавать ее;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ориентироваться в информационных потоках, уметь выделять в них главное и необходимое; 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уметь осознанно воспринимать информацию, распространяемую по каналам СМИ;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овладеть навыками использования информационных устройств;</w:t>
      </w:r>
      <w:proofErr w:type="gramEnd"/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применять для решения учебных задач информационные и телекоммуникационные технологии: аудио и видеозапись, электронную почту, Интернет.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</w:r>
      <w:proofErr w:type="gramStart"/>
      <w:r w:rsidRPr="00413E15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Коммуникативные компетенции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уметь представить себя устно и письменно, написать анкету, письмо, поздравление;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уметь представлять свой класс, школу, страну, использовать для этого знание иностранного языка;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владеть способами взаимодействия с окружающими людьми; выступать с устным сообщением, уметь задать вопрос, корректно вести учебный диалог;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владеть разными видами речевой деятельности (монолог, диалог, чтение, письмо);</w:t>
      </w:r>
      <w:proofErr w:type="gramEnd"/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владеть способами совместной деятельности в группе, приемами действий в ситуациях общения; умениями искать и находить компромиссы;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иметь позитивные навыки общения в обществе, основанные на знании исторических корней и традиций различных национальных общностей и социальных групп.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</w:r>
      <w:r w:rsidRPr="00413E15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Социальные компетенции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владеть знаниями и опытом выполнения типичных социальных ролей: семьянина, гражданина; уметь действовать в каждодневных ситуациях семейно-бытовой сферы; 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определять свое место и роль в окружающем мире, в семье, в коллективе, государстве; владеть культурными нормами и традициями, прожитыми в собственной деятельности; владеть эффективными способами организации свободного времени;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иметь представление о системах социальных норм и ценностей в Казахстане и других странах; 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действовать в сфере трудовых отношений в соответствии с личной и общественной пользой, владеть этикой трудовых и гражданских взаимоотношений;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• владеть элементами художественно-творческих компетенций читателя, слушателя, исполнителя, зрителя, юного художника, писателя.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        Все эти компетенции формируются в комплексе и в разных предметных и «</w:t>
      </w:r>
      <w:proofErr w:type="spellStart"/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запредметных</w:t>
      </w:r>
      <w:proofErr w:type="spellEnd"/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» областях.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Основа компетентности - самостоятельность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.</w:t>
      </w:r>
      <w:r w:rsidRPr="00157AB6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</w:t>
      </w:r>
      <w:r w:rsidRPr="00413E15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Компетентный человек</w:t>
      </w:r>
      <w:r w:rsidRPr="00157AB6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</w:t>
      </w: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сформированная личность, способная брать на себя ответственность в различных ситуациях, готовая расширять границы своих знаний и совершенствовать их.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Применительно к начальной школе компетентность предполагает</w:t>
      </w:r>
      <w:r w:rsidRPr="00157AB6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</w:t>
      </w:r>
      <w:r w:rsidRPr="00413E15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умения: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1. Искать - опрашивать окружение, консультироваться с учителем, получать информацию;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думать - устанавливать взаимосвязи, критически относиться к тому или иному высказыванию, занимать позицию в высказывании и вырабатывать свою точку зрения.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lastRenderedPageBreak/>
        <w:t>2. Сотрудничать - уметь работать в группе, принимать решения, улаживать разногласия и конфликты, договариваться, выполнять взятые на себя обязательства.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3. Приниматься за дело - войти в группу или коллектив, внести свой вклад, организовать свою работу.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4. Адаптироваться - использовать новые технологии информации и коммуникации, стойко противостоять трудностям, находить новые решения.</w:t>
      </w: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1"/>
          <w:lang w:eastAsia="ru-RU"/>
        </w:rPr>
      </w:pPr>
      <w:r w:rsidRPr="00157AB6">
        <w:rPr>
          <w:rFonts w:ascii="Helvetica" w:eastAsia="Times New Roman" w:hAnsi="Helvetica" w:cs="Helvetica"/>
          <w:b/>
          <w:color w:val="333333"/>
          <w:sz w:val="24"/>
          <w:szCs w:val="21"/>
          <w:lang w:eastAsia="ru-RU"/>
        </w:rPr>
        <w:t>Отличие обновленных учебных программ:</w:t>
      </w:r>
    </w:p>
    <w:p w:rsidR="00157AB6" w:rsidRDefault="00157AB6" w:rsidP="00157AB6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Принцип спиральности при проектировании;</w:t>
      </w:r>
    </w:p>
    <w:p w:rsidR="00157AB6" w:rsidRDefault="00157AB6" w:rsidP="00157AB6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Иерархия целей по таксономии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Блума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;</w:t>
      </w:r>
    </w:p>
    <w:p w:rsidR="00157AB6" w:rsidRDefault="00157AB6" w:rsidP="00157AB6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Наличие сквозных тем;</w:t>
      </w:r>
    </w:p>
    <w:p w:rsidR="00157AB6" w:rsidRDefault="00157AB6" w:rsidP="00157AB6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Организация учебного процесса с использованием ДП, СП, КП</w:t>
      </w:r>
    </w:p>
    <w:p w:rsidR="00157AB6" w:rsidRDefault="00157AB6" w:rsidP="00157AB6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Повышение воспитательного процесса обучения, формирование нравственн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о-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духовных качеств;</w:t>
      </w:r>
    </w:p>
    <w:p w:rsidR="00157AB6" w:rsidRDefault="00157AB6" w:rsidP="00157AB6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Педагогическое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целеполагание по уровням образования</w:t>
      </w:r>
    </w:p>
    <w:p w:rsidR="00B2185D" w:rsidRDefault="00B2185D" w:rsidP="00157AB6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Соответствие запросам времени;</w:t>
      </w:r>
    </w:p>
    <w:p w:rsidR="00B2185D" w:rsidRDefault="00B2185D" w:rsidP="00157AB6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Системно-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деятельностный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подход.</w:t>
      </w:r>
    </w:p>
    <w:p w:rsidR="00B2185D" w:rsidRDefault="00B2185D" w:rsidP="00B218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Раньше: чему научить? Система обучения – линейная (в строгой логической последовательности)</w:t>
      </w:r>
    </w:p>
    <w:p w:rsidR="00B2185D" w:rsidRDefault="00B2185D" w:rsidP="00B218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Сейчас: как научить? Система обучения-спиральная (из класса в класс по нарастающим знаниям,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новые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накладываются на уже имеющиеся)</w:t>
      </w:r>
    </w:p>
    <w:p w:rsidR="00B2185D" w:rsidRPr="00B2185D" w:rsidRDefault="00B2185D" w:rsidP="00B218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B2185D">
        <w:rPr>
          <w:rFonts w:ascii="Helvetica" w:eastAsia="Times New Roman" w:hAnsi="Helvetica" w:cs="Helvetica"/>
          <w:b/>
          <w:color w:val="333333"/>
          <w:sz w:val="24"/>
          <w:szCs w:val="21"/>
          <w:lang w:eastAsia="ru-RU"/>
        </w:rPr>
        <w:t xml:space="preserve">Чему </w:t>
      </w:r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– учебные программы, </w:t>
      </w:r>
      <w:r w:rsidRPr="00B2185D">
        <w:rPr>
          <w:rFonts w:ascii="Helvetica" w:eastAsia="Times New Roman" w:hAnsi="Helvetica" w:cs="Helvetica"/>
          <w:b/>
          <w:color w:val="333333"/>
          <w:sz w:val="24"/>
          <w:szCs w:val="21"/>
          <w:lang w:eastAsia="ru-RU"/>
        </w:rPr>
        <w:t>как</w:t>
      </w:r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– методика обучени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я(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учебные планы, виды работы), </w:t>
      </w:r>
      <w:r w:rsidRPr="00B2185D">
        <w:rPr>
          <w:rFonts w:ascii="Helvetica" w:eastAsia="Times New Roman" w:hAnsi="Helvetica" w:cs="Helvetica"/>
          <w:b/>
          <w:color w:val="333333"/>
          <w:sz w:val="24"/>
          <w:szCs w:val="21"/>
          <w:lang w:eastAsia="ru-RU"/>
        </w:rPr>
        <w:t>как отследить</w:t>
      </w:r>
      <w:r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– оценивание (сборники заданий для ФО)</w:t>
      </w:r>
    </w:p>
    <w:p w:rsidR="00413E15" w:rsidRPr="00157AB6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Таким образом, стандарты нового поколения предусматривают формирование активной, творческой, интеллектуально развитой личности, владеющей универсальными учебными действиями, умеющей и желающей учиться.</w:t>
      </w:r>
    </w:p>
    <w:p w:rsidR="00157AB6" w:rsidRP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157AB6" w:rsidRP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157AB6" w:rsidRP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157AB6" w:rsidRP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bookmarkStart w:id="0" w:name="_GoBack"/>
      <w:bookmarkEnd w:id="0"/>
    </w:p>
    <w:p w:rsidR="00157AB6" w:rsidRP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157AB6" w:rsidRP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7AB6" w:rsidRPr="00413E15" w:rsidRDefault="00157AB6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Динамика формирования компетенций младших школьников зависит от организации процесса обучения. На уроках русского языка младшие школьники часто сталкиваются с проблемой непонимания сложных научных названий изучаемых орфограмм и лингвистических понятий. Это обстоятельство затрудняет изучение программного материала и не даёт возможности формированию ключевых компетенций на уроках русского языка.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решить данную проблему дети сами должны формулировать тему урока, опираясь на содержание учебника. Затем проводится актуализация знаний, путём постановки вопросов: «Где в жизни вы встречались с этим объектом, явлением, приёмом и т.п.? Как вы думаете, где в жизни вам пригодятся эти знания?» Учащиеся, отвечая на эти вопросы, нацеливаются на самостоятельную познавательную деятельность. Происходит добывание знаний из реальности и овладение приёмами учебно-познавательных проблем. Выводы по своим наблюдениям и исследованиям дети делают сами. В ходе такой работы на уроке у учащихся начальных классов происходит формирование ряда ключевых образовательных компетенций: учебно-познавательной, информационной, коммуникативной</w:t>
      </w:r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.(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1-3)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Работая с детьми младшего школьного возраста в течение 20 лет, я поняла, что ребенок воспринимает предмет «русский язык», как что – то новое, ранее незнакомое, очень трудное в изучении, хотя и владеет в языке очень многим. Проведя анкетирование учащихся в классе, я подтвердила догадку о том, что предмет «русский язык» нелюбим младшими школьниками, он кажется им совершенно недоступным.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того</w:t>
      </w:r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чтобы изменить отношение младшего школьника к предмету, необходимо помочь ребенку понять, что со многим в языке он хорошо знаком, только не догадывается об этом. Если мы поможем ему это осознать, то, может быть, </w:t>
      </w:r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положим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начало изменению его отношения не только к языку, но и к самому себе как личности.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Русский язык – это предмет, которому принадлежит решающая роль в духовной жизни ребенка. Это инструмент познания, мышления, развития. Он богат возможностями творческого обогащения. Весь поток познания идет по каналам языка: через слова усваиваются понятия, в формах языка строится мысль и речь. Речь в свою очередь является каналом развития интеллекта.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Для того чтобы быть успешным в современном обществе человек должен обладать высоким уровнем информационной компетентности.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Важной составляющей информационной компетентности учеников является преобразование информации из одной формы в другую и выбор наиболее удобной для себя формы. Это могут быть тексты, таблицы, схемы, иллюстрации, алгоритмы, кластеры</w:t>
      </w:r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.(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4-5)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Кластер</w:t>
      </w: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(как и все графические схемы) является моделью изучаемой темы, позволяет увидеть её целиком, “с высоты птичьего полёта”. Повышается мотивация, т.к. легче воспринимаются идеи. Представление информации учащимися в виде кластера способствует её творческой переработке, поэтому обеспечивает усвоение информации на уровне понимания. Кластеры (как и другие схемы) позволяют развить мышление, сделать его более гибким, избавиться от стереотипов, догматическое мышление превратить </w:t>
      </w:r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критическое.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Работу по составлению кластеров ученики воспринимают положительно и демонстрируют более высокий уровень усвоения учебного материала.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Слово “кластер” в переводе с английского – гроздь, груда, рой, скопление. Кластер – графический способ, позволяющий представить большой объём информации в структурированном и систематизированном виде, выявить ключевые слова темы. Это графическая схема из овалов. В центре кластера, в главном овале, – основная проблема, тема, идея. В овалах следующего уровня – классифицирующие признаки или основания для систематизации, в овалах третьего уровня – дальнейшая детализация и т.д. Кластеры могут сильно ветвиться, поэтому всегда нужно уметь остановиться на разумном уровне детализации. Кластер содержит ключевые слова, ключевые идеи с указанием логических связей между текстовыми субъектами, которые придают картине целостность и наглядность.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Важно и то, что построение кластеров позволяет выявить систему ключевых слов, которые могут быть использованы для поиска информации в интернете, а также для определения основных направлений исследований учащихся, выбора тем учебных проектов.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Построение кластеров воспринимается учащимися как творческая работа, где возможна реализация собственного видения проблемы, собственного подхода, вариативности, как средство самореализации, самоутверждения. Возможность индивидуальной, парной, групповой и коллективной работы создаёт психологический комфорт в учебном процессе. Включение каждого ученика в три вида деятельности (думаю, пишу, проговариваю) обеспечивает внутреннюю обработку информации. Эти факторы способствуют усвоению нового материала на уровне понимания и осмысления, развитию учебно-познавательной мотивации и активности (особенно у тех, кто плохо вписывается в систему традиционного, иллюстративно-объяснительного обучения). И самое главное – учащиеся практически осваивают способ самостоятельного приобретения нового знания, самостоятельного обучения на основе текстов, который могут применять в дальнейшем, и с удовольствием учиться в течение всей жизни. У них формируется функциональная грамотность, информационно-коммуникативная компетенция.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Вышеописанная технология обучения на основе творческой переработки текста позволяет учить интересно, быстро, качественно и даёт учащимся чувство удовлетворения. Приводим как пример: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Пользуясь кластером, расскажите о формах глаголов (Приложение 6)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 работы над формированием интеллектуальной компетенции предусматривает определенные изменения в содержании и организации процесса обучения русскому языку.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Изменение содержания методики преподавания русского языка осуществляются за счет: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</w:t>
      </w: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введения дополнительной лексики во время проведения словарно – орфографической работы, закрепления, повторения и обобщения изученного;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-увеличения масштаба использования пословиц, поговорок, фразеологических оборотов на разных этапах урока;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-расширения объема работы с понятиями;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-включения в содержание уроков различных текстов </w:t>
      </w: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воспитательно</w:t>
      </w:r>
      <w:proofErr w:type="spell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познавательного характера.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При организации учебного процесса</w:t>
      </w: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большая часть заданий формулируется учащимися самостоятельно. Ориентиром в этой работе им служит тема урока и анализ конкретного учебного материала.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плане развития и активизации интеллектуальной деятельности я использую традиционные типы уроков с сохранением всех основных этапов урока </w:t>
      </w:r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:м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инутки чистописания, словарно – орфографической работы, физкультминутки и т.д.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Актуализация знаний уч-ся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Специфика проведения минутки чистописания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Например: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1На доске: </w:t>
      </w:r>
      <w:r w:rsidRPr="00413E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лампа, ветка, отлетел</w:t>
      </w: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(Приложение 7)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 букву, которую мы будем писать на чистописании. Она находится в корне глагола и обозначает в нем непарный звонкий мягкий согласный звук (л)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 каждом из слов пропущена одинаковая буква. Какая это буква? (Это буква «Я»)</w:t>
      </w:r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.(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8)</w:t>
      </w:r>
    </w:p>
    <w:tbl>
      <w:tblPr>
        <w:tblW w:w="22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3"/>
        <w:gridCol w:w="1262"/>
      </w:tblGrid>
      <w:tr w:rsidR="00413E15" w:rsidRPr="00413E15" w:rsidTr="00413E15">
        <w:trPr>
          <w:trHeight w:val="540"/>
        </w:trPr>
        <w:tc>
          <w:tcPr>
            <w:tcW w:w="7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13E15" w:rsidRPr="00413E15" w:rsidRDefault="00413E15" w:rsidP="00413E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3E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м…ч</w:t>
            </w:r>
            <w:r w:rsidRPr="00413E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Pr="00413E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413E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…д</w:t>
            </w:r>
            <w:r w:rsidRPr="00413E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в…з</w:t>
            </w:r>
          </w:p>
        </w:tc>
        <w:tc>
          <w:tcPr>
            <w:tcW w:w="9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13E15" w:rsidRPr="00413E15" w:rsidRDefault="00413E15" w:rsidP="00413E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13E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д…</w:t>
            </w:r>
            <w:proofErr w:type="gramStart"/>
            <w:r w:rsidRPr="00413E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413E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…</w:t>
            </w:r>
            <w:r w:rsidRPr="00413E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н…н…</w:t>
            </w:r>
            <w:r w:rsidRPr="00413E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м…мл…</w:t>
            </w:r>
          </w:p>
        </w:tc>
      </w:tr>
    </w:tbl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Прочитайте полученные слова. Что общего у слов первого столбика? Что общего у слов второго столбика? Что общего у всех слов? Что обозначает слово «ВЯЗ»? (Большое дерево с крепкой древесиной). Кого называют «МЯМЛЕЙ»? (Вялого, нерешительного человека). Дайте характеристику букве «Я». С этой буквой мы и будем сейчас работать на чистописании.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Особенности словарно-орфографической работы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1.Первый прием – поиск предназначенного для ознакомления слова, связанного с работой по фонетике и повторением учебного материала.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Например, на доск</w:t>
      </w:r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е-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пфбктхешсрчешзца</w:t>
      </w:r>
      <w:proofErr w:type="spell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.(Приложение 9) Мысленно уберите буквы, обозначающие глухие согласные звуки и вы узнаете слово, с которым мы познакомимся на уроке (береза)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2.Второй прием состоит в полном отсутствии указаний учителя. Внимательно посмотрите на данную запись и определите два слова, с которыми мы познакомимся (завтрак и обед) Приложение 10.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ОЗАБВТЕРАДК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3.Третий прием предусматривает определение слова из словаря выявлением закономерности его образования. (Приложение 11-12)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ракета, ботинки, тарелка-работа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овес, сирень, наза</w:t>
      </w:r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д-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(осина)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4.Четвертый прием связывает искомое слово с изучаемыми темами русского языка. (Приложение 13)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Например, на доске: т..</w:t>
      </w: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желый</w:t>
      </w:r>
      <w:proofErr w:type="spell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про…ка, со..</w:t>
      </w: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нце</w:t>
      </w:r>
      <w:proofErr w:type="spell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с..</w:t>
      </w: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лонка</w:t>
      </w:r>
      <w:proofErr w:type="spell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то…, </w:t>
      </w:r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лезнь</w:t>
      </w:r>
      <w:proofErr w:type="spellEnd"/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Соедините последовательно буквы, являющиеся орфограммами в данных словах, вы узнаете новое словарное слово (яблоко).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Организованная, продуманная, систематическая словарно-орфографическая работа является эффективным средством развития интеллектуальной компетенции для успешного проведения последующих этапов работы.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Специфика этапа открытия нового знания.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Изучение нового материала происходит с помощью применения проблемно-поискового метода.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1.Первый вид - обобщение </w:t>
      </w:r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изученного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заранее составленному учителем плану. При ознакомлении учащихся со сложными словами может быть использован следующий план: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1.Определи способ образования слов: подосиновик, осиновый, яблочко, яблочный.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2.Может ли слово быть без корня? без приставки? без суффикса?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3.Может ли в слове быть два корня. Как называются такие слова? Как называется такой способ словообразования?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4.Сформулируйте тему сегодняшнего урока (учимся писать слова с двумя корнями).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2.Второй вид </w:t>
      </w:r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–и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спользование или самостоятельное составление обобщающих таблиц, схем. Например, при изучении темы «Род имен существительных», уч-ся составляют схему такого типа (Приложение 14)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 имен существительных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муж</w:t>
      </w:r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.р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</w:t>
      </w:r>
      <w:proofErr w:type="spell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жен. род </w:t>
      </w: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сред.род</w:t>
      </w:r>
      <w:proofErr w:type="spellEnd"/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он, мой она, моя оно, мое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Подобный подход повышает роль уч-ся в организации учебной деятельности и выводит их мышление на новый уровень.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Специфика этапа применения нового знания.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данном этапе урока русского языка находят широкое применение лексико-орфографические упражнения, совершенствующие мыслительные операции: анализ, синтез, сравнение, обобщение, классификацию и др.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1.При изучении темы «Правописание приставок» уч-ся дается задание: к каждому слову из левого столбика, обозначающему целое понятие, подберите соответствующее ему слово из правого столбика, обозначающее его часть, в словах выделите приставки (Приложение 15)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Удоч</w:t>
      </w:r>
      <w:proofErr w:type="spell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..ка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п..р..</w:t>
      </w: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плет</w:t>
      </w:r>
      <w:proofErr w:type="spellEnd"/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Книга </w:t>
      </w: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белка</w:t>
      </w:r>
      <w:proofErr w:type="spellEnd"/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</w:t>
      </w:r>
      <w:proofErr w:type="spellEnd"/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кан</w:t>
      </w:r>
      <w:proofErr w:type="spell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</w:t>
      </w:r>
      <w:proofErr w:type="spell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бежка</w:t>
      </w:r>
      <w:proofErr w:type="spellEnd"/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Заря</w:t>
      </w:r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</w:t>
      </w:r>
      <w:proofErr w:type="spell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п..</w:t>
      </w: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дст</w:t>
      </w:r>
      <w:proofErr w:type="spell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</w:t>
      </w: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канник</w:t>
      </w:r>
      <w:proofErr w:type="spellEnd"/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Р..</w:t>
      </w: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монт</w:t>
      </w:r>
      <w:proofErr w:type="spell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П..плавок</w:t>
      </w:r>
      <w:proofErr w:type="spellEnd"/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2.Составь сложные слова и запиши их в два столбика: с соединительной гласной </w:t>
      </w:r>
      <w:proofErr w:type="gram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-о</w:t>
      </w:r>
      <w:proofErr w:type="gramEnd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 соединительной гласной -е.( Приложение 16)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Снег+ходить</w:t>
      </w:r>
      <w:proofErr w:type="spellEnd"/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Мясо+рубить</w:t>
      </w:r>
      <w:proofErr w:type="spellEnd"/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Книга+любить</w:t>
      </w:r>
      <w:proofErr w:type="spellEnd"/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Стихи+творить</w:t>
      </w:r>
      <w:proofErr w:type="spellEnd"/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Сам+валить</w:t>
      </w:r>
      <w:proofErr w:type="spellEnd"/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в процессе применения нового знания у учащихся активизируется речевая деятельность и формируется речь доказательная, аргументированная, логичная. Вместе с ней развиваются важнейшие интеллектуальные аспекты.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Физкультминутка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Физкультминутки не исключение в интеллектуальном развитии уч-ся. Они представляют собой универсальное упражнение, в котором физическая нагрузка сочетается с умственной деятельностью. Учителем подбирается 10-12 языковых единиц по изучаемой теме. В соответствии с заданием дети отвечают определенным движением на звучащую языковую единицу. В этот момент продолжается активная деятельность, фокусируются внимание и наблюдательность уч-ся. Необходимая разрядка осуществляется за счет высокого эмоционального подъема детей, который неизбежно возникает во время движения, выполнения физических упражнений.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Например, при изучении темы «Окончание. Понятие о нулевом окончании» задание учащимся формулируется так: если я назову слово с окончанием, вы приседаете, а если с нулевым окончанием - встаете.</w:t>
      </w:r>
    </w:p>
    <w:p w:rsidR="00413E15" w:rsidRPr="00413E15" w:rsidRDefault="00413E15" w:rsidP="00413E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3E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заключение хочу сказать, что систематическая работа в данном направлении гарантирует достижение стандартов обучения русскому языку и способствует формированию активной, творческой, интеллектуально развитой личности, владеющей универсальными учебными действиями, умеющей и желающей учиться.</w:t>
      </w:r>
    </w:p>
    <w:p w:rsidR="00413E15" w:rsidRDefault="00413E15">
      <w:pPr>
        <w:rPr>
          <w:b/>
          <w:sz w:val="32"/>
        </w:rPr>
      </w:pPr>
    </w:p>
    <w:p w:rsidR="00413E15" w:rsidRPr="00413E15" w:rsidRDefault="00413E15">
      <w:pPr>
        <w:rPr>
          <w:sz w:val="32"/>
        </w:rPr>
      </w:pPr>
    </w:p>
    <w:sectPr w:rsidR="00413E15" w:rsidRPr="00413E15" w:rsidSect="008E29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0536"/>
    <w:multiLevelType w:val="hybridMultilevel"/>
    <w:tmpl w:val="44DE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7A"/>
    <w:rsid w:val="00157AB6"/>
    <w:rsid w:val="0038459D"/>
    <w:rsid w:val="00413E15"/>
    <w:rsid w:val="00467445"/>
    <w:rsid w:val="008E298E"/>
    <w:rsid w:val="00B2185D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3E15"/>
  </w:style>
  <w:style w:type="paragraph" w:styleId="a4">
    <w:name w:val="List Paragraph"/>
    <w:basedOn w:val="a"/>
    <w:uiPriority w:val="34"/>
    <w:qFormat/>
    <w:rsid w:val="00157A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3E15"/>
  </w:style>
  <w:style w:type="paragraph" w:styleId="a4">
    <w:name w:val="List Paragraph"/>
    <w:basedOn w:val="a"/>
    <w:uiPriority w:val="34"/>
    <w:qFormat/>
    <w:rsid w:val="00157A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2017-02-17T10:36:00Z</cp:lastPrinted>
  <dcterms:created xsi:type="dcterms:W3CDTF">2017-02-17T07:49:00Z</dcterms:created>
  <dcterms:modified xsi:type="dcterms:W3CDTF">2017-02-17T10:38:00Z</dcterms:modified>
</cp:coreProperties>
</file>