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50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790"/>
        <w:gridCol w:w="1701"/>
        <w:gridCol w:w="1921"/>
        <w:gridCol w:w="1246"/>
        <w:gridCol w:w="3048"/>
        <w:gridCol w:w="212"/>
        <w:gridCol w:w="3478"/>
        <w:gridCol w:w="1625"/>
      </w:tblGrid>
      <w:tr w:rsidR="00F6218B" w:rsidRPr="00F6218B" w:rsidTr="00F6218B">
        <w:tc>
          <w:tcPr>
            <w:tcW w:w="3491" w:type="dxa"/>
            <w:gridSpan w:val="2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Раздел</w:t>
            </w:r>
          </w:p>
        </w:tc>
        <w:tc>
          <w:tcPr>
            <w:tcW w:w="11530" w:type="dxa"/>
            <w:gridSpan w:val="6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Культура питания</w:t>
            </w:r>
          </w:p>
        </w:tc>
      </w:tr>
      <w:tr w:rsidR="00F6218B" w:rsidRPr="00F6218B" w:rsidTr="00F6218B">
        <w:tc>
          <w:tcPr>
            <w:tcW w:w="3491" w:type="dxa"/>
            <w:gridSpan w:val="2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ФИО учителя</w:t>
            </w:r>
          </w:p>
        </w:tc>
        <w:tc>
          <w:tcPr>
            <w:tcW w:w="11530" w:type="dxa"/>
            <w:gridSpan w:val="6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Кушниязова Рупия Кушбоевна</w:t>
            </w:r>
          </w:p>
        </w:tc>
      </w:tr>
      <w:tr w:rsidR="00F6218B" w:rsidRPr="00F6218B" w:rsidTr="00F6218B">
        <w:tc>
          <w:tcPr>
            <w:tcW w:w="3491" w:type="dxa"/>
            <w:gridSpan w:val="2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Дата</w:t>
            </w:r>
          </w:p>
        </w:tc>
        <w:tc>
          <w:tcPr>
            <w:tcW w:w="11530" w:type="dxa"/>
            <w:gridSpan w:val="6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 xml:space="preserve">29.02.2024г </w:t>
            </w:r>
          </w:p>
        </w:tc>
      </w:tr>
      <w:tr w:rsidR="00F6218B" w:rsidRPr="00F6218B" w:rsidTr="00F6218B">
        <w:tc>
          <w:tcPr>
            <w:tcW w:w="3491" w:type="dxa"/>
            <w:gridSpan w:val="2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Класс</w:t>
            </w:r>
          </w:p>
        </w:tc>
        <w:tc>
          <w:tcPr>
            <w:tcW w:w="1921" w:type="dxa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8 Б В Ғ</w:t>
            </w:r>
          </w:p>
        </w:tc>
        <w:tc>
          <w:tcPr>
            <w:tcW w:w="4294" w:type="dxa"/>
            <w:gridSpan w:val="2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Количество присутствующих</w:t>
            </w:r>
          </w:p>
        </w:tc>
        <w:tc>
          <w:tcPr>
            <w:tcW w:w="5315" w:type="dxa"/>
            <w:gridSpan w:val="3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Количество отсутствующих</w:t>
            </w:r>
          </w:p>
        </w:tc>
      </w:tr>
      <w:tr w:rsidR="00F6218B" w:rsidRPr="00F6218B" w:rsidTr="00F6218B">
        <w:tc>
          <w:tcPr>
            <w:tcW w:w="3491" w:type="dxa"/>
            <w:gridSpan w:val="2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Тема урока</w:t>
            </w:r>
          </w:p>
        </w:tc>
        <w:tc>
          <w:tcPr>
            <w:tcW w:w="11530" w:type="dxa"/>
            <w:gridSpan w:val="6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Белое чудо природы</w:t>
            </w:r>
          </w:p>
        </w:tc>
      </w:tr>
      <w:tr w:rsidR="00F6218B" w:rsidRPr="00F6218B" w:rsidTr="00F6218B">
        <w:tc>
          <w:tcPr>
            <w:tcW w:w="3491" w:type="dxa"/>
            <w:gridSpan w:val="2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Цели обучения в соответствии с учебной программой</w:t>
            </w:r>
          </w:p>
        </w:tc>
        <w:tc>
          <w:tcPr>
            <w:tcW w:w="11530" w:type="dxa"/>
            <w:gridSpan w:val="6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8.3.1.1 понимать информацию  сплошных и несплошных текстов;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8.4.3.1 представлять информацию в виде кластеров</w:t>
            </w: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, диаграмм</w:t>
            </w: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;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ИЯЕ использовать обособленные члены предложения;</w:t>
            </w:r>
          </w:p>
        </w:tc>
      </w:tr>
      <w:tr w:rsidR="00F6218B" w:rsidRPr="00F6218B" w:rsidTr="00F6218B">
        <w:tc>
          <w:tcPr>
            <w:tcW w:w="3491" w:type="dxa"/>
            <w:gridSpan w:val="2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Цели урока</w:t>
            </w:r>
          </w:p>
        </w:tc>
        <w:tc>
          <w:tcPr>
            <w:tcW w:w="11530" w:type="dxa"/>
            <w:gridSpan w:val="6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понимать информацию из сплошного текста, постера, видеоматериала;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составить кластер по полученным информациям;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 xml:space="preserve">использовать обособленные члены предложения; </w:t>
            </w:r>
          </w:p>
        </w:tc>
      </w:tr>
      <w:tr w:rsidR="00F6218B" w:rsidRPr="00F6218B" w:rsidTr="00F6218B">
        <w:tc>
          <w:tcPr>
            <w:tcW w:w="3491" w:type="dxa"/>
            <w:gridSpan w:val="2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Исследовательский вопрос</w:t>
            </w:r>
          </w:p>
        </w:tc>
        <w:tc>
          <w:tcPr>
            <w:tcW w:w="11530" w:type="dxa"/>
            <w:gridSpan w:val="6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«Как можно вовлечь учащихся к уроку?»</w:t>
            </w:r>
          </w:p>
        </w:tc>
      </w:tr>
      <w:tr w:rsidR="00F6218B" w:rsidRPr="00F6218B" w:rsidTr="00F6218B">
        <w:tc>
          <w:tcPr>
            <w:tcW w:w="15021" w:type="dxa"/>
            <w:gridSpan w:val="8"/>
          </w:tcPr>
          <w:p w:rsidR="00F6218B" w:rsidRPr="00F6218B" w:rsidRDefault="00F6218B" w:rsidP="00F621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ХОД УРОКА</w:t>
            </w:r>
          </w:p>
        </w:tc>
      </w:tr>
      <w:tr w:rsidR="00F6218B" w:rsidRPr="00F6218B" w:rsidTr="00F6218B">
        <w:tc>
          <w:tcPr>
            <w:tcW w:w="1790" w:type="dxa"/>
          </w:tcPr>
          <w:p w:rsidR="00F6218B" w:rsidRPr="00F6218B" w:rsidRDefault="00F6218B" w:rsidP="00F621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Этап урока</w:t>
            </w:r>
          </w:p>
          <w:p w:rsidR="00F6218B" w:rsidRPr="00F6218B" w:rsidRDefault="00F6218B" w:rsidP="00F621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Время</w:t>
            </w:r>
          </w:p>
        </w:tc>
        <w:tc>
          <w:tcPr>
            <w:tcW w:w="4868" w:type="dxa"/>
            <w:gridSpan w:val="3"/>
          </w:tcPr>
          <w:p w:rsidR="00F6218B" w:rsidRPr="00F6218B" w:rsidRDefault="00F6218B" w:rsidP="00F621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Действие педагога</w:t>
            </w:r>
          </w:p>
        </w:tc>
        <w:tc>
          <w:tcPr>
            <w:tcW w:w="3260" w:type="dxa"/>
            <w:gridSpan w:val="2"/>
          </w:tcPr>
          <w:p w:rsidR="00F6218B" w:rsidRPr="00F6218B" w:rsidRDefault="00F6218B" w:rsidP="00F621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Действие ученика</w:t>
            </w:r>
          </w:p>
        </w:tc>
        <w:tc>
          <w:tcPr>
            <w:tcW w:w="3478" w:type="dxa"/>
          </w:tcPr>
          <w:p w:rsidR="00F6218B" w:rsidRPr="00F6218B" w:rsidRDefault="00F6218B" w:rsidP="00F621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Оценивание</w:t>
            </w:r>
          </w:p>
        </w:tc>
        <w:tc>
          <w:tcPr>
            <w:tcW w:w="1625" w:type="dxa"/>
          </w:tcPr>
          <w:p w:rsidR="00F6218B" w:rsidRPr="00F6218B" w:rsidRDefault="00F6218B" w:rsidP="00F621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Ресурсы</w:t>
            </w:r>
          </w:p>
        </w:tc>
      </w:tr>
      <w:tr w:rsidR="00F6218B" w:rsidRPr="00F6218B" w:rsidTr="00F6218B">
        <w:tc>
          <w:tcPr>
            <w:tcW w:w="1790" w:type="dxa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Начало урока</w:t>
            </w:r>
          </w:p>
        </w:tc>
        <w:tc>
          <w:tcPr>
            <w:tcW w:w="4868" w:type="dxa"/>
            <w:gridSpan w:val="3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1.Организационный момент.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Повторяем скороговорки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Ехал Грека через реку,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Видит Грека в реке рак.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Сунул Грека руку в реку,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Рак за руку Грека цап.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На горе Арарат,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Рвала Варвара виноград.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Во дворе трава,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На траве дрова.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Не руби дрова,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На траве двора.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1.1 Деление на группы (</w:t>
            </w: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в каждой парте лежит список учащихся, каждый должен найти себя</w:t>
            </w:r>
            <w:r w:rsidRPr="00F6218B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1.2. Ассоциации к слову «молоко»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корова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2.</w:t>
            </w: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 xml:space="preserve">Ознакомить с темой и целями урока 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Тема сегодняшнего урока: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«</w:t>
            </w: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Белое чудо природы</w:t>
            </w: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Цели урока: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lastRenderedPageBreak/>
              <w:t>понимать информацию из сплошного текста, постера, видеоматериала;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составить кластер по полученным информациям;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 xml:space="preserve">использовать обособленные члены предложения; </w:t>
            </w:r>
            <w:r w:rsidRPr="00F6218B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3.</w:t>
            </w:r>
            <w:r w:rsidRPr="00F6218B">
              <w:rPr>
                <w:rFonts w:ascii="Times New Roman" w:eastAsia="Times New Roman" w:hAnsi="Times New Roman" w:cs="Times New Roman"/>
                <w:b/>
                <w:lang w:eastAsia="ru-RU"/>
              </w:rPr>
              <w:t>Вопросно- ответная беседа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1</w:t>
            </w: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) Какие бывают продукты по своему происхождению?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2) Как называются продукты, которые мы получаем от животных?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3) Какие молочные продукты вы знаете?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4) Какую роль играет молоко в жизни человека?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5) Что можно приготовить из молока и молочных продуктов?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 xml:space="preserve"> </w:t>
            </w:r>
          </w:p>
        </w:tc>
        <w:tc>
          <w:tcPr>
            <w:tcW w:w="3260" w:type="dxa"/>
            <w:gridSpan w:val="2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Учащиеся вместе произносят  скороговорки по темпу: сначала медленно, потом быстро, потом быстрее.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Делятся на группы по списку.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Пишут ассоциации к слову молоко: белое, корова, коза, деревня, кефир</w:t>
            </w: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, творог, кальций.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Отвечают на вопросы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1) животного, растительного, искусственного;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2) продукты животного происхождения;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 xml:space="preserve">3) кефир, </w:t>
            </w:r>
            <w:proofErr w:type="spellStart"/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шубат</w:t>
            </w:r>
            <w:proofErr w:type="spellEnd"/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, кумыс, масло, творог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4) полезный вид продукта</w:t>
            </w:r>
          </w:p>
        </w:tc>
        <w:tc>
          <w:tcPr>
            <w:tcW w:w="3478" w:type="dxa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-Ребята, вместо со мной повторяем скороговорки.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Комментарий учителя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626"/>
              <w:gridCol w:w="1626"/>
            </w:tblGrid>
            <w:tr w:rsidR="00F6218B" w:rsidRPr="00F6218B" w:rsidTr="000C488E">
              <w:tc>
                <w:tcPr>
                  <w:tcW w:w="1626" w:type="dxa"/>
                </w:tcPr>
                <w:p w:rsidR="00F6218B" w:rsidRPr="00F6218B" w:rsidRDefault="00F6218B" w:rsidP="00F6218B">
                  <w:pPr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F6218B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Критерии оценивания</w:t>
                  </w:r>
                </w:p>
              </w:tc>
              <w:tc>
                <w:tcPr>
                  <w:tcW w:w="1626" w:type="dxa"/>
                </w:tcPr>
                <w:p w:rsidR="00F6218B" w:rsidRPr="00F6218B" w:rsidRDefault="00F6218B" w:rsidP="00F6218B">
                  <w:pPr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F6218B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Дескриптор</w:t>
                  </w:r>
                </w:p>
              </w:tc>
            </w:tr>
            <w:tr w:rsidR="00F6218B" w:rsidRPr="00F6218B" w:rsidTr="000C488E">
              <w:tc>
                <w:tcPr>
                  <w:tcW w:w="1626" w:type="dxa"/>
                </w:tcPr>
                <w:p w:rsidR="00F6218B" w:rsidRPr="00F6218B" w:rsidRDefault="00F6218B" w:rsidP="00F6218B">
                  <w:pPr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626" w:type="dxa"/>
                </w:tcPr>
                <w:p w:rsidR="00F6218B" w:rsidRPr="00F6218B" w:rsidRDefault="00F6218B" w:rsidP="00F6218B">
                  <w:pPr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F6218B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отвечает на вопросы;</w:t>
                  </w:r>
                </w:p>
              </w:tc>
            </w:tr>
          </w:tbl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</w:tc>
        <w:tc>
          <w:tcPr>
            <w:tcW w:w="1625" w:type="dxa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lastRenderedPageBreak/>
              <w:t>Сборник скороговорок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Слайд №1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Слайд №2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</w:tc>
      </w:tr>
      <w:tr w:rsidR="00F6218B" w:rsidRPr="00F6218B" w:rsidTr="00F6218B">
        <w:tc>
          <w:tcPr>
            <w:tcW w:w="1790" w:type="dxa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lastRenderedPageBreak/>
              <w:t>Середина урока</w:t>
            </w:r>
          </w:p>
        </w:tc>
        <w:tc>
          <w:tcPr>
            <w:tcW w:w="4868" w:type="dxa"/>
            <w:gridSpan w:val="3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4. Групповая работа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1 группа 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Прочитайте внимательно текст (упр. 6) и определите информацию текста, представьте его в виде кластера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2 группа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Просмотрите видео и представьте информацию в виде кластера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object w:dxaOrig="4920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2" type="#_x0000_t75" style="width:245.75pt;height:40.7pt" o:ole="">
                  <v:imagedata r:id="rId4" o:title=""/>
                </v:shape>
                <o:OLEObject Type="Embed" ProgID="Package" ShapeID="_x0000_i1042" DrawAspect="Content" ObjectID="_1774045081" r:id="rId5"/>
              </w:objec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3 группа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Просмотрите постер и представьте информацию в виде кластера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4 группа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Прочитайте внимательно текст (упр. 7) и определите информацию текста, представьте его в виде кластера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5. </w:t>
            </w:r>
            <w:r w:rsidRPr="00F6218B">
              <w:rPr>
                <w:rFonts w:ascii="Times New Roman" w:eastAsia="Times New Roman" w:hAnsi="Times New Roman" w:cs="Times New Roman"/>
                <w:b/>
                <w:lang w:eastAsia="ru-RU"/>
              </w:rPr>
              <w:t>Блиц опрос.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-Что называется обособлением?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-Какие члены предложения могут быть обособленными?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- Как выделяются обособленные члены предложения?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eastAsia="ru-RU"/>
              </w:rPr>
              <w:t>6. Парная работа.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Выполняют задания в чек листах.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Задания выполняют в рабочих листах.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 wp14:anchorId="71103F26" wp14:editId="17539070">
                  <wp:extent cx="1846849" cy="1380392"/>
                  <wp:effectExtent l="0" t="0" r="127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35" r="10975"/>
                          <a:stretch/>
                        </pic:blipFill>
                        <pic:spPr bwMode="auto">
                          <a:xfrm>
                            <a:off x="0" y="0"/>
                            <a:ext cx="1867584" cy="1395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</w:tc>
        <w:tc>
          <w:tcPr>
            <w:tcW w:w="3260" w:type="dxa"/>
            <w:gridSpan w:val="2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Читают текст и представляют информацию в виде кластера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Внимательно просматривают видео и составляют кластер.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Внимательно просматривают постер и представляют информацию в виде кластера.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Читают текст и представляют информацию в виде кластера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Вспоминают содержание произведения, составляют карту истории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</w:tc>
        <w:tc>
          <w:tcPr>
            <w:tcW w:w="3478" w:type="dxa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tbl>
            <w:tblPr>
              <w:tblW w:w="2972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00" w:firstRow="0" w:lastRow="0" w:firstColumn="0" w:lastColumn="0" w:noHBand="0" w:noVBand="1"/>
            </w:tblPr>
            <w:tblGrid>
              <w:gridCol w:w="1486"/>
              <w:gridCol w:w="1486"/>
            </w:tblGrid>
            <w:tr w:rsidR="00F6218B" w:rsidRPr="00F6218B" w:rsidTr="000C488E">
              <w:trPr>
                <w:trHeight w:val="414"/>
              </w:trPr>
              <w:tc>
                <w:tcPr>
                  <w:tcW w:w="1486" w:type="dxa"/>
                </w:tcPr>
                <w:p w:rsidR="00F6218B" w:rsidRPr="00F6218B" w:rsidRDefault="00F6218B" w:rsidP="00F6218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kk-KZ" w:eastAsia="ru-RU"/>
                    </w:rPr>
                  </w:pPr>
                  <w:r w:rsidRPr="00F6218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kk-KZ" w:eastAsia="ru-RU"/>
                    </w:rPr>
                    <w:t>Критерии оценивания</w:t>
                  </w:r>
                </w:p>
              </w:tc>
              <w:tc>
                <w:tcPr>
                  <w:tcW w:w="1486" w:type="dxa"/>
                </w:tcPr>
                <w:p w:rsidR="00F6218B" w:rsidRPr="00F6218B" w:rsidRDefault="00F6218B" w:rsidP="00F6218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kk-KZ" w:eastAsia="ru-RU"/>
                    </w:rPr>
                  </w:pPr>
                  <w:r w:rsidRPr="00F6218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kk-KZ" w:eastAsia="ru-RU"/>
                    </w:rPr>
                    <w:t>Дескрипторы</w:t>
                  </w:r>
                </w:p>
              </w:tc>
            </w:tr>
            <w:tr w:rsidR="00F6218B" w:rsidRPr="00F6218B" w:rsidTr="000C488E">
              <w:trPr>
                <w:trHeight w:val="414"/>
              </w:trPr>
              <w:tc>
                <w:tcPr>
                  <w:tcW w:w="1486" w:type="dxa"/>
                </w:tcPr>
                <w:p w:rsidR="00F6218B" w:rsidRPr="00F6218B" w:rsidRDefault="00F6218B" w:rsidP="00F6218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kk-KZ" w:eastAsia="ru-RU"/>
                    </w:rPr>
                  </w:pPr>
                  <w:r w:rsidRPr="00F6218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kk-KZ" w:eastAsia="ru-RU"/>
                    </w:rPr>
                    <w:t>понимать информацию из сплошного текста, постера, видеоматериала;</w:t>
                  </w:r>
                </w:p>
                <w:p w:rsidR="00F6218B" w:rsidRPr="00F6218B" w:rsidRDefault="00F6218B" w:rsidP="00F6218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kk-KZ" w:eastAsia="ru-RU"/>
                    </w:rPr>
                  </w:pPr>
                  <w:r w:rsidRPr="00F6218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kk-KZ" w:eastAsia="ru-RU"/>
                    </w:rPr>
                    <w:t>составить кластер по полученным информациям;</w:t>
                  </w:r>
                </w:p>
                <w:p w:rsidR="00F6218B" w:rsidRPr="00F6218B" w:rsidRDefault="00F6218B" w:rsidP="00F6218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kk-KZ" w:eastAsia="ru-RU"/>
                    </w:rPr>
                  </w:pPr>
                  <w:r w:rsidRPr="00F6218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kk-KZ" w:eastAsia="ru-RU"/>
                    </w:rPr>
                    <w:t>использовать обособленные члены предложения;</w:t>
                  </w:r>
                </w:p>
              </w:tc>
              <w:tc>
                <w:tcPr>
                  <w:tcW w:w="1486" w:type="dxa"/>
                </w:tcPr>
                <w:p w:rsidR="00F6218B" w:rsidRPr="00F6218B" w:rsidRDefault="00F6218B" w:rsidP="00F6218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F6218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kk-KZ" w:eastAsia="ru-RU"/>
                    </w:rPr>
                    <w:t>-</w:t>
                  </w:r>
                  <w:r w:rsidRPr="00F6218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определяют информацию из сплошных и </w:t>
                  </w:r>
                  <w:proofErr w:type="spellStart"/>
                  <w:r w:rsidRPr="00F6218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несплошных</w:t>
                  </w:r>
                  <w:proofErr w:type="spellEnd"/>
                  <w:r w:rsidRPr="00F6218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текстов;</w:t>
                  </w:r>
                </w:p>
                <w:p w:rsidR="00F6218B" w:rsidRPr="00F6218B" w:rsidRDefault="00F6218B" w:rsidP="00F6218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F6218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-представляет информацию в виде кластера;</w:t>
                  </w:r>
                </w:p>
                <w:p w:rsidR="00F6218B" w:rsidRPr="00F6218B" w:rsidRDefault="00F6218B" w:rsidP="00F6218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F6218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-выражают свое мнение;</w:t>
                  </w:r>
                </w:p>
                <w:p w:rsidR="00F6218B" w:rsidRPr="00F6218B" w:rsidRDefault="00F6218B" w:rsidP="00F6218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F6218B" w:rsidRPr="00F6218B" w:rsidRDefault="00F6218B" w:rsidP="00F6218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kk-KZ" w:eastAsia="ru-RU"/>
                    </w:rPr>
                  </w:pPr>
                </w:p>
              </w:tc>
            </w:tr>
          </w:tbl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tbl>
            <w:tblPr>
              <w:tblW w:w="3256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00" w:firstRow="0" w:lastRow="0" w:firstColumn="0" w:lastColumn="0" w:noHBand="0" w:noVBand="1"/>
            </w:tblPr>
            <w:tblGrid>
              <w:gridCol w:w="1628"/>
              <w:gridCol w:w="1628"/>
            </w:tblGrid>
            <w:tr w:rsidR="00F6218B" w:rsidRPr="00F6218B" w:rsidTr="000C488E">
              <w:trPr>
                <w:trHeight w:val="434"/>
              </w:trPr>
              <w:tc>
                <w:tcPr>
                  <w:tcW w:w="1628" w:type="dxa"/>
                </w:tcPr>
                <w:p w:rsidR="00F6218B" w:rsidRPr="00F6218B" w:rsidRDefault="00F6218B" w:rsidP="00F6218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kk-KZ" w:eastAsia="ru-RU"/>
                    </w:rPr>
                  </w:pPr>
                  <w:r w:rsidRPr="00F6218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kk-KZ" w:eastAsia="ru-RU"/>
                    </w:rPr>
                    <w:t>Критерии оценивания</w:t>
                  </w:r>
                </w:p>
              </w:tc>
              <w:tc>
                <w:tcPr>
                  <w:tcW w:w="1628" w:type="dxa"/>
                </w:tcPr>
                <w:p w:rsidR="00F6218B" w:rsidRPr="00F6218B" w:rsidRDefault="00F6218B" w:rsidP="00F6218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kk-KZ" w:eastAsia="ru-RU"/>
                    </w:rPr>
                  </w:pPr>
                  <w:r w:rsidRPr="00F6218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kk-KZ" w:eastAsia="ru-RU"/>
                    </w:rPr>
                    <w:t>Дескрипторы</w:t>
                  </w:r>
                </w:p>
              </w:tc>
            </w:tr>
            <w:tr w:rsidR="00F6218B" w:rsidRPr="00F6218B" w:rsidTr="000C488E">
              <w:trPr>
                <w:trHeight w:val="434"/>
              </w:trPr>
              <w:tc>
                <w:tcPr>
                  <w:tcW w:w="1628" w:type="dxa"/>
                </w:tcPr>
                <w:p w:rsidR="00F6218B" w:rsidRPr="00F6218B" w:rsidRDefault="00F6218B" w:rsidP="00F6218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F6218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lastRenderedPageBreak/>
                    <w:t>Использует обособленные члены предложения</w:t>
                  </w:r>
                </w:p>
              </w:tc>
              <w:tc>
                <w:tcPr>
                  <w:tcW w:w="1628" w:type="dxa"/>
                </w:tcPr>
                <w:p w:rsidR="00F6218B" w:rsidRPr="00F6218B" w:rsidRDefault="00F6218B" w:rsidP="00F6218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F6218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kk-KZ" w:eastAsia="ru-RU"/>
                    </w:rPr>
                    <w:t xml:space="preserve">- </w:t>
                  </w:r>
                  <w:r w:rsidRPr="00F6218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отвечает на вопросы;</w:t>
                  </w:r>
                </w:p>
                <w:p w:rsidR="00F6218B" w:rsidRPr="00F6218B" w:rsidRDefault="00F6218B" w:rsidP="00F6218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F6218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-находит из предложений обособленные члены предложения и определяет вид</w:t>
                  </w:r>
                </w:p>
                <w:p w:rsidR="00F6218B" w:rsidRPr="00F6218B" w:rsidRDefault="00F6218B" w:rsidP="00F6218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kk-KZ" w:eastAsia="ru-RU"/>
                    </w:rPr>
                  </w:pPr>
                </w:p>
              </w:tc>
            </w:tr>
          </w:tbl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</w:tc>
        <w:tc>
          <w:tcPr>
            <w:tcW w:w="1625" w:type="dxa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Учебник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Видеоролик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 wp14:anchorId="7BD8E76F" wp14:editId="4B3389DB">
                  <wp:extent cx="1548765" cy="871855"/>
                  <wp:effectExtent l="0" t="0" r="0" b="444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765" cy="871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Раздаточный матераил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Рабочие листы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</w:tc>
      </w:tr>
      <w:tr w:rsidR="00F6218B" w:rsidRPr="00F6218B" w:rsidTr="00F6218B">
        <w:tc>
          <w:tcPr>
            <w:tcW w:w="1790" w:type="dxa"/>
            <w:vMerge w:val="restart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lastRenderedPageBreak/>
              <w:t>Конец урока</w:t>
            </w:r>
          </w:p>
        </w:tc>
        <w:tc>
          <w:tcPr>
            <w:tcW w:w="4868" w:type="dxa"/>
            <w:gridSpan w:val="3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eastAsia="ru-RU"/>
              </w:rPr>
              <w:t>7.Делаем вывод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eastAsia="ru-RU"/>
              </w:rPr>
              <w:t>Какое значение имеет молоко?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b/>
                <w:lang w:eastAsia="ru-RU"/>
              </w:rPr>
              <w:t>8.Домашнее задание.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 xml:space="preserve">Напишите эссе на тему «Может ли прожить человек без молока?» </w:t>
            </w:r>
          </w:p>
        </w:tc>
        <w:tc>
          <w:tcPr>
            <w:tcW w:w="3260" w:type="dxa"/>
            <w:gridSpan w:val="2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Отвечают на вопрос, делают выводы.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>Пишет эссе по типу рассуждение</w:t>
            </w:r>
          </w:p>
        </w:tc>
        <w:tc>
          <w:tcPr>
            <w:tcW w:w="3478" w:type="dxa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</w:tc>
        <w:tc>
          <w:tcPr>
            <w:tcW w:w="1625" w:type="dxa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Учебник</w:t>
            </w:r>
          </w:p>
        </w:tc>
      </w:tr>
      <w:tr w:rsidR="00F6218B" w:rsidRPr="00F6218B" w:rsidTr="00F6218B">
        <w:tc>
          <w:tcPr>
            <w:tcW w:w="1790" w:type="dxa"/>
            <w:vMerge/>
          </w:tcPr>
          <w:p w:rsidR="00F6218B" w:rsidRPr="00F6218B" w:rsidRDefault="00F6218B" w:rsidP="00F6218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</w:tc>
        <w:tc>
          <w:tcPr>
            <w:tcW w:w="4868" w:type="dxa"/>
            <w:gridSpan w:val="3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Обратная связь</w:t>
            </w:r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«Три М»</w:t>
            </w:r>
          </w:p>
        </w:tc>
        <w:tc>
          <w:tcPr>
            <w:tcW w:w="6738" w:type="dxa"/>
            <w:gridSpan w:val="3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val="kk-KZ" w:eastAsia="ru-RU"/>
              </w:rPr>
              <w:t>Учащимся предлагается перечислить три момента, которые им хорошо удались в процессе урока, и предложить одно действие, которое улучшит их работу на следующем.</w:t>
            </w:r>
          </w:p>
        </w:tc>
        <w:tc>
          <w:tcPr>
            <w:tcW w:w="1625" w:type="dxa"/>
          </w:tcPr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F6218B">
              <w:rPr>
                <w:rFonts w:ascii="Times New Roman" w:eastAsia="Times New Roman" w:hAnsi="Times New Roman" w:cs="Times New Roman"/>
                <w:lang w:eastAsia="ru-RU"/>
              </w:rPr>
              <w:t xml:space="preserve">Доска </w:t>
            </w:r>
            <w:proofErr w:type="spellStart"/>
            <w:r w:rsidRPr="00F6218B">
              <w:rPr>
                <w:rFonts w:ascii="Times New Roman" w:eastAsia="Times New Roman" w:hAnsi="Times New Roman" w:cs="Times New Roman"/>
                <w:lang w:val="en-US" w:eastAsia="ru-RU"/>
              </w:rPr>
              <w:t>Padlet</w:t>
            </w:r>
            <w:proofErr w:type="spellEnd"/>
          </w:p>
          <w:p w:rsidR="00F6218B" w:rsidRPr="00F6218B" w:rsidRDefault="00F6218B" w:rsidP="00F6218B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F6218B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 wp14:anchorId="133C6C34" wp14:editId="100FD1F9">
                  <wp:extent cx="1026160" cy="1026160"/>
                  <wp:effectExtent l="0" t="0" r="2540" b="254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160" cy="1026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1163" w:rsidRDefault="00F6218B">
      <w:bookmarkStart w:id="0" w:name="_GoBack"/>
      <w:bookmarkEnd w:id="0"/>
    </w:p>
    <w:sectPr w:rsidR="00551163" w:rsidSect="00F6218B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218B"/>
    <w:rsid w:val="008570AB"/>
    <w:rsid w:val="00E51920"/>
    <w:rsid w:val="00F621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3350A73-03B6-498F-97C8-7542ED585D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6218B"/>
    <w:pPr>
      <w:spacing w:after="0" w:line="240" w:lineRule="auto"/>
    </w:pPr>
    <w:rPr>
      <w:rFonts w:ascii="Calibri" w:eastAsia="Calibri" w:hAnsi="Calibri" w:cs="Calibri"/>
      <w:lang w:val="kk-KZ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oleObject" Target="embeddings/oleObject1.bin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632</Words>
  <Characters>3603</Characters>
  <Application>Microsoft Office Word</Application>
  <DocSecurity>0</DocSecurity>
  <Lines>30</Lines>
  <Paragraphs>8</Paragraphs>
  <ScaleCrop>false</ScaleCrop>
  <Company/>
  <LinksUpToDate>false</LinksUpToDate>
  <CharactersWithSpaces>4227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лл</dc:creator>
  <cp:keywords/>
  <dc:description/>
  <cp:lastModifiedBy>лл</cp:lastModifiedBy>
  <cp:revision>1</cp:revision>
  <dcterms:created xsi:type="dcterms:W3CDTF">2024-04-07T19:30:00Z</dcterms:created>
  <dcterms:modified xsi:type="dcterms:W3CDTF">2024-04-07T19:32:00Z</dcterms:modified>
</cp:coreProperties>
</file>