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899" w:rsidRPr="00864899" w:rsidRDefault="00864899" w:rsidP="00864899">
      <w:pPr>
        <w:pStyle w:val="a3"/>
        <w:rPr>
          <w:rFonts w:ascii="Times New Roman" w:hAnsi="Times New Roman" w:cs="Times New Roman"/>
          <w:b/>
          <w:lang w:val="kk-KZ"/>
        </w:rPr>
      </w:pPr>
      <w:r w:rsidRPr="00864899">
        <w:rPr>
          <w:rFonts w:ascii="Times New Roman" w:hAnsi="Times New Roman" w:cs="Times New Roman"/>
          <w:b/>
          <w:lang w:val="kk-KZ"/>
        </w:rPr>
        <w:t>Сұлтанова Сәбира</w:t>
      </w:r>
    </w:p>
    <w:p w:rsidR="00181DD3" w:rsidRPr="00864899" w:rsidRDefault="00864899" w:rsidP="00864899">
      <w:pPr>
        <w:pStyle w:val="a3"/>
        <w:rPr>
          <w:rFonts w:ascii="Times New Roman" w:hAnsi="Times New Roman" w:cs="Times New Roman"/>
          <w:b/>
          <w:lang w:val="kk-KZ"/>
        </w:rPr>
      </w:pPr>
      <w:r w:rsidRPr="00864899">
        <w:rPr>
          <w:rFonts w:ascii="Times New Roman" w:hAnsi="Times New Roman" w:cs="Times New Roman"/>
          <w:b/>
          <w:lang w:val="kk-KZ"/>
        </w:rPr>
        <w:t xml:space="preserve">Қостанай қаласы </w:t>
      </w:r>
    </w:p>
    <w:p w:rsidR="00864899" w:rsidRPr="00864899" w:rsidRDefault="000C5A54" w:rsidP="00864899">
      <w:pPr>
        <w:pStyle w:val="a3"/>
        <w:rPr>
          <w:rFonts w:ascii="Times New Roman" w:hAnsi="Times New Roman" w:cs="Times New Roman"/>
          <w:b/>
          <w:lang w:val="kk-KZ"/>
        </w:rPr>
      </w:pPr>
      <w:r>
        <w:rPr>
          <w:rFonts w:ascii="Times New Roman" w:hAnsi="Times New Roman" w:cs="Times New Roman"/>
          <w:b/>
          <w:lang w:val="kk-KZ"/>
        </w:rPr>
        <w:t>№ 29 жалпы білім беретін мектеп</w:t>
      </w:r>
    </w:p>
    <w:p w:rsidR="00227C4A" w:rsidRDefault="000C5A54" w:rsidP="00227C4A">
      <w:pPr>
        <w:pStyle w:val="a3"/>
        <w:rPr>
          <w:rFonts w:ascii="Times New Roman" w:hAnsi="Times New Roman" w:cs="Times New Roman"/>
          <w:b/>
          <w:lang w:val="kk-KZ"/>
        </w:rPr>
      </w:pPr>
      <w:r>
        <w:rPr>
          <w:rFonts w:ascii="Times New Roman" w:hAnsi="Times New Roman" w:cs="Times New Roman"/>
          <w:b/>
          <w:lang w:val="kk-KZ"/>
        </w:rPr>
        <w:t>Директордың оқу ісінің орынбасары</w:t>
      </w:r>
      <w:bookmarkStart w:id="0" w:name="_GoBack"/>
      <w:bookmarkEnd w:id="0"/>
    </w:p>
    <w:p w:rsidR="00227C4A" w:rsidRPr="002C3993" w:rsidRDefault="00227C4A" w:rsidP="002C3993">
      <w:pPr>
        <w:pStyle w:val="a3"/>
        <w:jc w:val="center"/>
        <w:rPr>
          <w:rFonts w:ascii="Times New Roman" w:hAnsi="Times New Roman" w:cs="Times New Roman"/>
          <w:color w:val="000000" w:themeColor="text1"/>
          <w:lang w:val="kk-KZ"/>
        </w:rPr>
      </w:pPr>
      <w:r w:rsidRPr="00227C4A">
        <w:rPr>
          <w:rFonts w:ascii="Georgia" w:eastAsia="Times New Roman" w:hAnsi="Georgia" w:cs="Times New Roman"/>
          <w:b/>
          <w:bCs/>
          <w:color w:val="004488"/>
          <w:kern w:val="36"/>
          <w:sz w:val="36"/>
          <w:szCs w:val="36"/>
          <w:lang w:val="kk-KZ" w:eastAsia="ru-RU"/>
        </w:rPr>
        <w:br/>
      </w:r>
      <w:r w:rsidRPr="002C3993">
        <w:rPr>
          <w:rFonts w:ascii="Cambria" w:eastAsia="Times New Roman" w:hAnsi="Cambria" w:cs="Cambria"/>
          <w:bCs/>
          <w:color w:val="000000" w:themeColor="text1"/>
          <w:kern w:val="36"/>
          <w:sz w:val="36"/>
          <w:szCs w:val="36"/>
          <w:lang w:val="kk-KZ" w:eastAsia="ru-RU"/>
        </w:rPr>
        <w:t>Қ</w:t>
      </w:r>
      <w:r w:rsidRPr="002C3993">
        <w:rPr>
          <w:rFonts w:ascii="Georgia" w:eastAsia="Times New Roman" w:hAnsi="Georgia" w:cs="Georgia"/>
          <w:bCs/>
          <w:color w:val="000000" w:themeColor="text1"/>
          <w:kern w:val="36"/>
          <w:sz w:val="36"/>
          <w:szCs w:val="36"/>
          <w:lang w:val="kk-KZ" w:eastAsia="ru-RU"/>
        </w:rPr>
        <w:t>аза</w:t>
      </w:r>
      <w:r w:rsidRPr="002C3993">
        <w:rPr>
          <w:rFonts w:ascii="Cambria" w:eastAsia="Times New Roman" w:hAnsi="Cambria" w:cs="Cambria"/>
          <w:bCs/>
          <w:color w:val="000000" w:themeColor="text1"/>
          <w:kern w:val="36"/>
          <w:sz w:val="36"/>
          <w:szCs w:val="36"/>
          <w:lang w:val="kk-KZ" w:eastAsia="ru-RU"/>
        </w:rPr>
        <w:t>қ</w:t>
      </w:r>
      <w:r w:rsidR="00B053FC" w:rsidRPr="002C3993">
        <w:rPr>
          <w:rFonts w:ascii="Cambria" w:eastAsia="Times New Roman" w:hAnsi="Cambria" w:cs="Cambria"/>
          <w:bCs/>
          <w:color w:val="000000" w:themeColor="text1"/>
          <w:kern w:val="36"/>
          <w:sz w:val="36"/>
          <w:szCs w:val="36"/>
          <w:lang w:val="kk-KZ" w:eastAsia="ru-RU"/>
        </w:rPr>
        <w:t xml:space="preserve"> </w:t>
      </w:r>
      <w:r w:rsidRPr="002C3993">
        <w:rPr>
          <w:rFonts w:ascii="Georgia" w:eastAsia="Times New Roman" w:hAnsi="Georgia" w:cs="Georgia"/>
          <w:bCs/>
          <w:color w:val="000000" w:themeColor="text1"/>
          <w:kern w:val="36"/>
          <w:sz w:val="36"/>
          <w:szCs w:val="36"/>
          <w:lang w:val="kk-KZ" w:eastAsia="ru-RU"/>
        </w:rPr>
        <w:t>тілі</w:t>
      </w:r>
      <w:r w:rsidR="00B053FC" w:rsidRPr="002C3993">
        <w:rPr>
          <w:rFonts w:ascii="Georgia" w:eastAsia="Times New Roman" w:hAnsi="Georgia" w:cs="Georgia"/>
          <w:bCs/>
          <w:color w:val="000000" w:themeColor="text1"/>
          <w:kern w:val="36"/>
          <w:sz w:val="36"/>
          <w:szCs w:val="36"/>
          <w:lang w:val="kk-KZ" w:eastAsia="ru-RU"/>
        </w:rPr>
        <w:t xml:space="preserve"> </w:t>
      </w:r>
      <w:r w:rsidRPr="002C3993">
        <w:rPr>
          <w:rFonts w:ascii="Georgia" w:eastAsia="Times New Roman" w:hAnsi="Georgia" w:cs="Georgia"/>
          <w:bCs/>
          <w:color w:val="000000" w:themeColor="text1"/>
          <w:kern w:val="36"/>
          <w:sz w:val="36"/>
          <w:szCs w:val="36"/>
          <w:lang w:val="kk-KZ" w:eastAsia="ru-RU"/>
        </w:rPr>
        <w:t>саба</w:t>
      </w:r>
      <w:r w:rsidRPr="002C3993">
        <w:rPr>
          <w:rFonts w:ascii="Cambria" w:eastAsia="Times New Roman" w:hAnsi="Cambria" w:cs="Cambria"/>
          <w:bCs/>
          <w:color w:val="000000" w:themeColor="text1"/>
          <w:kern w:val="36"/>
          <w:sz w:val="36"/>
          <w:szCs w:val="36"/>
          <w:lang w:val="kk-KZ" w:eastAsia="ru-RU"/>
        </w:rPr>
        <w:t>ғ</w:t>
      </w:r>
      <w:r w:rsidRPr="002C3993">
        <w:rPr>
          <w:rFonts w:ascii="Georgia" w:eastAsia="Times New Roman" w:hAnsi="Georgia" w:cs="Georgia"/>
          <w:bCs/>
          <w:color w:val="000000" w:themeColor="text1"/>
          <w:kern w:val="36"/>
          <w:sz w:val="36"/>
          <w:szCs w:val="36"/>
          <w:lang w:val="kk-KZ" w:eastAsia="ru-RU"/>
        </w:rPr>
        <w:t>ында</w:t>
      </w:r>
      <w:r w:rsidR="00B053FC" w:rsidRPr="002C3993">
        <w:rPr>
          <w:rFonts w:ascii="Georgia" w:eastAsia="Times New Roman" w:hAnsi="Georgia" w:cs="Georgia"/>
          <w:bCs/>
          <w:color w:val="000000" w:themeColor="text1"/>
          <w:kern w:val="36"/>
          <w:sz w:val="36"/>
          <w:szCs w:val="36"/>
          <w:lang w:val="kk-KZ" w:eastAsia="ru-RU"/>
        </w:rPr>
        <w:t xml:space="preserve"> </w:t>
      </w:r>
      <w:r w:rsidRPr="002C3993">
        <w:rPr>
          <w:rFonts w:ascii="Georgia" w:eastAsia="Times New Roman" w:hAnsi="Georgia" w:cs="Georgia"/>
          <w:bCs/>
          <w:color w:val="000000" w:themeColor="text1"/>
          <w:kern w:val="36"/>
          <w:sz w:val="36"/>
          <w:szCs w:val="36"/>
          <w:lang w:val="kk-KZ" w:eastAsia="ru-RU"/>
        </w:rPr>
        <w:t>о</w:t>
      </w:r>
      <w:r w:rsidRPr="002C3993">
        <w:rPr>
          <w:rFonts w:ascii="Cambria" w:eastAsia="Times New Roman" w:hAnsi="Cambria" w:cs="Cambria"/>
          <w:bCs/>
          <w:color w:val="000000" w:themeColor="text1"/>
          <w:kern w:val="36"/>
          <w:sz w:val="36"/>
          <w:szCs w:val="36"/>
          <w:lang w:val="kk-KZ" w:eastAsia="ru-RU"/>
        </w:rPr>
        <w:t>қ</w:t>
      </w:r>
      <w:r w:rsidRPr="002C3993">
        <w:rPr>
          <w:rFonts w:ascii="Georgia" w:eastAsia="Times New Roman" w:hAnsi="Georgia" w:cs="Georgia"/>
          <w:bCs/>
          <w:color w:val="000000" w:themeColor="text1"/>
          <w:kern w:val="36"/>
          <w:sz w:val="36"/>
          <w:szCs w:val="36"/>
          <w:lang w:val="kk-KZ" w:eastAsia="ru-RU"/>
        </w:rPr>
        <w:t>ушыларды</w:t>
      </w:r>
      <w:r w:rsidRPr="002C3993">
        <w:rPr>
          <w:rFonts w:ascii="Cambria" w:eastAsia="Times New Roman" w:hAnsi="Cambria" w:cs="Cambria"/>
          <w:bCs/>
          <w:color w:val="000000" w:themeColor="text1"/>
          <w:kern w:val="36"/>
          <w:sz w:val="36"/>
          <w:szCs w:val="36"/>
          <w:lang w:val="kk-KZ" w:eastAsia="ru-RU"/>
        </w:rPr>
        <w:t>ң</w:t>
      </w:r>
      <w:r w:rsidR="00B053FC" w:rsidRPr="002C3993">
        <w:rPr>
          <w:rFonts w:ascii="Cambria" w:eastAsia="Times New Roman" w:hAnsi="Cambria" w:cs="Cambria"/>
          <w:bCs/>
          <w:color w:val="000000" w:themeColor="text1"/>
          <w:kern w:val="36"/>
          <w:sz w:val="36"/>
          <w:szCs w:val="36"/>
          <w:lang w:val="kk-KZ" w:eastAsia="ru-RU"/>
        </w:rPr>
        <w:t xml:space="preserve"> </w:t>
      </w:r>
      <w:r w:rsidRPr="002C3993">
        <w:rPr>
          <w:rFonts w:ascii="Cambria" w:eastAsia="Times New Roman" w:hAnsi="Cambria" w:cs="Cambria"/>
          <w:bCs/>
          <w:color w:val="000000" w:themeColor="text1"/>
          <w:kern w:val="36"/>
          <w:sz w:val="36"/>
          <w:szCs w:val="36"/>
          <w:lang w:val="kk-KZ" w:eastAsia="ru-RU"/>
        </w:rPr>
        <w:t>қ</w:t>
      </w:r>
      <w:r w:rsidRPr="002C3993">
        <w:rPr>
          <w:rFonts w:ascii="Georgia" w:eastAsia="Times New Roman" w:hAnsi="Georgia" w:cs="Georgia"/>
          <w:bCs/>
          <w:color w:val="000000" w:themeColor="text1"/>
          <w:kern w:val="36"/>
          <w:sz w:val="36"/>
          <w:szCs w:val="36"/>
          <w:lang w:val="kk-KZ" w:eastAsia="ru-RU"/>
        </w:rPr>
        <w:t>ызы</w:t>
      </w:r>
      <w:r w:rsidRPr="002C3993">
        <w:rPr>
          <w:rFonts w:ascii="Cambria" w:eastAsia="Times New Roman" w:hAnsi="Cambria" w:cs="Cambria"/>
          <w:bCs/>
          <w:color w:val="000000" w:themeColor="text1"/>
          <w:kern w:val="36"/>
          <w:sz w:val="36"/>
          <w:szCs w:val="36"/>
          <w:lang w:val="kk-KZ" w:eastAsia="ru-RU"/>
        </w:rPr>
        <w:t>ғ</w:t>
      </w:r>
      <w:r w:rsidRPr="002C3993">
        <w:rPr>
          <w:rFonts w:ascii="Georgia" w:eastAsia="Times New Roman" w:hAnsi="Georgia" w:cs="Georgia"/>
          <w:bCs/>
          <w:color w:val="000000" w:themeColor="text1"/>
          <w:kern w:val="36"/>
          <w:sz w:val="36"/>
          <w:szCs w:val="36"/>
          <w:lang w:val="kk-KZ" w:eastAsia="ru-RU"/>
        </w:rPr>
        <w:t>ушылы</w:t>
      </w:r>
      <w:r w:rsidRPr="002C3993">
        <w:rPr>
          <w:rFonts w:ascii="Cambria" w:eastAsia="Times New Roman" w:hAnsi="Cambria" w:cs="Cambria"/>
          <w:bCs/>
          <w:color w:val="000000" w:themeColor="text1"/>
          <w:kern w:val="36"/>
          <w:sz w:val="36"/>
          <w:szCs w:val="36"/>
          <w:lang w:val="kk-KZ" w:eastAsia="ru-RU"/>
        </w:rPr>
        <w:t>ғ</w:t>
      </w:r>
      <w:r w:rsidR="00CF0BBC" w:rsidRPr="002C3993">
        <w:rPr>
          <w:rFonts w:ascii="Georgia" w:eastAsia="Times New Roman" w:hAnsi="Georgia" w:cs="Georgia"/>
          <w:bCs/>
          <w:color w:val="000000" w:themeColor="text1"/>
          <w:kern w:val="36"/>
          <w:sz w:val="36"/>
          <w:szCs w:val="36"/>
          <w:lang w:val="kk-KZ" w:eastAsia="ru-RU"/>
        </w:rPr>
        <w:t>ы</w:t>
      </w:r>
      <w:r w:rsidR="00B053FC" w:rsidRPr="002C3993">
        <w:rPr>
          <w:rFonts w:ascii="Georgia" w:eastAsia="Times New Roman" w:hAnsi="Georgia" w:cs="Georgia"/>
          <w:bCs/>
          <w:color w:val="000000" w:themeColor="text1"/>
          <w:kern w:val="36"/>
          <w:sz w:val="36"/>
          <w:szCs w:val="36"/>
          <w:lang w:val="kk-KZ" w:eastAsia="ru-RU"/>
        </w:rPr>
        <w:t xml:space="preserve"> </w:t>
      </w:r>
      <w:r w:rsidRPr="002C3993">
        <w:rPr>
          <w:rFonts w:ascii="Georgia" w:eastAsia="Times New Roman" w:hAnsi="Georgia" w:cs="Georgia"/>
          <w:bCs/>
          <w:color w:val="000000" w:themeColor="text1"/>
          <w:kern w:val="36"/>
          <w:sz w:val="36"/>
          <w:szCs w:val="36"/>
          <w:lang w:val="kk-KZ" w:eastAsia="ru-RU"/>
        </w:rPr>
        <w:t>ар</w:t>
      </w:r>
      <w:r w:rsidRPr="002C3993">
        <w:rPr>
          <w:rFonts w:ascii="Cambria" w:eastAsia="Times New Roman" w:hAnsi="Cambria" w:cs="Cambria"/>
          <w:bCs/>
          <w:color w:val="000000" w:themeColor="text1"/>
          <w:kern w:val="36"/>
          <w:sz w:val="36"/>
          <w:szCs w:val="36"/>
          <w:lang w:val="kk-KZ" w:eastAsia="ru-RU"/>
        </w:rPr>
        <w:t>қ</w:t>
      </w:r>
      <w:r w:rsidRPr="002C3993">
        <w:rPr>
          <w:rFonts w:ascii="Georgia" w:eastAsia="Times New Roman" w:hAnsi="Georgia" w:cs="Georgia"/>
          <w:bCs/>
          <w:color w:val="000000" w:themeColor="text1"/>
          <w:kern w:val="36"/>
          <w:sz w:val="36"/>
          <w:szCs w:val="36"/>
          <w:lang w:val="kk-KZ" w:eastAsia="ru-RU"/>
        </w:rPr>
        <w:t>ылы</w:t>
      </w:r>
      <w:r w:rsidR="00B053FC" w:rsidRPr="002C3993">
        <w:rPr>
          <w:rFonts w:ascii="Georgia" w:eastAsia="Times New Roman" w:hAnsi="Georgia" w:cs="Georgia"/>
          <w:bCs/>
          <w:color w:val="000000" w:themeColor="text1"/>
          <w:kern w:val="36"/>
          <w:sz w:val="36"/>
          <w:szCs w:val="36"/>
          <w:lang w:val="kk-KZ" w:eastAsia="ru-RU"/>
        </w:rPr>
        <w:t xml:space="preserve"> </w:t>
      </w:r>
      <w:r w:rsidRPr="002C3993">
        <w:rPr>
          <w:rFonts w:ascii="Georgia" w:eastAsia="Times New Roman" w:hAnsi="Georgia" w:cs="Georgia"/>
          <w:bCs/>
          <w:color w:val="000000" w:themeColor="text1"/>
          <w:kern w:val="36"/>
          <w:sz w:val="36"/>
          <w:szCs w:val="36"/>
          <w:lang w:val="kk-KZ" w:eastAsia="ru-RU"/>
        </w:rPr>
        <w:t>білім</w:t>
      </w:r>
      <w:r w:rsidR="00B053FC" w:rsidRPr="002C3993">
        <w:rPr>
          <w:rFonts w:ascii="Georgia" w:eastAsia="Times New Roman" w:hAnsi="Georgia" w:cs="Georgia"/>
          <w:bCs/>
          <w:color w:val="000000" w:themeColor="text1"/>
          <w:kern w:val="36"/>
          <w:sz w:val="36"/>
          <w:szCs w:val="36"/>
          <w:lang w:val="kk-KZ" w:eastAsia="ru-RU"/>
        </w:rPr>
        <w:t xml:space="preserve"> </w:t>
      </w:r>
      <w:r w:rsidRPr="002C3993">
        <w:rPr>
          <w:rFonts w:ascii="Georgia" w:eastAsia="Times New Roman" w:hAnsi="Georgia" w:cs="Georgia"/>
          <w:bCs/>
          <w:color w:val="000000" w:themeColor="text1"/>
          <w:kern w:val="36"/>
          <w:sz w:val="36"/>
          <w:szCs w:val="36"/>
          <w:lang w:val="kk-KZ" w:eastAsia="ru-RU"/>
        </w:rPr>
        <w:t>сапасын</w:t>
      </w:r>
      <w:r w:rsidR="00B053FC" w:rsidRPr="002C3993">
        <w:rPr>
          <w:rFonts w:ascii="Georgia" w:eastAsia="Times New Roman" w:hAnsi="Georgia" w:cs="Georgia"/>
          <w:bCs/>
          <w:color w:val="000000" w:themeColor="text1"/>
          <w:kern w:val="36"/>
          <w:sz w:val="36"/>
          <w:szCs w:val="36"/>
          <w:lang w:val="kk-KZ" w:eastAsia="ru-RU"/>
        </w:rPr>
        <w:t xml:space="preserve"> </w:t>
      </w:r>
      <w:r w:rsidRPr="002C3993">
        <w:rPr>
          <w:rFonts w:ascii="Georgia" w:eastAsia="Times New Roman" w:hAnsi="Georgia" w:cs="Georgia"/>
          <w:bCs/>
          <w:color w:val="000000" w:themeColor="text1"/>
          <w:kern w:val="36"/>
          <w:sz w:val="36"/>
          <w:szCs w:val="36"/>
          <w:lang w:val="kk-KZ" w:eastAsia="ru-RU"/>
        </w:rPr>
        <w:t>арттыру</w:t>
      </w:r>
    </w:p>
    <w:p w:rsidR="0095405A" w:rsidRPr="0095405A" w:rsidRDefault="00555BCF" w:rsidP="0095405A">
      <w:pPr>
        <w:pStyle w:val="a3"/>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 xml:space="preserve">      </w:t>
      </w:r>
      <w:r w:rsidR="00227C4A" w:rsidRPr="0095405A">
        <w:rPr>
          <w:rFonts w:ascii="Times New Roman" w:hAnsi="Times New Roman" w:cs="Times New Roman"/>
          <w:i/>
          <w:sz w:val="28"/>
          <w:szCs w:val="28"/>
          <w:lang w:val="kk-KZ" w:eastAsia="ru-RU"/>
        </w:rPr>
        <w:t>Бүгінде білім сапасын арттыру – ең өзекті мәселелердің  бірі</w:t>
      </w:r>
      <w:r>
        <w:rPr>
          <w:rFonts w:ascii="Times New Roman" w:hAnsi="Times New Roman" w:cs="Times New Roman"/>
          <w:i/>
          <w:sz w:val="28"/>
          <w:szCs w:val="28"/>
          <w:lang w:val="kk-KZ" w:eastAsia="ru-RU"/>
        </w:rPr>
        <w:t xml:space="preserve"> </w:t>
      </w:r>
      <w:r w:rsidR="00227C4A" w:rsidRPr="0095405A">
        <w:rPr>
          <w:rFonts w:ascii="Times New Roman" w:hAnsi="Times New Roman" w:cs="Times New Roman"/>
          <w:i/>
          <w:sz w:val="28"/>
          <w:szCs w:val="28"/>
          <w:lang w:val="kk-KZ" w:eastAsia="ru-RU"/>
        </w:rPr>
        <w:t xml:space="preserve">болып тұр.Қазақ тілі мен әдебиетті  оқыту үрдісінде білім сапасын қалай арттыруға  болады? Жалпы, қазақ тілі әдебиетін ұлт мектептерінде оқытудың негізгі мақсаты – тіл үйрету, яғни, оқушылардың қазақша дұрыс сөйлеу,сауаттыжазу дағдысын қалыптастыру, грамматикалық формалар мен сөйлем құрылысын </w:t>
      </w:r>
      <w:r w:rsidR="00CF0BBC" w:rsidRPr="0095405A">
        <w:rPr>
          <w:rFonts w:ascii="Times New Roman" w:hAnsi="Times New Roman" w:cs="Times New Roman"/>
          <w:i/>
          <w:sz w:val="28"/>
          <w:szCs w:val="28"/>
          <w:lang w:val="kk-KZ" w:eastAsia="ru-RU"/>
        </w:rPr>
        <w:t>меңгерту. Оқушыларға қазақ тілін меңгеіртуде жақсы нәтижеге жету үшін , мұғалім сабақтың түріне қарай әр түрлі әдәс –тәсілдерді орынды қолдануы керек .</w:t>
      </w:r>
      <w:r w:rsidR="0095405A" w:rsidRPr="0095405A">
        <w:rPr>
          <w:rFonts w:ascii="Times New Roman" w:hAnsi="Times New Roman" w:cs="Times New Roman"/>
          <w:i/>
          <w:sz w:val="28"/>
          <w:szCs w:val="28"/>
          <w:lang w:val="kk-KZ" w:eastAsia="ru-RU"/>
        </w:rPr>
        <w:t xml:space="preserve"> Сондықтан сабақтарды жаңадан ұйымдастыру қажет деп ойлаймын. Қалай да оқушылардың пәнге деген қызығушылығын, ынтасын ояту керек.</w:t>
      </w:r>
    </w:p>
    <w:p w:rsidR="0095405A" w:rsidRDefault="0095405A" w:rsidP="0095405A">
      <w:pPr>
        <w:pStyle w:val="a3"/>
        <w:jc w:val="both"/>
        <w:rPr>
          <w:rFonts w:ascii="Times New Roman" w:hAnsi="Times New Roman" w:cs="Times New Roman"/>
          <w:i/>
          <w:sz w:val="28"/>
          <w:szCs w:val="28"/>
          <w:lang w:val="kk-KZ" w:eastAsia="ru-RU"/>
        </w:rPr>
      </w:pPr>
      <w:r w:rsidRPr="0095405A">
        <w:rPr>
          <w:rFonts w:ascii="Times New Roman" w:hAnsi="Times New Roman" w:cs="Times New Roman"/>
          <w:i/>
          <w:sz w:val="28"/>
          <w:szCs w:val="28"/>
          <w:lang w:val="kk-KZ" w:eastAsia="ru-RU"/>
        </w:rPr>
        <w:t>Сабақ — мұғалімнің ізденісінің нәтижесі. Күнделікті сабақтағы бір сарындылық оқу — оқушылардың пәнге деген қызығушылығын жоғалтады. Сондықтан сабақты ыңғайына қарай түрлендіріп өт</w:t>
      </w:r>
      <w:r w:rsidR="00226B2F">
        <w:rPr>
          <w:rFonts w:ascii="Times New Roman" w:hAnsi="Times New Roman" w:cs="Times New Roman"/>
          <w:i/>
          <w:sz w:val="28"/>
          <w:szCs w:val="28"/>
          <w:lang w:val="kk-KZ" w:eastAsia="ru-RU"/>
        </w:rPr>
        <w:t>кіз</w:t>
      </w:r>
      <w:r w:rsidRPr="0095405A">
        <w:rPr>
          <w:rFonts w:ascii="Times New Roman" w:hAnsi="Times New Roman" w:cs="Times New Roman"/>
          <w:i/>
          <w:sz w:val="28"/>
          <w:szCs w:val="28"/>
          <w:lang w:val="kk-KZ" w:eastAsia="ru-RU"/>
        </w:rPr>
        <w:t>се, сабақтың мазмұнын</w:t>
      </w:r>
      <w:r w:rsidR="00226B2F">
        <w:rPr>
          <w:rFonts w:ascii="Times New Roman" w:hAnsi="Times New Roman" w:cs="Times New Roman"/>
          <w:i/>
          <w:sz w:val="28"/>
          <w:szCs w:val="28"/>
          <w:lang w:val="kk-KZ" w:eastAsia="ru-RU"/>
        </w:rPr>
        <w:t>ы</w:t>
      </w:r>
      <w:r w:rsidRPr="0095405A">
        <w:rPr>
          <w:rFonts w:ascii="Times New Roman" w:hAnsi="Times New Roman" w:cs="Times New Roman"/>
          <w:i/>
          <w:sz w:val="28"/>
          <w:szCs w:val="28"/>
          <w:lang w:val="kk-KZ" w:eastAsia="ru-RU"/>
        </w:rPr>
        <w:t xml:space="preserve"> аш</w:t>
      </w:r>
      <w:r w:rsidR="00226B2F">
        <w:rPr>
          <w:rFonts w:ascii="Times New Roman" w:hAnsi="Times New Roman" w:cs="Times New Roman"/>
          <w:i/>
          <w:sz w:val="28"/>
          <w:szCs w:val="28"/>
          <w:lang w:val="kk-KZ" w:eastAsia="ru-RU"/>
        </w:rPr>
        <w:t>ыл</w:t>
      </w:r>
      <w:r w:rsidRPr="0095405A">
        <w:rPr>
          <w:rFonts w:ascii="Times New Roman" w:hAnsi="Times New Roman" w:cs="Times New Roman"/>
          <w:i/>
          <w:sz w:val="28"/>
          <w:szCs w:val="28"/>
          <w:lang w:val="kk-KZ" w:eastAsia="ru-RU"/>
        </w:rPr>
        <w:t>а түседі. Оқушылардың пәнге қызығушылығын арттырудың бір жолы сабақты жаңа тәсілмен өткізу болып есептеледі.</w:t>
      </w:r>
    </w:p>
    <w:p w:rsidR="0095405A" w:rsidRDefault="0095405A" w:rsidP="0095405A">
      <w:pPr>
        <w:pStyle w:val="a3"/>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Демек, оқушының  білімін, біліктілігін ,дағдысын меңгерту , көзқарасы мен танымдылық м</w:t>
      </w:r>
      <w:r w:rsidR="00226B2F">
        <w:rPr>
          <w:rFonts w:ascii="Times New Roman" w:hAnsi="Times New Roman" w:cs="Times New Roman"/>
          <w:i/>
          <w:sz w:val="28"/>
          <w:szCs w:val="28"/>
          <w:lang w:val="kk-KZ" w:eastAsia="ru-RU"/>
        </w:rPr>
        <w:t>үмкіндіктерін қалыптастыру  мақсатында мұғалімнің сабақ барысында түрлі әдіс- тәсілдерді қолдану.Әдіс- тәсілдер мұғалімнің сабақ үстіндегі іс- әрекетінің құралы болып, оқушының оқу</w:t>
      </w:r>
      <w:r w:rsidR="00555BCF">
        <w:rPr>
          <w:rFonts w:ascii="Times New Roman" w:hAnsi="Times New Roman" w:cs="Times New Roman"/>
          <w:i/>
          <w:sz w:val="28"/>
          <w:szCs w:val="28"/>
          <w:lang w:val="kk-KZ" w:eastAsia="ru-RU"/>
        </w:rPr>
        <w:t xml:space="preserve"> әрекетін белгілейді. Сабақ барысында  </w:t>
      </w:r>
      <w:r w:rsidR="00226B2F">
        <w:rPr>
          <w:rFonts w:ascii="Times New Roman" w:hAnsi="Times New Roman" w:cs="Times New Roman"/>
          <w:i/>
          <w:sz w:val="28"/>
          <w:szCs w:val="28"/>
          <w:lang w:val="kk-KZ" w:eastAsia="ru-RU"/>
        </w:rPr>
        <w:t>оқу әдіс</w:t>
      </w:r>
      <w:r w:rsidR="000C0C6D">
        <w:rPr>
          <w:rFonts w:ascii="Times New Roman" w:hAnsi="Times New Roman" w:cs="Times New Roman"/>
          <w:i/>
          <w:sz w:val="28"/>
          <w:szCs w:val="28"/>
          <w:lang w:val="kk-KZ" w:eastAsia="ru-RU"/>
        </w:rPr>
        <w:t>терін</w:t>
      </w:r>
      <w:r w:rsidR="00555BCF">
        <w:rPr>
          <w:rFonts w:ascii="Times New Roman" w:hAnsi="Times New Roman" w:cs="Times New Roman"/>
          <w:i/>
          <w:sz w:val="28"/>
          <w:szCs w:val="28"/>
          <w:lang w:val="kk-KZ" w:eastAsia="ru-RU"/>
        </w:rPr>
        <w:t>ің пайдалануы   үш топқа бөлінеді</w:t>
      </w:r>
      <w:r w:rsidR="000C0C6D">
        <w:rPr>
          <w:rFonts w:ascii="Times New Roman" w:hAnsi="Times New Roman" w:cs="Times New Roman"/>
          <w:i/>
          <w:sz w:val="28"/>
          <w:szCs w:val="28"/>
          <w:lang w:val="kk-KZ" w:eastAsia="ru-RU"/>
        </w:rPr>
        <w:t>:</w:t>
      </w:r>
    </w:p>
    <w:p w:rsidR="0095405A" w:rsidRDefault="0095405A" w:rsidP="0095405A">
      <w:pPr>
        <w:pStyle w:val="a3"/>
        <w:jc w:val="both"/>
        <w:rPr>
          <w:rFonts w:ascii="Times New Roman" w:hAnsi="Times New Roman" w:cs="Times New Roman"/>
          <w:i/>
          <w:sz w:val="28"/>
          <w:szCs w:val="28"/>
          <w:lang w:val="kk-KZ" w:eastAsia="ru-RU"/>
        </w:rPr>
      </w:pPr>
    </w:p>
    <w:p w:rsidR="0095405A" w:rsidRDefault="000C5A54" w:rsidP="0095405A">
      <w:pPr>
        <w:pStyle w:val="a3"/>
        <w:jc w:val="both"/>
        <w:rPr>
          <w:rFonts w:ascii="Times New Roman" w:hAnsi="Times New Roman" w:cs="Times New Roman"/>
          <w:i/>
          <w:sz w:val="28"/>
          <w:szCs w:val="28"/>
          <w:lang w:val="kk-KZ" w:eastAsia="ru-RU"/>
        </w:rPr>
      </w:pPr>
      <w:r>
        <w:rPr>
          <w:rFonts w:ascii="Times New Roman" w:hAnsi="Times New Roman" w:cs="Times New Roman"/>
          <w:i/>
          <w:noProof/>
          <w:sz w:val="28"/>
          <w:szCs w:val="28"/>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10" o:spid="_x0000_s1028" type="#_x0000_t62" style="position:absolute;left:0;text-align:left;margin-left:311.7pt;margin-top:.45pt;width:124.5pt;height:104.3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zxtQIAAGcFAAAOAAAAZHJzL2Uyb0RvYy54bWysVM1uEzEQviPxDpbvdLNRAm3UTRWlKkKq&#10;2qot6tnx2skKr21sJ7vhBOIIUp+BN6hAXFoor7B5I8ben1al4oDQSt4Zz3zj+d/dK3OBVszYTMkE&#10;x1s9jJikKs3kPMGvzw+ebWNkHZEpEUqyBK+ZxXvjp092Cz1ifbVQImUGgRFpR4VO8MI5PYoiSxcs&#10;J3ZLaSZByJXJiQPWzKPUkAKs5yLq93rPo0KZVBtFmbVwu18L8TjY55xRd8y5ZQ6JBINvLpwmnDN/&#10;RuNdMpobohcZbdwg/+BFTjIJj3am9okjaGmyP0zlGTXKKu62qMojxXlGWYgBool7D6I5WxDNQiyQ&#10;HKu7NNn/Z5YerU4MylKoHaRHkhxqVH2prjfvNx+rb9VN9b36Cd/V5hJVv+DysvpR3QbRbXWz+dyK&#10;vm4+AXm7+VBdV1cITEFeC21HYP5Mn5iGs0D6JJXc5P4P4aMy1GLd1YKVDlG4jIfbcTwEnyjI4sHO&#10;cNAfeqvRHVwb614ylSNPJLhg6ZydqqVMT6HsUyKEWrpQFLI6tK7Gthgw5P2rPQqUWwvmnRLylHHI&#10;CPjQD+jQi2wqDFoR6KL0Tdz4ETQ9hGdCdKD4MZBwLajR9TAW+rMD9h4D3r3WaYcXlXQdMM+kMn8H&#10;81q/jbqO1YftylkZyt9vSzZT6Rpawqh6VqymBxnk95BYd0IMDAfUBAbeHcPBhSoSrBoKo4Uy7x67&#10;9/rQsyDFqIBhS7B9uySGYSReSejmnXgw8NMZmMHwRR8Yc18yuy+Ry3yqoBIxrBZNA+n1nWhJblR+&#10;AXth4l8FEZEU3k4wdaZlpq5eArBZKJtMghpMpCbuUJ5p6o37PPt2OS8viNFNkznozyPVDiYZPWit&#10;WtcjpZosneJZ6Duf6TqvTQVgmkMrN5vHr4v7fNC624/j3wAAAP//AwBQSwMEFAAGAAgAAAAhAG78&#10;KOrcAAAACAEAAA8AAABkcnMvZG93bnJldi54bWxMj81OwzAQhO9IvIO1SFwq6uBWaQlxqqqIEwdK&#10;4QE2tkki/BPZbhPenuUEx9GMZr6pd7Oz7GJiGoKXcL8sgBmvgh58J+Hj/fluCyxl9Bpt8EbCt0mw&#10;a66vaqx0mPybuZxyx6jEpwol9DmPFedJ9cZhWobRePI+Q3SYScaO64gTlTvLRVGU3OHgaaHH0Rx6&#10;o75OZychv0QV28Nxs5+eXmOwuIhCLaS8vZn3j8CymfNfGH7xCR0aYmrD2evErIRSrNYUlfAAjOzt&#10;RpBsJYhVuQbe1Pz/geYHAAD//wMAUEsBAi0AFAAGAAgAAAAhALaDOJL+AAAA4QEAABMAAAAAAAAA&#10;AAAAAAAAAAAAAFtDb250ZW50X1R5cGVzXS54bWxQSwECLQAUAAYACAAAACEAOP0h/9YAAACUAQAA&#10;CwAAAAAAAAAAAAAAAAAvAQAAX3JlbHMvLnJlbHNQSwECLQAUAAYACAAAACEAYMss8bUCAABnBQAA&#10;DgAAAAAAAAAAAAAAAAAuAgAAZHJzL2Uyb0RvYy54bWxQSwECLQAUAAYACAAAACEAbvwo6twAAAAI&#10;AQAADwAAAAAAAAAAAAAAAAAPBQAAZHJzL2Rvd25yZXYueG1sUEsFBgAAAAAEAAQA8wAAABgGAAAA&#10;AA==&#10;" adj="6298,27417" fillcolor="white [3201]" strokecolor="black [3200]" strokeweight="1pt">
            <v:textbox>
              <w:txbxContent>
                <w:p w:rsidR="00B053FC" w:rsidRPr="00EB6E4D" w:rsidRDefault="00B053FC" w:rsidP="008C5662">
                  <w:pPr>
                    <w:rPr>
                      <w:rFonts w:ascii="Times New Roman" w:hAnsi="Times New Roman" w:cs="Times New Roman"/>
                      <w:sz w:val="24"/>
                      <w:szCs w:val="24"/>
                      <w:lang w:val="kk-KZ"/>
                    </w:rPr>
                  </w:pPr>
                  <w:r w:rsidRPr="00EB6E4D">
                    <w:rPr>
                      <w:rFonts w:ascii="Times New Roman" w:hAnsi="Times New Roman" w:cs="Times New Roman"/>
                      <w:sz w:val="24"/>
                      <w:szCs w:val="24"/>
                      <w:lang w:val="kk-KZ"/>
                    </w:rPr>
                    <w:t>Практикалық әдістер ж</w:t>
                  </w:r>
                  <w:r>
                    <w:rPr>
                      <w:rFonts w:ascii="Times New Roman" w:hAnsi="Times New Roman" w:cs="Times New Roman"/>
                      <w:sz w:val="24"/>
                      <w:szCs w:val="24"/>
                      <w:lang w:val="kk-KZ"/>
                    </w:rPr>
                    <w:t xml:space="preserve">аттығулар, графикалық жұмыстар </w:t>
                  </w:r>
                  <w:r w:rsidRPr="00EB6E4D">
                    <w:rPr>
                      <w:rFonts w:ascii="Times New Roman" w:hAnsi="Times New Roman" w:cs="Times New Roman"/>
                      <w:sz w:val="24"/>
                      <w:szCs w:val="24"/>
                      <w:lang w:val="kk-KZ"/>
                    </w:rPr>
                    <w:t xml:space="preserve">ойындар, </w:t>
                  </w:r>
                </w:p>
              </w:txbxContent>
            </v:textbox>
          </v:shape>
        </w:pict>
      </w:r>
      <w:r>
        <w:rPr>
          <w:rFonts w:ascii="Times New Roman" w:hAnsi="Times New Roman" w:cs="Times New Roman"/>
          <w:i/>
          <w:noProof/>
          <w:sz w:val="28"/>
          <w:szCs w:val="28"/>
          <w:lang w:eastAsia="ru-RU"/>
        </w:rPr>
        <w:pict>
          <v:shape id="Скругленная прямоугольная выноска 9" o:spid="_x0000_s1027" type="#_x0000_t62" style="position:absolute;left:0;text-align:left;margin-left:162.45pt;margin-top:1.2pt;width:124.5pt;height:90.85pt;z-index:25166131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SzRswIAAGUFAAAOAAAAZHJzL2Uyb0RvYy54bWysVM1uEzEQviPxDpbvdLNRAk3UTRWlKkKq&#10;2qot6tnx2skKr21sJ7vhBOIIUp+BN6hAXFoor7B5I8be3aQqFQeEVvLOeOYbz//efpkLtGTGZkom&#10;ON7pYMQkVWkmZwl+fXH4bBcj64hMiVCSJXjFLN4fPX2yV+gh66q5EikzCIxIOyx0gufO6WEUWTpn&#10;ObE7SjMJQq5MThywZhalhhRgPRdRt9N5HhXKpNooyqyF24NaiEfBPueMuhPOLXNIJBh8c+E04Zz6&#10;MxrtkeHMED3PaOMG+QcvcpJJeHRj6oA4ghYm+8NUnlGjrOJuh6o8UpxnlIUYIJq48yCa8znRLMQC&#10;ybF6kyb7/8zS4+WpQVma4AFGkuRQoupLdbN+v/5Yfatuq+/VT/iu11eo+gWXV9WP6i6I7qrb9edW&#10;9HX9Cci79YfqprpGA5/VQtshGD/Xp6bhLJA+RSU3uf9D8KgMlVhtKsFKhyhcxv3dOO5DwSjI4t6g&#10;3+v2vdVoC9fGupdM5cgTCS5YOmNnaiHTMyj6hAihFi6UhCyPrKuxLQYMef9qjwLlVoJ5p4Q8Yxzy&#10;AT50Azp0IpsIg5YEeih9Ezd+BE0P4ZkQG1D8GEi4FtToehgL3bkBdh4Dbl/baIcXlXQbYJ5JZf4O&#10;5rV+G3Udqw/bldMyFD/452+mKl1BQxhVT4rV9DCD/B4R606JgdGAmsC4uxM4uFBFglVDYTRX5t1j&#10;914fOhakGBUwagm2bxfEMIzEKwm9PIh7PT+bgen1X3SBMfcl0/sSucgnCioRw2LRNJBe34mW5Ebl&#10;l7AVxv5VEBFJ4e0EU2daZuLqFQB7hbLxOKjBPGrijuS5pt64z7Nvl4vykhjdNJmD/jxW7ViS4YPW&#10;qnU9Uqrxwimehb7b5rWpAMxyaOVm7/hlcZ8PWtvtOPoNAAD//wMAUEsDBBQABgAIAAAAIQCdigxr&#10;3QAAAAkBAAAPAAAAZHJzL2Rvd25yZXYueG1sTI/LTsMwEEX3SPyDNUhsqtYhKYSGOFVVxIpFoeUD&#10;JrZJIvyIbLcJf8+wguXRvbpzpt7O1rCLDnHwTsDdKgOmnfRqcJ2Aj9PL8hFYTOgUGu+0gG8dYdtc&#10;X9VYKT+5d305po7RiIsVCuhTGivOo+y1xbjyo3aUffpgMRGGjquAE41bw/Mse+AWB0cXehz1vtfy&#10;63i2AtJrkKHdv5W76fkQvMFFyOVCiNubefcELOk5/ZXhV5/UoSGn1p+diswIKPL1hqoC8jUwyu/L&#10;grglLsoN8Kbm/z9ofgAAAP//AwBQSwECLQAUAAYACAAAACEAtoM4kv4AAADhAQAAEwAAAAAAAAAA&#10;AAAAAAAAAAAAW0NvbnRlbnRfVHlwZXNdLnhtbFBLAQItABQABgAIAAAAIQA4/SH/1gAAAJQBAAAL&#10;AAAAAAAAAAAAAAAAAC8BAABfcmVscy8ucmVsc1BLAQItABQABgAIAAAAIQC21SzRswIAAGUFAAAO&#10;AAAAAAAAAAAAAAAAAC4CAABkcnMvZTJvRG9jLnhtbFBLAQItABQABgAIAAAAIQCdigxr3QAAAAkB&#10;AAAPAAAAAAAAAAAAAAAAAA0FAABkcnMvZG93bnJldi54bWxQSwUGAAAAAAQABADzAAAAFwYAAAAA&#10;" adj="6298,31491" fillcolor="white [3201]" strokecolor="black [3200]" strokeweight="1pt">
            <v:textbox>
              <w:txbxContent>
                <w:p w:rsidR="00B053FC" w:rsidRPr="00EB6E4D" w:rsidRDefault="00B053FC" w:rsidP="00064CA2">
                  <w:pPr>
                    <w:jc w:val="center"/>
                    <w:rPr>
                      <w:rFonts w:ascii="Times New Roman" w:hAnsi="Times New Roman" w:cs="Times New Roman"/>
                      <w:lang w:val="kk-KZ"/>
                    </w:rPr>
                  </w:pPr>
                  <w:r w:rsidRPr="00EB6E4D">
                    <w:rPr>
                      <w:rFonts w:ascii="Times New Roman" w:hAnsi="Times New Roman" w:cs="Times New Roman"/>
                      <w:lang w:val="kk-KZ"/>
                    </w:rPr>
                    <w:t>Көрнекілік әд</w:t>
                  </w:r>
                  <w:r>
                    <w:rPr>
                      <w:rFonts w:ascii="Times New Roman" w:hAnsi="Times New Roman" w:cs="Times New Roman"/>
                      <w:lang w:val="kk-KZ"/>
                    </w:rPr>
                    <w:t xml:space="preserve">істер демонстрация  </w:t>
                  </w:r>
                  <w:r w:rsidRPr="00EB6E4D">
                    <w:rPr>
                      <w:rFonts w:ascii="Times New Roman" w:hAnsi="Times New Roman" w:cs="Times New Roman"/>
                      <w:lang w:val="kk-KZ"/>
                    </w:rPr>
                    <w:t>бейне әдістері,бақылау әдістері</w:t>
                  </w:r>
                </w:p>
              </w:txbxContent>
            </v:textbox>
            <w10:wrap anchorx="margin"/>
          </v:shape>
        </w:pict>
      </w:r>
      <w:r>
        <w:rPr>
          <w:rFonts w:ascii="Times New Roman" w:hAnsi="Times New Roman" w:cs="Times New Roman"/>
          <w:i/>
          <w:noProof/>
          <w:sz w:val="28"/>
          <w:szCs w:val="28"/>
          <w:lang w:eastAsia="ru-RU"/>
        </w:rPr>
        <w:pict>
          <v:shape id="Скругленная прямоугольная выноска 8" o:spid="_x0000_s1026" type="#_x0000_t62" style="position:absolute;left:0;text-align:left;margin-left:13.95pt;margin-top:5.7pt;width:124.5pt;height:99.1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ZxsgIAAF4FAAAOAAAAZHJzL2Uyb0RvYy54bWysVM1uEzEQviPxDpbvdLNRS0PUTRWlKkKq&#10;2iot6tnx2skKr21sJ7vhBOIIUp+BN6hAXFoor7B5I8ben1al4oDQSt4Zz3zj+d/bL3OBVszYTMkE&#10;x1s9jJikKs3kPMGvzw+fDTCyjsiUCCVZgtfM4v3R0yd7hR6yvlookTKDwIi0w0IneOGcHkaRpQuW&#10;E7ulNJMg5MrkxAFr5lFqSAHWcxH1e73nUaFMqo2izFq4PaiFeBTsc86oO+HcModEgsE3F04Tzpk/&#10;o9EeGc4N0YuMNm6Qf/AiJ5mERztTB8QRtDTZH6byjBplFXdbVOWR4jyjLMQA0cS9B9GcLYhmIRZI&#10;jtVdmuz/M0uPV6cGZWmCoVCS5FCi6kt1vXm/+Vh9q26q79VP+K42l6j6BZeX1Y/qNohuq5vN51b0&#10;dfMJyNvNh+q6ukIDn9VC2yEYP9OnpuEskD5FJTe5/0PwqAyVWHeVYKVDFC7jnUEc70DBKMji7e3d&#10;QS/UKrqDa2PdS6Zy5IkEFyyds6laynQKRZ8QIdTShZKQ1ZF14ANgWwww3r/ao0C5tWDeKSGnjEM+&#10;wId+QIdOZBNh0IpAD6VvYh8d2AqaHsIzITpQ/BhIuBbU6HoYC93ZAXuPAe9e67TDi0q6DphnUpm/&#10;g3mt30Zdx+rDduWsbKozU+kaOsGoekSspocZJPaIWHdKDMwEFAPm3J3AwYUqEqwaCqOFMu8eu/f6&#10;0KogxaiAGUuwfbskhmEkXklo4hdQWT+Ugdne2e0DY+5LZvclcplPFJQgho2iaSC9vhMtyY3KL2Ad&#10;jP2rICKSwtsJps60zMTVsw8LhbLxOKjBIGrijuSZpt64T7Dvk/PyghjddJeDxjxW7TyS4YOeqnU9&#10;Uqrx0imehYbzKa7z2qQehjj0TrNw/Ja4zwetu7U4+g0AAP//AwBQSwMEFAAGAAgAAAAhAPtLDpjd&#10;AAAACQEAAA8AAABkcnMvZG93bnJldi54bWxMj8FOwzAQRO9I/IO1SFwq6jRUDQ1xqqqIEwdK4QMc&#10;e0ki4nVku034e5YT3HZnRrNvq93sBnHBEHtPClbLDASS8banVsHH+/PdA4iYNFk9eEIF3xhhV19f&#10;Vbq0fqI3vJxSK7iEYqkVdCmNpZTRdOh0XPoRib1PH5xOvIZW2qAnLneDzLNsI53uiS90esRDh+br&#10;dHYK0kswoTkci/309Br8oBchNwulbm/m/SOIhHP6C8MvPqNDzUyNP5ONYlCQF1tOsr5ag2A/LzYs&#10;NDzcb9cg60r+/6D+AQAA//8DAFBLAQItABQABgAIAAAAIQC2gziS/gAAAOEBAAATAAAAAAAAAAAA&#10;AAAAAAAAAABbQ29udGVudF9UeXBlc10ueG1sUEsBAi0AFAAGAAgAAAAhADj9If/WAAAAlAEAAAsA&#10;AAAAAAAAAAAAAAAALwEAAF9yZWxzLy5yZWxzUEsBAi0AFAAGAAgAAAAhABiQxnGyAgAAXgUAAA4A&#10;AAAAAAAAAAAAAAAALgIAAGRycy9lMm9Eb2MueG1sUEsBAi0AFAAGAAgAAAAhAPtLDpjdAAAACQEA&#10;AA8AAAAAAAAAAAAAAAAADAUAAGRycy9kb3ducmV2LnhtbFBLBQYAAAAABAAEAPMAAAAWBgAAAAA=&#10;" adj="6298,27954" fillcolor="white [3201]" strokecolor="black [3200]" strokeweight="1pt">
            <v:textbox>
              <w:txbxContent>
                <w:p w:rsidR="00B053FC" w:rsidRPr="00EB6E4D" w:rsidRDefault="00B053FC" w:rsidP="00EB6E4D">
                  <w:pPr>
                    <w:pStyle w:val="a3"/>
                    <w:rPr>
                      <w:rFonts w:ascii="Times New Roman" w:hAnsi="Times New Roman" w:cs="Times New Roman"/>
                      <w:lang w:val="kk-KZ"/>
                    </w:rPr>
                  </w:pPr>
                  <w:r w:rsidRPr="00EB6E4D">
                    <w:rPr>
                      <w:rFonts w:ascii="Times New Roman" w:hAnsi="Times New Roman" w:cs="Times New Roman"/>
                      <w:lang w:val="kk-KZ"/>
                    </w:rPr>
                    <w:t xml:space="preserve">Сөздік әдістер </w:t>
                  </w:r>
                </w:p>
                <w:p w:rsidR="00B053FC" w:rsidRPr="00EB6E4D" w:rsidRDefault="00B053FC" w:rsidP="00EB6E4D">
                  <w:pPr>
                    <w:pStyle w:val="a3"/>
                    <w:rPr>
                      <w:rFonts w:ascii="Times New Roman" w:hAnsi="Times New Roman" w:cs="Times New Roman"/>
                      <w:lang w:val="kk-KZ"/>
                    </w:rPr>
                  </w:pPr>
                  <w:r w:rsidRPr="00EB6E4D">
                    <w:rPr>
                      <w:rFonts w:ascii="Times New Roman" w:hAnsi="Times New Roman" w:cs="Times New Roman"/>
                      <w:lang w:val="kk-KZ"/>
                    </w:rPr>
                    <w:t>Әңгімелеу,баяндау,</w:t>
                  </w:r>
                </w:p>
                <w:p w:rsidR="00B053FC" w:rsidRPr="00EB6E4D" w:rsidRDefault="00B053FC" w:rsidP="00EB6E4D">
                  <w:pPr>
                    <w:pStyle w:val="a3"/>
                    <w:rPr>
                      <w:rFonts w:ascii="Times New Roman" w:hAnsi="Times New Roman" w:cs="Times New Roman"/>
                      <w:lang w:val="kk-KZ"/>
                    </w:rPr>
                  </w:pPr>
                  <w:r w:rsidRPr="00EB6E4D">
                    <w:rPr>
                      <w:rFonts w:ascii="Times New Roman" w:hAnsi="Times New Roman" w:cs="Times New Roman"/>
                      <w:lang w:val="kk-KZ"/>
                    </w:rPr>
                    <w:t>мәтінмен жұмыс жасау</w:t>
                  </w:r>
                  <w:r>
                    <w:rPr>
                      <w:rFonts w:ascii="Times New Roman" w:hAnsi="Times New Roman" w:cs="Times New Roman"/>
                      <w:lang w:val="kk-KZ"/>
                    </w:rPr>
                    <w:t xml:space="preserve">, суретпен жұмыс </w:t>
                  </w:r>
                </w:p>
              </w:txbxContent>
            </v:textbox>
          </v:shape>
        </w:pict>
      </w:r>
    </w:p>
    <w:p w:rsidR="0095405A" w:rsidRDefault="0095405A" w:rsidP="0095405A">
      <w:pPr>
        <w:pStyle w:val="a3"/>
        <w:jc w:val="both"/>
        <w:rPr>
          <w:rFonts w:ascii="Times New Roman" w:hAnsi="Times New Roman" w:cs="Times New Roman"/>
          <w:i/>
          <w:sz w:val="28"/>
          <w:szCs w:val="28"/>
          <w:lang w:val="kk-KZ" w:eastAsia="ru-RU"/>
        </w:rPr>
      </w:pPr>
    </w:p>
    <w:p w:rsidR="0095405A" w:rsidRDefault="0095405A" w:rsidP="0095405A">
      <w:pPr>
        <w:pStyle w:val="a3"/>
        <w:jc w:val="both"/>
        <w:rPr>
          <w:rFonts w:ascii="Times New Roman" w:hAnsi="Times New Roman" w:cs="Times New Roman"/>
          <w:i/>
          <w:sz w:val="28"/>
          <w:szCs w:val="28"/>
          <w:lang w:val="kk-KZ" w:eastAsia="ru-RU"/>
        </w:rPr>
      </w:pPr>
    </w:p>
    <w:p w:rsidR="0095405A" w:rsidRDefault="0095405A" w:rsidP="0095405A">
      <w:pPr>
        <w:pStyle w:val="a3"/>
        <w:jc w:val="both"/>
        <w:rPr>
          <w:rFonts w:ascii="Times New Roman" w:hAnsi="Times New Roman" w:cs="Times New Roman"/>
          <w:i/>
          <w:sz w:val="28"/>
          <w:szCs w:val="28"/>
          <w:lang w:val="kk-KZ" w:eastAsia="ru-RU"/>
        </w:rPr>
      </w:pPr>
    </w:p>
    <w:p w:rsidR="0095405A" w:rsidRDefault="0095405A" w:rsidP="0095405A">
      <w:pPr>
        <w:pStyle w:val="a3"/>
        <w:jc w:val="both"/>
        <w:rPr>
          <w:rFonts w:ascii="Times New Roman" w:hAnsi="Times New Roman" w:cs="Times New Roman"/>
          <w:i/>
          <w:sz w:val="28"/>
          <w:szCs w:val="28"/>
          <w:lang w:val="kk-KZ" w:eastAsia="ru-RU"/>
        </w:rPr>
      </w:pPr>
    </w:p>
    <w:p w:rsidR="0095405A" w:rsidRDefault="0095405A" w:rsidP="0095405A">
      <w:pPr>
        <w:pStyle w:val="a3"/>
        <w:jc w:val="both"/>
        <w:rPr>
          <w:rFonts w:ascii="Times New Roman" w:hAnsi="Times New Roman" w:cs="Times New Roman"/>
          <w:i/>
          <w:sz w:val="28"/>
          <w:szCs w:val="28"/>
          <w:lang w:val="kk-KZ" w:eastAsia="ru-RU"/>
        </w:rPr>
      </w:pPr>
    </w:p>
    <w:p w:rsidR="0095405A" w:rsidRDefault="0095405A" w:rsidP="0095405A">
      <w:pPr>
        <w:pStyle w:val="a3"/>
        <w:jc w:val="both"/>
        <w:rPr>
          <w:rFonts w:ascii="Times New Roman" w:hAnsi="Times New Roman" w:cs="Times New Roman"/>
          <w:i/>
          <w:sz w:val="28"/>
          <w:szCs w:val="28"/>
          <w:lang w:val="kk-KZ" w:eastAsia="ru-RU"/>
        </w:rPr>
      </w:pPr>
    </w:p>
    <w:p w:rsidR="00555BCF" w:rsidRDefault="00555BCF" w:rsidP="0095405A">
      <w:pPr>
        <w:pStyle w:val="a3"/>
        <w:jc w:val="both"/>
        <w:rPr>
          <w:rFonts w:ascii="Times New Roman" w:hAnsi="Times New Roman" w:cs="Times New Roman"/>
          <w:i/>
          <w:sz w:val="28"/>
          <w:szCs w:val="28"/>
          <w:lang w:val="kk-KZ" w:eastAsia="ru-RU"/>
        </w:rPr>
      </w:pPr>
    </w:p>
    <w:p w:rsidR="00555BCF" w:rsidRPr="0095405A" w:rsidRDefault="00555BCF" w:rsidP="0095405A">
      <w:pPr>
        <w:pStyle w:val="a3"/>
        <w:jc w:val="both"/>
        <w:rPr>
          <w:rFonts w:ascii="Times New Roman" w:hAnsi="Times New Roman" w:cs="Times New Roman"/>
          <w:i/>
          <w:sz w:val="28"/>
          <w:szCs w:val="28"/>
          <w:lang w:val="kk-KZ" w:eastAsia="ru-RU"/>
        </w:rPr>
      </w:pPr>
    </w:p>
    <w:p w:rsidR="00227C4A" w:rsidRPr="00386810" w:rsidRDefault="008C5662" w:rsidP="0095405A">
      <w:pPr>
        <w:pStyle w:val="a3"/>
        <w:jc w:val="both"/>
        <w:rPr>
          <w:rFonts w:ascii="Times New Roman" w:hAnsi="Times New Roman" w:cs="Times New Roman"/>
          <w:i/>
          <w:color w:val="000000" w:themeColor="text1"/>
          <w:sz w:val="28"/>
          <w:szCs w:val="28"/>
          <w:lang w:val="kk-KZ" w:eastAsia="ru-RU"/>
        </w:rPr>
      </w:pPr>
      <w:r w:rsidRPr="00386810">
        <w:rPr>
          <w:rFonts w:ascii="Times New Roman" w:hAnsi="Times New Roman" w:cs="Times New Roman"/>
          <w:i/>
          <w:color w:val="000000" w:themeColor="text1"/>
          <w:sz w:val="28"/>
          <w:szCs w:val="28"/>
          <w:lang w:val="kk-KZ" w:eastAsia="ru-RU"/>
        </w:rPr>
        <w:t>Қазақ тілін оқ</w:t>
      </w:r>
      <w:r w:rsidR="00B053FC" w:rsidRPr="00386810">
        <w:rPr>
          <w:rFonts w:ascii="Times New Roman" w:hAnsi="Times New Roman" w:cs="Times New Roman"/>
          <w:i/>
          <w:color w:val="000000" w:themeColor="text1"/>
          <w:sz w:val="28"/>
          <w:szCs w:val="28"/>
          <w:lang w:val="kk-KZ" w:eastAsia="ru-RU"/>
        </w:rPr>
        <w:t xml:space="preserve">ытуда білім сапасын арттыру үшін, ең алдымен , пәннің  ерекшелігін анықтап алу керек. Сондықтан қазақ тілін оқытуда білім сапасын </w:t>
      </w:r>
      <w:r w:rsidR="00386810" w:rsidRPr="00386810">
        <w:rPr>
          <w:rFonts w:ascii="Times New Roman" w:hAnsi="Times New Roman" w:cs="Times New Roman"/>
          <w:i/>
          <w:color w:val="000000" w:themeColor="text1"/>
          <w:sz w:val="28"/>
          <w:szCs w:val="28"/>
          <w:lang w:val="kk-KZ" w:eastAsia="ru-RU"/>
        </w:rPr>
        <w:t>артыру үшін қолданылатын негізгі</w:t>
      </w:r>
      <w:r w:rsidR="00B053FC" w:rsidRPr="00386810">
        <w:rPr>
          <w:rFonts w:ascii="Times New Roman" w:hAnsi="Times New Roman" w:cs="Times New Roman"/>
          <w:i/>
          <w:color w:val="000000" w:themeColor="text1"/>
          <w:sz w:val="28"/>
          <w:szCs w:val="28"/>
          <w:lang w:val="kk-KZ" w:eastAsia="ru-RU"/>
        </w:rPr>
        <w:t xml:space="preserve"> әдістердің бірі- </w:t>
      </w:r>
      <w:r w:rsidR="00E30935" w:rsidRPr="00386810">
        <w:rPr>
          <w:rFonts w:ascii="Times New Roman" w:hAnsi="Times New Roman" w:cs="Times New Roman"/>
          <w:i/>
          <w:color w:val="000000" w:themeColor="text1"/>
          <w:sz w:val="28"/>
          <w:szCs w:val="28"/>
          <w:lang w:val="kk-KZ" w:eastAsia="ru-RU"/>
        </w:rPr>
        <w:t>практикалық тәсілдер</w:t>
      </w:r>
      <w:r w:rsidR="00386810" w:rsidRPr="00386810">
        <w:rPr>
          <w:rFonts w:ascii="Times New Roman" w:hAnsi="Times New Roman" w:cs="Times New Roman"/>
          <w:i/>
          <w:color w:val="000000" w:themeColor="text1"/>
          <w:sz w:val="28"/>
          <w:szCs w:val="28"/>
          <w:lang w:val="kk-KZ" w:eastAsia="ru-RU"/>
        </w:rPr>
        <w:t xml:space="preserve"> </w:t>
      </w:r>
      <w:r w:rsidR="00E30935" w:rsidRPr="00386810">
        <w:rPr>
          <w:rFonts w:ascii="Times New Roman" w:hAnsi="Times New Roman" w:cs="Times New Roman"/>
          <w:i/>
          <w:color w:val="000000" w:themeColor="text1"/>
          <w:sz w:val="28"/>
          <w:szCs w:val="28"/>
          <w:lang w:val="kk-KZ" w:eastAsia="ru-RU"/>
        </w:rPr>
        <w:t>болып келеді, соның ішінде жаттығу тәсілі.</w:t>
      </w:r>
    </w:p>
    <w:p w:rsidR="009D49E5" w:rsidRPr="00386810" w:rsidRDefault="009D49E5" w:rsidP="000D1CA3">
      <w:pPr>
        <w:shd w:val="clear" w:color="auto" w:fill="FFFFFF"/>
        <w:spacing w:after="150" w:line="240" w:lineRule="auto"/>
        <w:jc w:val="both"/>
        <w:rPr>
          <w:rFonts w:ascii="Times New Roman" w:eastAsia="Times New Roman" w:hAnsi="Times New Roman" w:cs="Times New Roman"/>
          <w:i/>
          <w:color w:val="000000" w:themeColor="text1"/>
          <w:sz w:val="28"/>
          <w:szCs w:val="28"/>
          <w:lang w:val="kk-KZ"/>
        </w:rPr>
      </w:pPr>
      <w:r w:rsidRPr="00386810">
        <w:rPr>
          <w:rFonts w:ascii="Times New Roman" w:eastAsia="Times New Roman" w:hAnsi="Times New Roman" w:cs="Times New Roman"/>
          <w:b/>
          <w:bCs/>
          <w:i/>
          <w:color w:val="000000" w:themeColor="text1"/>
          <w:sz w:val="28"/>
          <w:szCs w:val="28"/>
          <w:lang w:val="kk-KZ"/>
        </w:rPr>
        <w:t>СТРАТЕГИЯ – </w:t>
      </w:r>
      <w:r w:rsidRPr="00386810">
        <w:rPr>
          <w:rFonts w:ascii="Times New Roman" w:eastAsia="Times New Roman" w:hAnsi="Times New Roman" w:cs="Times New Roman"/>
          <w:i/>
          <w:color w:val="000000" w:themeColor="text1"/>
          <w:sz w:val="28"/>
          <w:szCs w:val="28"/>
          <w:lang w:val="kk-KZ"/>
        </w:rPr>
        <w:t>бұл болып жатқан әрекеттен күтулі болжамға ауысуға мүмкіндік беретін интеллект күші мен шешімнің жиынтығы.</w:t>
      </w:r>
    </w:p>
    <w:p w:rsidR="009D49E5" w:rsidRPr="00386810" w:rsidRDefault="009D49E5" w:rsidP="000D1CA3">
      <w:pPr>
        <w:shd w:val="clear" w:color="auto" w:fill="FFFFFF"/>
        <w:spacing w:after="150" w:line="240" w:lineRule="auto"/>
        <w:jc w:val="both"/>
        <w:rPr>
          <w:rFonts w:ascii="Times New Roman" w:eastAsia="Times New Roman" w:hAnsi="Times New Roman" w:cs="Times New Roman"/>
          <w:i/>
          <w:color w:val="000000" w:themeColor="text1"/>
          <w:sz w:val="28"/>
          <w:szCs w:val="28"/>
          <w:lang w:val="kk-KZ"/>
        </w:rPr>
      </w:pPr>
      <w:r w:rsidRPr="00386810">
        <w:rPr>
          <w:rFonts w:ascii="Times New Roman" w:eastAsia="Times New Roman" w:hAnsi="Times New Roman" w:cs="Times New Roman"/>
          <w:i/>
          <w:color w:val="000000" w:themeColor="text1"/>
          <w:sz w:val="28"/>
          <w:szCs w:val="28"/>
          <w:lang w:val="kk-KZ"/>
        </w:rPr>
        <w:lastRenderedPageBreak/>
        <w:t>«АКТ», «Дамыта отырып оқыту», «Деңгейлеп оқыту», «Сыни тұрғыдан ойлау» және т.б. технологиялар аясында болған зерттеулер, сараптамалар қорытындысы тек жақсы жағынан сипат алып отыр. Оқушының қызығушылығын оятып, білім алуға деген құштарлығын арттыра білген осы жобалар оқытылып отырған курстарда кеңінен қолданылуда. Тек мұғалім назары ізденісте, шағармашылықта болғаны абзал.</w:t>
      </w:r>
    </w:p>
    <w:p w:rsidR="009D49E5" w:rsidRPr="00386810" w:rsidRDefault="009D49E5" w:rsidP="000D1CA3">
      <w:pPr>
        <w:shd w:val="clear" w:color="auto" w:fill="FFFFFF"/>
        <w:spacing w:after="150" w:line="240" w:lineRule="auto"/>
        <w:jc w:val="both"/>
        <w:rPr>
          <w:rFonts w:ascii="Times New Roman" w:eastAsia="Times New Roman" w:hAnsi="Times New Roman" w:cs="Times New Roman"/>
          <w:i/>
          <w:color w:val="000000" w:themeColor="text1"/>
          <w:sz w:val="28"/>
          <w:szCs w:val="28"/>
          <w:lang w:val="kk-KZ"/>
        </w:rPr>
      </w:pPr>
      <w:r w:rsidRPr="00386810">
        <w:rPr>
          <w:rFonts w:ascii="Times New Roman" w:eastAsia="Times New Roman" w:hAnsi="Times New Roman" w:cs="Times New Roman"/>
          <w:b/>
          <w:bCs/>
          <w:i/>
          <w:color w:val="000000" w:themeColor="text1"/>
          <w:sz w:val="28"/>
          <w:szCs w:val="28"/>
          <w:lang w:val="kk-KZ"/>
        </w:rPr>
        <w:t>«Топтастыру» – </w:t>
      </w:r>
      <w:r w:rsidRPr="00386810">
        <w:rPr>
          <w:rFonts w:ascii="Times New Roman" w:eastAsia="Times New Roman" w:hAnsi="Times New Roman" w:cs="Times New Roman"/>
          <w:i/>
          <w:color w:val="000000" w:themeColor="text1"/>
          <w:sz w:val="28"/>
          <w:szCs w:val="28"/>
          <w:lang w:val="kk-KZ"/>
        </w:rPr>
        <w:t>мұғалімге өз қалауынша сабақтың барлық кезеңдерінде қолдануға мүмкіндік береді. Үй тапсырмасын сұрау, жаңа сабақты бекіту немесе қорытынды сабақтарда жақсы ұйымдастыра білген жағдайда оң нәтиже беретіні анық. Оқушыларға белгілі бір тақырып аясында топтастыру тапсырылады. Оқушы сол тақырыпты ашу мақсатында ойына бірден келген сөздерді жазу арқылы толтырады.</w:t>
      </w:r>
    </w:p>
    <w:p w:rsidR="009D49E5" w:rsidRPr="00386810" w:rsidRDefault="009D49E5" w:rsidP="000D1CA3">
      <w:pPr>
        <w:shd w:val="clear" w:color="auto" w:fill="FFFFFF"/>
        <w:spacing w:after="150" w:line="240" w:lineRule="auto"/>
        <w:jc w:val="both"/>
        <w:rPr>
          <w:rFonts w:ascii="Times New Roman" w:eastAsia="Times New Roman" w:hAnsi="Times New Roman" w:cs="Times New Roman"/>
          <w:i/>
          <w:color w:val="000000" w:themeColor="text1"/>
          <w:sz w:val="28"/>
          <w:szCs w:val="28"/>
          <w:lang w:val="kk-KZ"/>
        </w:rPr>
      </w:pPr>
      <w:r w:rsidRPr="00386810">
        <w:rPr>
          <w:rFonts w:ascii="Times New Roman" w:eastAsia="Times New Roman" w:hAnsi="Times New Roman" w:cs="Times New Roman"/>
          <w:b/>
          <w:bCs/>
          <w:i/>
          <w:color w:val="000000" w:themeColor="text1"/>
          <w:sz w:val="28"/>
          <w:szCs w:val="28"/>
          <w:lang w:val="kk-KZ"/>
        </w:rPr>
        <w:t>«Бір айналым сөйлесу»</w:t>
      </w:r>
      <w:r w:rsidRPr="00386810">
        <w:rPr>
          <w:rFonts w:ascii="Times New Roman" w:eastAsia="Times New Roman" w:hAnsi="Times New Roman" w:cs="Times New Roman"/>
          <w:i/>
          <w:color w:val="000000" w:themeColor="text1"/>
          <w:sz w:val="28"/>
          <w:szCs w:val="28"/>
          <w:lang w:val="kk-KZ"/>
        </w:rPr>
        <w:t> – әдебиеттік оқу және дүниетану пәндерінде қолданған тиімді. Сабақта өтіп жатқан тақырып бойынша оқушылардың білімдерін тексеру кезеңінде жүргізіледі. Мысалы, әдебиеттік оқу сабағында ертегінің мазмұнын ашатындай 6 сөйлем құрап айту тапсыралады. Топ мүшелері тізбек бойынша әңгімелеп шығады.</w:t>
      </w:r>
    </w:p>
    <w:p w:rsidR="009D49E5" w:rsidRPr="00386810" w:rsidRDefault="009D49E5" w:rsidP="000D1CA3">
      <w:pPr>
        <w:shd w:val="clear" w:color="auto" w:fill="FFFFFF"/>
        <w:spacing w:after="150" w:line="240" w:lineRule="auto"/>
        <w:jc w:val="both"/>
        <w:rPr>
          <w:rFonts w:ascii="Times New Roman" w:eastAsia="Times New Roman" w:hAnsi="Times New Roman" w:cs="Times New Roman"/>
          <w:i/>
          <w:color w:val="000000" w:themeColor="text1"/>
          <w:sz w:val="28"/>
          <w:szCs w:val="28"/>
          <w:lang w:val="kk-KZ"/>
        </w:rPr>
      </w:pPr>
      <w:r w:rsidRPr="00386810">
        <w:rPr>
          <w:rFonts w:ascii="Times New Roman" w:eastAsia="Times New Roman" w:hAnsi="Times New Roman" w:cs="Times New Roman"/>
          <w:b/>
          <w:bCs/>
          <w:i/>
          <w:color w:val="000000" w:themeColor="text1"/>
          <w:sz w:val="28"/>
          <w:szCs w:val="28"/>
          <w:lang w:val="kk-KZ"/>
        </w:rPr>
        <w:t>«Әңгімені бірлесіп жазу» - </w:t>
      </w:r>
      <w:r w:rsidRPr="00386810">
        <w:rPr>
          <w:rFonts w:ascii="Times New Roman" w:eastAsia="Times New Roman" w:hAnsi="Times New Roman" w:cs="Times New Roman"/>
          <w:i/>
          <w:color w:val="000000" w:themeColor="text1"/>
          <w:sz w:val="28"/>
          <w:szCs w:val="28"/>
          <w:lang w:val="kk-KZ"/>
        </w:rPr>
        <w:t>бұл стратегия былай жүзеге асырылады. Әртүрлі тақырып жазылған бірнеше карточка болады, әр топ бір-бір тақырыпты таңдап алады.</w:t>
      </w:r>
    </w:p>
    <w:p w:rsidR="009D49E5" w:rsidRPr="00386810" w:rsidRDefault="009D49E5" w:rsidP="000D1CA3">
      <w:pPr>
        <w:shd w:val="clear" w:color="auto" w:fill="FFFFFF"/>
        <w:spacing w:after="150" w:line="240" w:lineRule="auto"/>
        <w:jc w:val="both"/>
        <w:rPr>
          <w:rFonts w:ascii="Times New Roman" w:eastAsia="Times New Roman" w:hAnsi="Times New Roman" w:cs="Times New Roman"/>
          <w:i/>
          <w:color w:val="000000" w:themeColor="text1"/>
          <w:sz w:val="28"/>
          <w:szCs w:val="28"/>
          <w:lang w:val="kk-KZ"/>
        </w:rPr>
      </w:pPr>
      <w:r w:rsidRPr="00386810">
        <w:rPr>
          <w:rFonts w:ascii="Times New Roman" w:eastAsia="Times New Roman" w:hAnsi="Times New Roman" w:cs="Times New Roman"/>
          <w:i/>
          <w:color w:val="000000" w:themeColor="text1"/>
          <w:sz w:val="28"/>
          <w:szCs w:val="28"/>
          <w:lang w:val="kk-KZ"/>
        </w:rPr>
        <w:t>Алдымен топ мүшелері тақырып бойынша қандай идеялар қамтылатынын топтастыру арқылы жазады. Оқиға желісін анықтап алғаннан кейін, 1-оқушы мә</w:t>
      </w:r>
      <w:r w:rsidR="00555BCF">
        <w:rPr>
          <w:rFonts w:ascii="Times New Roman" w:eastAsia="Times New Roman" w:hAnsi="Times New Roman" w:cs="Times New Roman"/>
          <w:i/>
          <w:color w:val="000000" w:themeColor="text1"/>
          <w:sz w:val="28"/>
          <w:szCs w:val="28"/>
          <w:lang w:val="kk-KZ"/>
        </w:rPr>
        <w:t xml:space="preserve">тіннің басталуын </w:t>
      </w:r>
      <w:r w:rsidRPr="00386810">
        <w:rPr>
          <w:rFonts w:ascii="Times New Roman" w:eastAsia="Times New Roman" w:hAnsi="Times New Roman" w:cs="Times New Roman"/>
          <w:i/>
          <w:color w:val="000000" w:themeColor="text1"/>
          <w:sz w:val="28"/>
          <w:szCs w:val="28"/>
          <w:lang w:val="kk-KZ"/>
        </w:rPr>
        <w:t xml:space="preserve"> жазады, 2-оқушы болған оқиғаны жазады, яғни негізгі мәселеге тоқталады, 3-оқушы мә</w:t>
      </w:r>
      <w:r w:rsidR="00555BCF">
        <w:rPr>
          <w:rFonts w:ascii="Times New Roman" w:eastAsia="Times New Roman" w:hAnsi="Times New Roman" w:cs="Times New Roman"/>
          <w:i/>
          <w:color w:val="000000" w:themeColor="text1"/>
          <w:sz w:val="28"/>
          <w:szCs w:val="28"/>
          <w:lang w:val="kk-KZ"/>
        </w:rPr>
        <w:t xml:space="preserve">тінді аяқтайды </w:t>
      </w:r>
      <w:r w:rsidRPr="00386810">
        <w:rPr>
          <w:rFonts w:ascii="Times New Roman" w:eastAsia="Times New Roman" w:hAnsi="Times New Roman" w:cs="Times New Roman"/>
          <w:i/>
          <w:color w:val="000000" w:themeColor="text1"/>
          <w:sz w:val="28"/>
          <w:szCs w:val="28"/>
          <w:lang w:val="kk-KZ"/>
        </w:rPr>
        <w:t>, 4-оқушы оқиғаға өз көзқарасын білдіреді.</w:t>
      </w:r>
    </w:p>
    <w:p w:rsidR="009D49E5" w:rsidRPr="00386810" w:rsidRDefault="009D49E5" w:rsidP="000D1CA3">
      <w:pPr>
        <w:shd w:val="clear" w:color="auto" w:fill="FFFFFF"/>
        <w:spacing w:after="150" w:line="240" w:lineRule="auto"/>
        <w:jc w:val="both"/>
        <w:rPr>
          <w:rFonts w:ascii="Times New Roman" w:eastAsia="Times New Roman" w:hAnsi="Times New Roman" w:cs="Times New Roman"/>
          <w:i/>
          <w:color w:val="000000" w:themeColor="text1"/>
          <w:sz w:val="28"/>
          <w:szCs w:val="28"/>
          <w:lang w:val="kk-KZ"/>
        </w:rPr>
      </w:pPr>
      <w:r w:rsidRPr="00386810">
        <w:rPr>
          <w:rFonts w:ascii="Times New Roman" w:eastAsia="Times New Roman" w:hAnsi="Times New Roman" w:cs="Times New Roman"/>
          <w:b/>
          <w:bCs/>
          <w:i/>
          <w:color w:val="000000" w:themeColor="text1"/>
          <w:sz w:val="28"/>
          <w:szCs w:val="28"/>
          <w:lang w:val="kk-KZ"/>
        </w:rPr>
        <w:t>«Араласып кеткен оқиғалар»</w:t>
      </w:r>
      <w:r w:rsidRPr="00386810">
        <w:rPr>
          <w:rFonts w:ascii="Times New Roman" w:eastAsia="Times New Roman" w:hAnsi="Times New Roman" w:cs="Times New Roman"/>
          <w:i/>
          <w:color w:val="000000" w:themeColor="text1"/>
          <w:sz w:val="28"/>
          <w:szCs w:val="28"/>
          <w:lang w:val="kk-KZ"/>
        </w:rPr>
        <w:t> – көбінесе мәтінді талдау кезінде жүргізіледі. Мұғалім оқушыларға алдын ала дайындалған мәтін бөліктерін таратады. Топтағы оқушылар осы бөліктерден оқиға желісін сақтай отырып мәтін құрастырып, оқиды. Оқушылардан әңгіменің мазмұнына байланысты оқиғаның барысын жүйелі түрде орналастыру талап етіледі. Осы стратегияның көмегімен мұғалім топтардың жаңа сабақтағы мәтіннің мазмұнын қалай түсінгендігін аңғарады.</w:t>
      </w:r>
    </w:p>
    <w:p w:rsidR="009D49E5" w:rsidRPr="00386810" w:rsidRDefault="009D49E5" w:rsidP="000D1CA3">
      <w:pPr>
        <w:shd w:val="clear" w:color="auto" w:fill="FFFFFF"/>
        <w:spacing w:after="150" w:line="240" w:lineRule="auto"/>
        <w:jc w:val="both"/>
        <w:rPr>
          <w:rFonts w:ascii="Times New Roman" w:eastAsia="Times New Roman" w:hAnsi="Times New Roman" w:cs="Times New Roman"/>
          <w:i/>
          <w:color w:val="000000" w:themeColor="text1"/>
          <w:sz w:val="28"/>
          <w:szCs w:val="28"/>
          <w:lang w:val="kk-KZ"/>
        </w:rPr>
      </w:pPr>
      <w:r w:rsidRPr="00386810">
        <w:rPr>
          <w:rFonts w:ascii="Times New Roman" w:eastAsia="Times New Roman" w:hAnsi="Times New Roman" w:cs="Times New Roman"/>
          <w:b/>
          <w:bCs/>
          <w:i/>
          <w:color w:val="000000" w:themeColor="text1"/>
          <w:sz w:val="28"/>
          <w:szCs w:val="28"/>
          <w:lang w:val="kk-KZ"/>
        </w:rPr>
        <w:t>«Кубизм»</w:t>
      </w:r>
      <w:r w:rsidRPr="00386810">
        <w:rPr>
          <w:rFonts w:ascii="Times New Roman" w:eastAsia="Times New Roman" w:hAnsi="Times New Roman" w:cs="Times New Roman"/>
          <w:i/>
          <w:color w:val="000000" w:themeColor="text1"/>
          <w:sz w:val="28"/>
          <w:szCs w:val="28"/>
          <w:lang w:val="kk-KZ"/>
        </w:rPr>
        <w:t xml:space="preserve"> – сабақты қорытындылау кезеңінде пайдаланса өте тиімді болады. Ол үшін оқушылар шағын топтарға бөлінеді. Неше топ болса, текшенің сонша жағына тапсырмалар жазылады. Текшені топтың ортасына тастағанда, әр топ отырған жаққа қай жағындағы тапсырма түссе, топ сол тапсырма бойынша дайындалады. </w:t>
      </w:r>
    </w:p>
    <w:p w:rsidR="009D49E5" w:rsidRPr="00386810" w:rsidRDefault="009D49E5" w:rsidP="000D1CA3">
      <w:pPr>
        <w:shd w:val="clear" w:color="auto" w:fill="FFFFFF"/>
        <w:spacing w:after="150" w:line="240" w:lineRule="auto"/>
        <w:jc w:val="both"/>
        <w:rPr>
          <w:rFonts w:ascii="Times New Roman" w:eastAsia="Times New Roman" w:hAnsi="Times New Roman" w:cs="Times New Roman"/>
          <w:i/>
          <w:color w:val="000000" w:themeColor="text1"/>
          <w:sz w:val="28"/>
          <w:szCs w:val="28"/>
          <w:lang w:val="kk-KZ"/>
        </w:rPr>
      </w:pPr>
      <w:r w:rsidRPr="00386810">
        <w:rPr>
          <w:rFonts w:ascii="Times New Roman" w:eastAsia="Times New Roman" w:hAnsi="Times New Roman" w:cs="Times New Roman"/>
          <w:b/>
          <w:bCs/>
          <w:i/>
          <w:color w:val="000000" w:themeColor="text1"/>
          <w:sz w:val="28"/>
          <w:szCs w:val="28"/>
          <w:lang w:val="kk-KZ"/>
        </w:rPr>
        <w:t>«Ұқсастық пен даралық»</w:t>
      </w:r>
      <w:r w:rsidRPr="00386810">
        <w:rPr>
          <w:rFonts w:ascii="Times New Roman" w:eastAsia="Times New Roman" w:hAnsi="Times New Roman" w:cs="Times New Roman"/>
          <w:i/>
          <w:color w:val="000000" w:themeColor="text1"/>
          <w:sz w:val="28"/>
          <w:szCs w:val="28"/>
          <w:lang w:val="kk-KZ"/>
        </w:rPr>
        <w:t> – Венн диаграммасымен қатар қолданылып жүрген стратегия болып табылады. Венн диаграммасының жолымен жүргізіледі. Екі тақырып бойынша немесе әңгімедегі кейіпкерлердің ұқсастығы мен даралығын тауып, кестені толтыру керек.</w:t>
      </w:r>
    </w:p>
    <w:p w:rsidR="009D49E5" w:rsidRPr="00386810" w:rsidRDefault="009D49E5" w:rsidP="002C3993">
      <w:pPr>
        <w:shd w:val="clear" w:color="auto" w:fill="FFFFFF"/>
        <w:spacing w:after="150" w:line="240" w:lineRule="auto"/>
        <w:jc w:val="both"/>
        <w:rPr>
          <w:rFonts w:ascii="Times New Roman" w:eastAsia="Times New Roman" w:hAnsi="Times New Roman" w:cs="Times New Roman"/>
          <w:i/>
          <w:color w:val="000000" w:themeColor="text1"/>
          <w:sz w:val="28"/>
          <w:szCs w:val="28"/>
          <w:lang w:val="kk-KZ"/>
        </w:rPr>
      </w:pPr>
      <w:r w:rsidRPr="00386810">
        <w:rPr>
          <w:rFonts w:ascii="Times New Roman" w:eastAsia="Times New Roman" w:hAnsi="Times New Roman" w:cs="Times New Roman"/>
          <w:b/>
          <w:bCs/>
          <w:i/>
          <w:color w:val="000000" w:themeColor="text1"/>
          <w:sz w:val="28"/>
          <w:szCs w:val="28"/>
          <w:lang w:val="kk-KZ"/>
        </w:rPr>
        <w:lastRenderedPageBreak/>
        <w:t>«Бес жолды өлең»</w:t>
      </w:r>
      <w:r w:rsidRPr="00386810">
        <w:rPr>
          <w:rFonts w:ascii="Times New Roman" w:eastAsia="Times New Roman" w:hAnsi="Times New Roman" w:cs="Times New Roman"/>
          <w:i/>
          <w:color w:val="000000" w:themeColor="text1"/>
          <w:sz w:val="28"/>
          <w:szCs w:val="28"/>
          <w:lang w:val="kk-KZ"/>
        </w:rPr>
        <w:t xml:space="preserve"> – жаңа сабақты бекіту кезеңінде қолданылады. Оқушылардың сабақта алған білімдерін жаңа ұғымды қаншалықты меңгергендерін білу мақсатында жүргізіледі. «Бес жолды өлең» стратегияның ережесін сақтай отырып жазылуы тиіс. </w:t>
      </w:r>
    </w:p>
    <w:p w:rsidR="009D49E5" w:rsidRPr="00386810" w:rsidRDefault="009D49E5" w:rsidP="000D1CA3">
      <w:pPr>
        <w:shd w:val="clear" w:color="auto" w:fill="FFFFFF"/>
        <w:spacing w:after="150" w:line="240" w:lineRule="auto"/>
        <w:jc w:val="both"/>
        <w:rPr>
          <w:rFonts w:ascii="Times New Roman" w:eastAsia="Times New Roman" w:hAnsi="Times New Roman" w:cs="Times New Roman"/>
          <w:i/>
          <w:color w:val="000000" w:themeColor="text1"/>
          <w:sz w:val="28"/>
          <w:szCs w:val="28"/>
          <w:lang w:val="kk-KZ"/>
        </w:rPr>
      </w:pPr>
      <w:r w:rsidRPr="00386810">
        <w:rPr>
          <w:rFonts w:ascii="Times New Roman" w:eastAsia="Times New Roman" w:hAnsi="Times New Roman" w:cs="Times New Roman"/>
          <w:b/>
          <w:bCs/>
          <w:i/>
          <w:color w:val="000000" w:themeColor="text1"/>
          <w:sz w:val="28"/>
          <w:szCs w:val="28"/>
          <w:lang w:val="kk-KZ"/>
        </w:rPr>
        <w:t>«Пирамидалық оқиға» - </w:t>
      </w:r>
      <w:r w:rsidRPr="00386810">
        <w:rPr>
          <w:rFonts w:ascii="Times New Roman" w:eastAsia="Times New Roman" w:hAnsi="Times New Roman" w:cs="Times New Roman"/>
          <w:i/>
          <w:color w:val="000000" w:themeColor="text1"/>
          <w:sz w:val="28"/>
          <w:szCs w:val="28"/>
          <w:lang w:val="kk-KZ"/>
        </w:rPr>
        <w:t>бұл статегияны сабақтың қорытынды бөлігінде қолданған тиімді болады. Өйткені оқушылардың жаңа тақырыпты қаншалықты түсінгендерін берден анықтауға мүмкіндік береді. Әдебиеттік оқу және дүниетану пәндері бойынша мына үлгі бойынша іске асырылуы мүмкін:</w:t>
      </w:r>
    </w:p>
    <w:p w:rsidR="009D49E5" w:rsidRPr="00555BCF" w:rsidRDefault="009D49E5" w:rsidP="000D1CA3">
      <w:pPr>
        <w:pStyle w:val="a3"/>
        <w:jc w:val="both"/>
        <w:rPr>
          <w:rFonts w:ascii="Times New Roman" w:hAnsi="Times New Roman" w:cs="Times New Roman"/>
          <w:i/>
          <w:color w:val="000000" w:themeColor="text1"/>
          <w:sz w:val="28"/>
          <w:szCs w:val="28"/>
          <w:lang w:val="kk-KZ" w:eastAsia="ru-RU"/>
        </w:rPr>
      </w:pPr>
      <w:r w:rsidRPr="002C3993">
        <w:rPr>
          <w:rFonts w:ascii="Times New Roman" w:eastAsia="Times New Roman" w:hAnsi="Times New Roman" w:cs="Times New Roman"/>
          <w:b/>
          <w:bCs/>
          <w:i/>
          <w:color w:val="000000" w:themeColor="text1"/>
          <w:sz w:val="28"/>
          <w:szCs w:val="28"/>
        </w:rPr>
        <w:t>«Семантикалық карта»</w:t>
      </w:r>
      <w:r w:rsidRPr="002C3993">
        <w:rPr>
          <w:rFonts w:ascii="Times New Roman" w:eastAsia="Times New Roman" w:hAnsi="Times New Roman" w:cs="Times New Roman"/>
          <w:i/>
          <w:color w:val="000000" w:themeColor="text1"/>
          <w:sz w:val="28"/>
          <w:szCs w:val="28"/>
        </w:rPr>
        <w:t xml:space="preserve"> – </w:t>
      </w:r>
      <w:proofErr w:type="spellStart"/>
      <w:r w:rsidRPr="002C3993">
        <w:rPr>
          <w:rFonts w:ascii="Times New Roman" w:eastAsia="Times New Roman" w:hAnsi="Times New Roman" w:cs="Times New Roman"/>
          <w:i/>
          <w:color w:val="000000" w:themeColor="text1"/>
          <w:sz w:val="28"/>
          <w:szCs w:val="28"/>
        </w:rPr>
        <w:t>қазақ</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тілі</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пәніне</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арналған</w:t>
      </w:r>
      <w:proofErr w:type="spellEnd"/>
      <w:r w:rsidRPr="002C3993">
        <w:rPr>
          <w:rFonts w:ascii="Times New Roman" w:eastAsia="Times New Roman" w:hAnsi="Times New Roman" w:cs="Times New Roman"/>
          <w:i/>
          <w:color w:val="000000" w:themeColor="text1"/>
          <w:sz w:val="28"/>
          <w:szCs w:val="28"/>
        </w:rPr>
        <w:t xml:space="preserve"> стратегия </w:t>
      </w:r>
      <w:proofErr w:type="spellStart"/>
      <w:r w:rsidRPr="002C3993">
        <w:rPr>
          <w:rFonts w:ascii="Times New Roman" w:eastAsia="Times New Roman" w:hAnsi="Times New Roman" w:cs="Times New Roman"/>
          <w:i/>
          <w:color w:val="000000" w:themeColor="text1"/>
          <w:sz w:val="28"/>
          <w:szCs w:val="28"/>
        </w:rPr>
        <w:t>десе</w:t>
      </w:r>
      <w:proofErr w:type="spellEnd"/>
      <w:r w:rsidRPr="002C3993">
        <w:rPr>
          <w:rFonts w:ascii="Times New Roman" w:eastAsia="Times New Roman" w:hAnsi="Times New Roman" w:cs="Times New Roman"/>
          <w:i/>
          <w:color w:val="000000" w:themeColor="text1"/>
          <w:sz w:val="28"/>
          <w:szCs w:val="28"/>
        </w:rPr>
        <w:t xml:space="preserve"> де </w:t>
      </w:r>
      <w:proofErr w:type="spellStart"/>
      <w:r w:rsidRPr="002C3993">
        <w:rPr>
          <w:rFonts w:ascii="Times New Roman" w:eastAsia="Times New Roman" w:hAnsi="Times New Roman" w:cs="Times New Roman"/>
          <w:i/>
          <w:color w:val="000000" w:themeColor="text1"/>
          <w:sz w:val="28"/>
          <w:szCs w:val="28"/>
        </w:rPr>
        <w:t>болады</w:t>
      </w:r>
      <w:proofErr w:type="spellEnd"/>
      <w:r w:rsidRPr="002C3993">
        <w:rPr>
          <w:rFonts w:ascii="Times New Roman" w:eastAsia="Times New Roman" w:hAnsi="Times New Roman" w:cs="Times New Roman"/>
          <w:i/>
          <w:color w:val="000000" w:themeColor="text1"/>
          <w:sz w:val="28"/>
          <w:szCs w:val="28"/>
        </w:rPr>
        <w:t xml:space="preserve">. Өз </w:t>
      </w:r>
      <w:proofErr w:type="spellStart"/>
      <w:r w:rsidRPr="002C3993">
        <w:rPr>
          <w:rFonts w:ascii="Times New Roman" w:eastAsia="Times New Roman" w:hAnsi="Times New Roman" w:cs="Times New Roman"/>
          <w:i/>
          <w:color w:val="000000" w:themeColor="text1"/>
          <w:sz w:val="28"/>
          <w:szCs w:val="28"/>
        </w:rPr>
        <w:t>іс-тәжірибемізде</w:t>
      </w:r>
      <w:proofErr w:type="spellEnd"/>
      <w:r w:rsidRPr="002C3993">
        <w:rPr>
          <w:rFonts w:ascii="Times New Roman" w:eastAsia="Times New Roman" w:hAnsi="Times New Roman" w:cs="Times New Roman"/>
          <w:i/>
          <w:color w:val="000000" w:themeColor="text1"/>
          <w:sz w:val="28"/>
          <w:szCs w:val="28"/>
        </w:rPr>
        <w:t xml:space="preserve"> осы </w:t>
      </w:r>
      <w:proofErr w:type="spellStart"/>
      <w:r w:rsidRPr="002C3993">
        <w:rPr>
          <w:rFonts w:ascii="Times New Roman" w:eastAsia="Times New Roman" w:hAnsi="Times New Roman" w:cs="Times New Roman"/>
          <w:i/>
          <w:color w:val="000000" w:themeColor="text1"/>
          <w:sz w:val="28"/>
          <w:szCs w:val="28"/>
        </w:rPr>
        <w:t>пән</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бойынша</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оқушыларды</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қызықтырып</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жақсы</w:t>
      </w:r>
      <w:proofErr w:type="spellEnd"/>
      <w:r w:rsidRPr="002C3993">
        <w:rPr>
          <w:rFonts w:ascii="Times New Roman" w:eastAsia="Times New Roman" w:hAnsi="Times New Roman" w:cs="Times New Roman"/>
          <w:i/>
          <w:color w:val="000000" w:themeColor="text1"/>
          <w:sz w:val="28"/>
          <w:szCs w:val="28"/>
        </w:rPr>
        <w:t xml:space="preserve"> нәтиже көрсетті. </w:t>
      </w:r>
      <w:proofErr w:type="spellStart"/>
      <w:r w:rsidRPr="002C3993">
        <w:rPr>
          <w:rFonts w:ascii="Times New Roman" w:eastAsia="Times New Roman" w:hAnsi="Times New Roman" w:cs="Times New Roman"/>
          <w:i/>
          <w:color w:val="000000" w:themeColor="text1"/>
          <w:sz w:val="28"/>
          <w:szCs w:val="28"/>
        </w:rPr>
        <w:t>Әсіресе</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ережелерді</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қайталауда</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әр</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оқушының</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білім</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деңгейін</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анықтауға</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әсері</w:t>
      </w:r>
      <w:proofErr w:type="spellEnd"/>
      <w:r w:rsidRPr="002C3993">
        <w:rPr>
          <w:rFonts w:ascii="Times New Roman" w:eastAsia="Times New Roman" w:hAnsi="Times New Roman" w:cs="Times New Roman"/>
          <w:i/>
          <w:color w:val="000000" w:themeColor="text1"/>
          <w:sz w:val="28"/>
          <w:szCs w:val="28"/>
        </w:rPr>
        <w:t xml:space="preserve"> мол. </w:t>
      </w:r>
      <w:proofErr w:type="spellStart"/>
      <w:r w:rsidRPr="002C3993">
        <w:rPr>
          <w:rFonts w:ascii="Times New Roman" w:eastAsia="Times New Roman" w:hAnsi="Times New Roman" w:cs="Times New Roman"/>
          <w:i/>
          <w:color w:val="000000" w:themeColor="text1"/>
          <w:sz w:val="28"/>
          <w:szCs w:val="28"/>
        </w:rPr>
        <w:t>Оқушылардың</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ережелер</w:t>
      </w:r>
      <w:proofErr w:type="spellEnd"/>
      <w:r w:rsidRPr="002C3993">
        <w:rPr>
          <w:rFonts w:ascii="Times New Roman" w:eastAsia="Times New Roman" w:hAnsi="Times New Roman" w:cs="Times New Roman"/>
          <w:i/>
          <w:color w:val="000000" w:themeColor="text1"/>
          <w:sz w:val="28"/>
          <w:szCs w:val="28"/>
        </w:rPr>
        <w:t xml:space="preserve"> мен </w:t>
      </w:r>
      <w:proofErr w:type="spellStart"/>
      <w:r w:rsidRPr="002C3993">
        <w:rPr>
          <w:rFonts w:ascii="Times New Roman" w:eastAsia="Times New Roman" w:hAnsi="Times New Roman" w:cs="Times New Roman"/>
          <w:i/>
          <w:color w:val="000000" w:themeColor="text1"/>
          <w:sz w:val="28"/>
          <w:szCs w:val="28"/>
        </w:rPr>
        <w:t>олардың</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анықтамасынан</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қателеспеуге</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мысалдар</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ойлап</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айтуға</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жазуға</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көп</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көмегін</w:t>
      </w:r>
      <w:proofErr w:type="spellEnd"/>
      <w:r w:rsidRPr="002C3993">
        <w:rPr>
          <w:rFonts w:ascii="Times New Roman" w:eastAsia="Times New Roman" w:hAnsi="Times New Roman" w:cs="Times New Roman"/>
          <w:i/>
          <w:color w:val="000000" w:themeColor="text1"/>
          <w:sz w:val="28"/>
          <w:szCs w:val="28"/>
        </w:rPr>
        <w:t xml:space="preserve"> </w:t>
      </w:r>
      <w:proofErr w:type="spellStart"/>
      <w:r w:rsidRPr="002C3993">
        <w:rPr>
          <w:rFonts w:ascii="Times New Roman" w:eastAsia="Times New Roman" w:hAnsi="Times New Roman" w:cs="Times New Roman"/>
          <w:i/>
          <w:color w:val="000000" w:themeColor="text1"/>
          <w:sz w:val="28"/>
          <w:szCs w:val="28"/>
        </w:rPr>
        <w:t>тигізеді</w:t>
      </w:r>
      <w:proofErr w:type="spellEnd"/>
      <w:r w:rsidRPr="002C3993">
        <w:rPr>
          <w:rFonts w:ascii="Times New Roman" w:eastAsia="Times New Roman" w:hAnsi="Times New Roman" w:cs="Times New Roman"/>
          <w:i/>
          <w:color w:val="000000" w:themeColor="text1"/>
          <w:sz w:val="28"/>
          <w:szCs w:val="28"/>
        </w:rPr>
        <w:t>.</w:t>
      </w:r>
    </w:p>
    <w:p w:rsidR="00555BCF" w:rsidRPr="002C3993" w:rsidRDefault="002C3993" w:rsidP="00555BCF">
      <w:pPr>
        <w:pStyle w:val="a3"/>
        <w:jc w:val="both"/>
        <w:rPr>
          <w:rFonts w:ascii="Times New Roman" w:hAnsi="Times New Roman" w:cs="Times New Roman"/>
          <w:color w:val="000000"/>
          <w:sz w:val="24"/>
          <w:szCs w:val="24"/>
          <w:lang w:val="kk-KZ"/>
        </w:rPr>
      </w:pPr>
      <w:r w:rsidRPr="002C3993">
        <w:rPr>
          <w:rFonts w:ascii="Times New Roman" w:hAnsi="Times New Roman" w:cs="Times New Roman"/>
          <w:i/>
          <w:color w:val="000000" w:themeColor="text1"/>
          <w:sz w:val="28"/>
          <w:szCs w:val="28"/>
          <w:shd w:val="clear" w:color="auto" w:fill="FFFFFF"/>
          <w:lang w:val="kk-KZ"/>
        </w:rPr>
        <w:t>Белсенді әдіс-тәсілдер сапалы сабақ кепілі. Ұлы ғалым Д.И.Менделеев: «Ғылымды сүйген және жақсы меңгере білген мұғалім ғана оқушыларына терең де мағыналы білім бере алады» деген. Қорыта айтқанда, әдіс- тәсілдер  арқылы бүгінгі күні білім беру жүйесінде оқушылардың қызығушылығын артыруға , олардың оқу еңбегіне деген жағымды мотивациясын қалыптастыру үшін, тиімді инновациялық шешімнің бірі сабақта тиімді әдіс –тәсілдерді, жұмыс түрлерін қолдану ұстаздың біліктілігі мен әдістемелік шеберлігіне байланысты. Бүгінгі өмірін бала оқытып, білім беруге бел байлаған әр ұстаздың жандүниесі сенім ен тілектің шуағымен нұрлана түспек деп ойлаймын. Қашан да білімді ұрпақ-болашағымыздың кепілі. Егеменді еліміздің тағдыры-жас ұрпақтың қолында болса, ұрпақтың тағдыры-бүгінгі ұстаздардың қолында. Президентіміз Н.Ә. Назарбаев: «Біз өмір бойына жететін білім алу» моделінен «өмір бойы білім алып өту» моделіне көшуге тиіспіз»-деген пікірі өзгерем деген әрбір оқушының да, мұғалімнің де, басшының да рухани азығы болуы тиіс. Олай болса келешек ұрпағымыздың жан-жақты, терең білімді, яғни интеллектаулды деңгейін жоғары болуына қойылатын талап зор.</w:t>
      </w:r>
      <w:r w:rsidRPr="002C3993">
        <w:rPr>
          <w:rFonts w:ascii="Times New Roman" w:hAnsi="Times New Roman" w:cs="Times New Roman"/>
          <w:i/>
          <w:color w:val="000000" w:themeColor="text1"/>
          <w:sz w:val="28"/>
          <w:szCs w:val="28"/>
          <w:lang w:val="kk-KZ"/>
        </w:rPr>
        <w:br/>
      </w:r>
      <w:r w:rsidRPr="002C3993">
        <w:rPr>
          <w:rFonts w:ascii="Times New Roman" w:hAnsi="Times New Roman" w:cs="Times New Roman"/>
          <w:i/>
          <w:color w:val="000000" w:themeColor="text1"/>
          <w:sz w:val="28"/>
          <w:szCs w:val="28"/>
          <w:lang w:val="kk-KZ"/>
        </w:rPr>
        <w:br/>
      </w:r>
    </w:p>
    <w:p w:rsidR="009D49E5" w:rsidRPr="002C3993" w:rsidRDefault="002C3993" w:rsidP="002C3993">
      <w:pPr>
        <w:pStyle w:val="a3"/>
        <w:rPr>
          <w:rFonts w:ascii="Times New Roman" w:hAnsi="Times New Roman" w:cs="Times New Roman"/>
          <w:color w:val="C00000"/>
          <w:sz w:val="24"/>
          <w:szCs w:val="24"/>
          <w:lang w:val="kk-KZ" w:eastAsia="ru-RU"/>
        </w:rPr>
      </w:pPr>
      <w:r w:rsidRPr="002C3993">
        <w:rPr>
          <w:rFonts w:ascii="Times New Roman" w:hAnsi="Times New Roman" w:cs="Times New Roman"/>
          <w:color w:val="000000"/>
          <w:sz w:val="24"/>
          <w:szCs w:val="24"/>
          <w:lang w:val="kk-KZ"/>
        </w:rPr>
        <w:br/>
      </w:r>
      <w:r w:rsidRPr="002C3993">
        <w:rPr>
          <w:rFonts w:ascii="Times New Roman" w:hAnsi="Times New Roman" w:cs="Times New Roman"/>
          <w:color w:val="000000"/>
          <w:sz w:val="24"/>
          <w:szCs w:val="24"/>
          <w:lang w:val="kk-KZ"/>
        </w:rPr>
        <w:br/>
      </w:r>
      <w:r w:rsidRPr="002C3993">
        <w:rPr>
          <w:rFonts w:ascii="Times New Roman" w:hAnsi="Times New Roman" w:cs="Times New Roman"/>
          <w:color w:val="000000"/>
          <w:sz w:val="24"/>
          <w:szCs w:val="24"/>
          <w:lang w:val="kk-KZ"/>
        </w:rPr>
        <w:br/>
      </w:r>
      <w:r w:rsidRPr="002C3993">
        <w:rPr>
          <w:rFonts w:ascii="Times New Roman" w:hAnsi="Times New Roman" w:cs="Times New Roman"/>
          <w:color w:val="000000"/>
          <w:sz w:val="24"/>
          <w:szCs w:val="24"/>
          <w:lang w:val="kk-KZ"/>
        </w:rPr>
        <w:br/>
      </w:r>
      <w:r w:rsidRPr="002C3993">
        <w:rPr>
          <w:rFonts w:ascii="Times New Roman" w:hAnsi="Times New Roman" w:cs="Times New Roman"/>
          <w:color w:val="000000"/>
          <w:sz w:val="24"/>
          <w:szCs w:val="24"/>
          <w:lang w:val="kk-KZ"/>
        </w:rPr>
        <w:br/>
      </w:r>
      <w:r w:rsidRPr="002C3993">
        <w:rPr>
          <w:rFonts w:ascii="Times New Roman" w:hAnsi="Times New Roman" w:cs="Times New Roman"/>
          <w:color w:val="000000"/>
          <w:sz w:val="24"/>
          <w:szCs w:val="24"/>
          <w:lang w:val="kk-KZ"/>
        </w:rPr>
        <w:br/>
      </w:r>
      <w:r w:rsidRPr="002C3993">
        <w:rPr>
          <w:rFonts w:ascii="Times New Roman" w:hAnsi="Times New Roman" w:cs="Times New Roman"/>
          <w:color w:val="000000"/>
          <w:sz w:val="24"/>
          <w:szCs w:val="24"/>
          <w:lang w:val="kk-KZ"/>
        </w:rPr>
        <w:br/>
      </w:r>
      <w:r w:rsidRPr="002C3993">
        <w:rPr>
          <w:rFonts w:ascii="Times New Roman" w:hAnsi="Times New Roman" w:cs="Times New Roman"/>
          <w:color w:val="000000"/>
          <w:sz w:val="24"/>
          <w:szCs w:val="24"/>
          <w:lang w:val="kk-KZ"/>
        </w:rPr>
        <w:br/>
      </w:r>
    </w:p>
    <w:p w:rsidR="009D49E5" w:rsidRPr="000D1CA3" w:rsidRDefault="009D49E5" w:rsidP="000D1CA3">
      <w:pPr>
        <w:pStyle w:val="a3"/>
        <w:jc w:val="both"/>
        <w:rPr>
          <w:rFonts w:ascii="Times New Roman" w:hAnsi="Times New Roman" w:cs="Times New Roman"/>
          <w:color w:val="C00000"/>
          <w:sz w:val="24"/>
          <w:szCs w:val="24"/>
          <w:lang w:val="kk-KZ" w:eastAsia="ru-RU"/>
        </w:rPr>
      </w:pPr>
    </w:p>
    <w:p w:rsidR="009D49E5" w:rsidRPr="000D1CA3" w:rsidRDefault="009D49E5" w:rsidP="000D1CA3">
      <w:pPr>
        <w:pStyle w:val="a3"/>
        <w:jc w:val="both"/>
        <w:rPr>
          <w:rFonts w:ascii="Times New Roman" w:hAnsi="Times New Roman" w:cs="Times New Roman"/>
          <w:color w:val="C00000"/>
          <w:sz w:val="24"/>
          <w:szCs w:val="24"/>
          <w:lang w:val="kk-KZ" w:eastAsia="ru-RU"/>
        </w:rPr>
      </w:pPr>
    </w:p>
    <w:p w:rsidR="009D49E5" w:rsidRPr="000D1CA3" w:rsidRDefault="009D49E5" w:rsidP="000D1CA3">
      <w:pPr>
        <w:pStyle w:val="a3"/>
        <w:jc w:val="both"/>
        <w:rPr>
          <w:rFonts w:ascii="Times New Roman" w:hAnsi="Times New Roman" w:cs="Times New Roman"/>
          <w:color w:val="C00000"/>
          <w:sz w:val="24"/>
          <w:szCs w:val="24"/>
          <w:lang w:val="kk-KZ" w:eastAsia="ru-RU"/>
        </w:rPr>
      </w:pPr>
    </w:p>
    <w:p w:rsidR="009D49E5" w:rsidRPr="000D1CA3" w:rsidRDefault="009D49E5" w:rsidP="000D1CA3">
      <w:pPr>
        <w:pStyle w:val="a3"/>
        <w:jc w:val="both"/>
        <w:rPr>
          <w:rFonts w:ascii="Times New Roman" w:hAnsi="Times New Roman" w:cs="Times New Roman"/>
          <w:color w:val="C00000"/>
          <w:sz w:val="24"/>
          <w:szCs w:val="24"/>
          <w:lang w:val="kk-KZ" w:eastAsia="ru-RU"/>
        </w:rPr>
      </w:pPr>
    </w:p>
    <w:p w:rsidR="009D49E5" w:rsidRPr="000D1CA3" w:rsidRDefault="009D49E5" w:rsidP="000D1CA3">
      <w:pPr>
        <w:pStyle w:val="a3"/>
        <w:jc w:val="both"/>
        <w:rPr>
          <w:rFonts w:ascii="Times New Roman" w:hAnsi="Times New Roman" w:cs="Times New Roman"/>
          <w:color w:val="C00000"/>
          <w:sz w:val="24"/>
          <w:szCs w:val="24"/>
          <w:lang w:val="kk-KZ" w:eastAsia="ru-RU"/>
        </w:rPr>
      </w:pPr>
    </w:p>
    <w:p w:rsidR="009D49E5" w:rsidRPr="000D1CA3" w:rsidRDefault="009D49E5" w:rsidP="000D1CA3">
      <w:pPr>
        <w:pStyle w:val="a3"/>
        <w:jc w:val="both"/>
        <w:rPr>
          <w:rFonts w:ascii="Times New Roman" w:hAnsi="Times New Roman" w:cs="Times New Roman"/>
          <w:color w:val="C00000"/>
          <w:sz w:val="24"/>
          <w:szCs w:val="24"/>
          <w:lang w:val="kk-KZ" w:eastAsia="ru-RU"/>
        </w:rPr>
      </w:pPr>
    </w:p>
    <w:p w:rsidR="009D49E5" w:rsidRPr="000D1CA3" w:rsidRDefault="009D49E5" w:rsidP="000D1CA3">
      <w:pPr>
        <w:pStyle w:val="a3"/>
        <w:jc w:val="both"/>
        <w:rPr>
          <w:rFonts w:ascii="Times New Roman" w:hAnsi="Times New Roman" w:cs="Times New Roman"/>
          <w:color w:val="C00000"/>
          <w:sz w:val="24"/>
          <w:szCs w:val="24"/>
          <w:lang w:val="kk-KZ" w:eastAsia="ru-RU"/>
        </w:rPr>
      </w:pPr>
    </w:p>
    <w:p w:rsidR="009D49E5" w:rsidRDefault="009D49E5" w:rsidP="000D1CA3">
      <w:pPr>
        <w:pStyle w:val="a3"/>
        <w:jc w:val="both"/>
        <w:rPr>
          <w:color w:val="C00000"/>
          <w:lang w:val="kk-KZ" w:eastAsia="ru-RU"/>
        </w:rPr>
      </w:pPr>
    </w:p>
    <w:p w:rsidR="009D49E5" w:rsidRDefault="009D49E5" w:rsidP="000D1CA3">
      <w:pPr>
        <w:pStyle w:val="a3"/>
        <w:jc w:val="both"/>
        <w:rPr>
          <w:color w:val="C00000"/>
          <w:lang w:val="kk-KZ" w:eastAsia="ru-RU"/>
        </w:rPr>
      </w:pPr>
    </w:p>
    <w:p w:rsidR="009D49E5" w:rsidRDefault="009D49E5" w:rsidP="000D1CA3">
      <w:pPr>
        <w:pStyle w:val="a3"/>
        <w:jc w:val="both"/>
        <w:rPr>
          <w:color w:val="C00000"/>
          <w:lang w:val="kk-KZ" w:eastAsia="ru-RU"/>
        </w:rPr>
      </w:pPr>
    </w:p>
    <w:p w:rsidR="009D49E5" w:rsidRDefault="009D49E5" w:rsidP="000D1CA3">
      <w:pPr>
        <w:pStyle w:val="a3"/>
        <w:jc w:val="both"/>
        <w:rPr>
          <w:color w:val="C00000"/>
          <w:lang w:val="kk-KZ" w:eastAsia="ru-RU"/>
        </w:rPr>
      </w:pPr>
    </w:p>
    <w:p w:rsidR="009D49E5" w:rsidRDefault="009D49E5" w:rsidP="000D1CA3">
      <w:pPr>
        <w:pStyle w:val="a3"/>
        <w:jc w:val="both"/>
        <w:rPr>
          <w:color w:val="C00000"/>
          <w:lang w:val="kk-KZ" w:eastAsia="ru-RU"/>
        </w:rPr>
      </w:pPr>
    </w:p>
    <w:p w:rsidR="009D49E5" w:rsidRDefault="009D49E5" w:rsidP="000D1CA3">
      <w:pPr>
        <w:pStyle w:val="a3"/>
        <w:jc w:val="both"/>
        <w:rPr>
          <w:color w:val="C00000"/>
          <w:lang w:val="kk-KZ" w:eastAsia="ru-RU"/>
        </w:rPr>
      </w:pPr>
    </w:p>
    <w:p w:rsidR="009D49E5" w:rsidRPr="00227C4A" w:rsidRDefault="009D49E5" w:rsidP="0095405A">
      <w:pPr>
        <w:pStyle w:val="a3"/>
        <w:rPr>
          <w:color w:val="C00000"/>
          <w:lang w:val="kk-KZ" w:eastAsia="ru-RU"/>
        </w:rPr>
      </w:pPr>
    </w:p>
    <w:sectPr w:rsidR="009D49E5" w:rsidRPr="00227C4A" w:rsidSect="00F04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039"/>
    <w:multiLevelType w:val="multilevel"/>
    <w:tmpl w:val="18E0A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A4280"/>
    <w:multiLevelType w:val="multilevel"/>
    <w:tmpl w:val="F14A2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231A9"/>
    <w:multiLevelType w:val="multilevel"/>
    <w:tmpl w:val="9B00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63B00"/>
    <w:multiLevelType w:val="multilevel"/>
    <w:tmpl w:val="67689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50E2E"/>
    <w:multiLevelType w:val="multilevel"/>
    <w:tmpl w:val="7922A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EC46E4"/>
    <w:multiLevelType w:val="multilevel"/>
    <w:tmpl w:val="D25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7579D"/>
    <w:multiLevelType w:val="multilevel"/>
    <w:tmpl w:val="CE16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0C5A37"/>
    <w:multiLevelType w:val="multilevel"/>
    <w:tmpl w:val="4F1A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C05707"/>
    <w:multiLevelType w:val="multilevel"/>
    <w:tmpl w:val="FE5E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C90D73"/>
    <w:multiLevelType w:val="multilevel"/>
    <w:tmpl w:val="4E56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88314A"/>
    <w:multiLevelType w:val="multilevel"/>
    <w:tmpl w:val="5D8EA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E3517E"/>
    <w:multiLevelType w:val="multilevel"/>
    <w:tmpl w:val="21CC0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9E22CC"/>
    <w:multiLevelType w:val="multilevel"/>
    <w:tmpl w:val="62B2B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36229"/>
    <w:multiLevelType w:val="multilevel"/>
    <w:tmpl w:val="156E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8908DE"/>
    <w:multiLevelType w:val="multilevel"/>
    <w:tmpl w:val="AF76C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862B5"/>
    <w:multiLevelType w:val="multilevel"/>
    <w:tmpl w:val="22289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F664F0"/>
    <w:multiLevelType w:val="multilevel"/>
    <w:tmpl w:val="2564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97F75"/>
    <w:multiLevelType w:val="multilevel"/>
    <w:tmpl w:val="E41CC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1104C"/>
    <w:multiLevelType w:val="multilevel"/>
    <w:tmpl w:val="BC44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6"/>
  </w:num>
  <w:num w:numId="3">
    <w:abstractNumId w:val="6"/>
  </w:num>
  <w:num w:numId="4">
    <w:abstractNumId w:val="13"/>
  </w:num>
  <w:num w:numId="5">
    <w:abstractNumId w:val="1"/>
  </w:num>
  <w:num w:numId="6">
    <w:abstractNumId w:val="4"/>
  </w:num>
  <w:num w:numId="7">
    <w:abstractNumId w:val="11"/>
  </w:num>
  <w:num w:numId="8">
    <w:abstractNumId w:val="17"/>
  </w:num>
  <w:num w:numId="9">
    <w:abstractNumId w:val="0"/>
  </w:num>
  <w:num w:numId="10">
    <w:abstractNumId w:val="12"/>
  </w:num>
  <w:num w:numId="11">
    <w:abstractNumId w:val="15"/>
  </w:num>
  <w:num w:numId="12">
    <w:abstractNumId w:val="14"/>
  </w:num>
  <w:num w:numId="13">
    <w:abstractNumId w:val="8"/>
  </w:num>
  <w:num w:numId="14">
    <w:abstractNumId w:val="7"/>
  </w:num>
  <w:num w:numId="15">
    <w:abstractNumId w:val="2"/>
  </w:num>
  <w:num w:numId="16">
    <w:abstractNumId w:val="3"/>
  </w:num>
  <w:num w:numId="17">
    <w:abstractNumId w:val="9"/>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07773"/>
    <w:rsid w:val="00012E92"/>
    <w:rsid w:val="00064CA2"/>
    <w:rsid w:val="000C0C6D"/>
    <w:rsid w:val="000C5A54"/>
    <w:rsid w:val="000D1CA3"/>
    <w:rsid w:val="00181DD3"/>
    <w:rsid w:val="00226B2F"/>
    <w:rsid w:val="00227C4A"/>
    <w:rsid w:val="002A12A0"/>
    <w:rsid w:val="002C3993"/>
    <w:rsid w:val="003002FD"/>
    <w:rsid w:val="00386810"/>
    <w:rsid w:val="00555BCF"/>
    <w:rsid w:val="00602767"/>
    <w:rsid w:val="00630D16"/>
    <w:rsid w:val="006F0D69"/>
    <w:rsid w:val="00715001"/>
    <w:rsid w:val="00771934"/>
    <w:rsid w:val="007C07F3"/>
    <w:rsid w:val="00807773"/>
    <w:rsid w:val="00864899"/>
    <w:rsid w:val="008C5662"/>
    <w:rsid w:val="0095405A"/>
    <w:rsid w:val="009D49E5"/>
    <w:rsid w:val="00A26C51"/>
    <w:rsid w:val="00A673F8"/>
    <w:rsid w:val="00A91CB3"/>
    <w:rsid w:val="00B053FC"/>
    <w:rsid w:val="00BE187D"/>
    <w:rsid w:val="00BE5E5D"/>
    <w:rsid w:val="00C97076"/>
    <w:rsid w:val="00CF0BBC"/>
    <w:rsid w:val="00E30935"/>
    <w:rsid w:val="00EB6E4D"/>
    <w:rsid w:val="00F04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allout" idref="#Скругленная прямоугольная выноска 10"/>
        <o:r id="V:Rule2" type="callout" idref="#Скругленная прямоугольная выноска 9"/>
        <o:r id="V:Rule3" type="callout" idref="#Скругленная прямоугольная выноска 8"/>
      </o:rules>
    </o:shapelayout>
  </w:shapeDefaults>
  <w:decimalSymbol w:val=","/>
  <w:listSeparator w:val=";"/>
  <w14:docId w14:val="001397FD"/>
  <w15:docId w15:val="{009CBC89-1F65-4D88-A420-449EA5BB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327"/>
  </w:style>
  <w:style w:type="paragraph" w:styleId="1">
    <w:name w:val="heading 1"/>
    <w:basedOn w:val="a"/>
    <w:link w:val="10"/>
    <w:uiPriority w:val="9"/>
    <w:qFormat/>
    <w:rsid w:val="00227C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D49E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4899"/>
    <w:pPr>
      <w:spacing w:after="0" w:line="240" w:lineRule="auto"/>
    </w:pPr>
  </w:style>
  <w:style w:type="paragraph" w:styleId="a4">
    <w:name w:val="Normal (Web)"/>
    <w:basedOn w:val="a"/>
    <w:uiPriority w:val="99"/>
    <w:semiHidden/>
    <w:unhideWhenUsed/>
    <w:rsid w:val="00771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27C4A"/>
    <w:rPr>
      <w:rFonts w:ascii="Times New Roman" w:eastAsia="Times New Roman" w:hAnsi="Times New Roman" w:cs="Times New Roman"/>
      <w:b/>
      <w:bCs/>
      <w:kern w:val="36"/>
      <w:sz w:val="48"/>
      <w:szCs w:val="48"/>
      <w:lang w:eastAsia="ru-RU"/>
    </w:rPr>
  </w:style>
  <w:style w:type="character" w:customStyle="1" w:styleId="meta-category">
    <w:name w:val="meta-category"/>
    <w:basedOn w:val="a0"/>
    <w:rsid w:val="00227C4A"/>
  </w:style>
  <w:style w:type="character" w:styleId="a5">
    <w:name w:val="Hyperlink"/>
    <w:basedOn w:val="a0"/>
    <w:uiPriority w:val="99"/>
    <w:semiHidden/>
    <w:unhideWhenUsed/>
    <w:rsid w:val="00227C4A"/>
    <w:rPr>
      <w:color w:val="0000FF"/>
      <w:u w:val="single"/>
    </w:rPr>
  </w:style>
  <w:style w:type="character" w:styleId="a6">
    <w:name w:val="Emphasis"/>
    <w:basedOn w:val="a0"/>
    <w:uiPriority w:val="20"/>
    <w:qFormat/>
    <w:rsid w:val="00227C4A"/>
    <w:rPr>
      <w:i/>
      <w:iCs/>
    </w:rPr>
  </w:style>
  <w:style w:type="paragraph" w:styleId="a7">
    <w:name w:val="Balloon Text"/>
    <w:basedOn w:val="a"/>
    <w:link w:val="a8"/>
    <w:uiPriority w:val="99"/>
    <w:semiHidden/>
    <w:unhideWhenUsed/>
    <w:rsid w:val="009D49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49E5"/>
    <w:rPr>
      <w:rFonts w:ascii="Tahoma" w:hAnsi="Tahoma" w:cs="Tahoma"/>
      <w:sz w:val="16"/>
      <w:szCs w:val="16"/>
    </w:rPr>
  </w:style>
  <w:style w:type="character" w:customStyle="1" w:styleId="30">
    <w:name w:val="Заголовок 3 Знак"/>
    <w:basedOn w:val="a0"/>
    <w:link w:val="3"/>
    <w:uiPriority w:val="9"/>
    <w:rsid w:val="009D49E5"/>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1503">
      <w:bodyDiv w:val="1"/>
      <w:marLeft w:val="0"/>
      <w:marRight w:val="0"/>
      <w:marTop w:val="0"/>
      <w:marBottom w:val="0"/>
      <w:divBdr>
        <w:top w:val="none" w:sz="0" w:space="0" w:color="auto"/>
        <w:left w:val="none" w:sz="0" w:space="0" w:color="auto"/>
        <w:bottom w:val="none" w:sz="0" w:space="0" w:color="auto"/>
        <w:right w:val="none" w:sz="0" w:space="0" w:color="auto"/>
      </w:divBdr>
    </w:div>
    <w:div w:id="780342114">
      <w:bodyDiv w:val="1"/>
      <w:marLeft w:val="0"/>
      <w:marRight w:val="0"/>
      <w:marTop w:val="0"/>
      <w:marBottom w:val="0"/>
      <w:divBdr>
        <w:top w:val="none" w:sz="0" w:space="0" w:color="auto"/>
        <w:left w:val="none" w:sz="0" w:space="0" w:color="auto"/>
        <w:bottom w:val="none" w:sz="0" w:space="0" w:color="auto"/>
        <w:right w:val="none" w:sz="0" w:space="0" w:color="auto"/>
      </w:divBdr>
      <w:divsChild>
        <w:div w:id="1267805712">
          <w:marLeft w:val="0"/>
          <w:marRight w:val="0"/>
          <w:marTop w:val="0"/>
          <w:marBottom w:val="0"/>
          <w:divBdr>
            <w:top w:val="none" w:sz="0" w:space="0" w:color="auto"/>
            <w:left w:val="none" w:sz="0" w:space="0" w:color="auto"/>
            <w:bottom w:val="none" w:sz="0" w:space="0" w:color="auto"/>
            <w:right w:val="none" w:sz="0" w:space="0" w:color="auto"/>
          </w:divBdr>
        </w:div>
        <w:div w:id="1155340508">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DCF0-93F1-40C5-A62A-BCC3E740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Сабира Султанова</cp:lastModifiedBy>
  <cp:revision>26</cp:revision>
  <dcterms:created xsi:type="dcterms:W3CDTF">2020-01-22T16:08:00Z</dcterms:created>
  <dcterms:modified xsi:type="dcterms:W3CDTF">2021-04-11T17:32:00Z</dcterms:modified>
</cp:coreProperties>
</file>