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CC" w:rsidRPr="00C063CC" w:rsidRDefault="00C063CC" w:rsidP="00C063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63C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0</wp:posOffset>
                </wp:positionV>
                <wp:extent cx="3239135" cy="2548255"/>
                <wp:effectExtent l="0" t="0" r="18415" b="2349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254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3CC" w:rsidRDefault="00C063CC" w:rsidP="00C063CC">
                            <w:pPr>
                              <w:pStyle w:val="a3"/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5D59882" wp14:editId="1E48A80B">
                                  <wp:extent cx="1313234" cy="1313234"/>
                                  <wp:effectExtent l="171450" t="171450" r="153670" b="153670"/>
                                  <wp:docPr id="1" name="Рисунок 1" descr="https://i.mycdn.me/i?r=AyH4iRPQ2q0otWIFepML2LxR9nPxO2mTlAhTMPMmKiDF9Q&amp;fn=legacy_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.mycdn.me/i?r=AyH4iRPQ2q0otWIFepML2LxR9nPxO2mTlAhTMPMmKiDF9Q&amp;fn=legacy_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6521" cy="1316521"/>
                                          </a:xfrm>
                                          <a:prstGeom prst="snip2Diag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88900" algn="tl" rotWithShape="0">
                                              <a:srgbClr val="000000">
                                                <a:alpha val="45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:rsidR="00C063CC" w:rsidRPr="00C063CC" w:rsidRDefault="00C063CC" w:rsidP="00C063C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</w:t>
                            </w:r>
                            <w:r w:rsidR="00287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Мухаметянова А.К</w:t>
                            </w:r>
                          </w:p>
                          <w:p w:rsidR="00C063CC" w:rsidRPr="00C063CC" w:rsidRDefault="00C063CC" w:rsidP="00C063C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63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Учитель начальных классов</w:t>
                            </w:r>
                          </w:p>
                          <w:p w:rsidR="00C063CC" w:rsidRPr="00C063CC" w:rsidRDefault="00C063CC" w:rsidP="00C063C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63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063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Пед. мастерство: «Педагог-эксперт»     </w:t>
                            </w:r>
                          </w:p>
                          <w:p w:rsidR="00C063CC" w:rsidRDefault="00C06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1.55pt;margin-top:0;width:255.05pt;height:20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" strokecolor="white [3212]">
                <v:textbox>
                  <w:txbxContent>
                    <w:p w:rsidR="00C063CC" w:rsidRDefault="00C063CC" w:rsidP="00C063CC">
                      <w:pPr>
                        <w:pStyle w:val="a3"/>
                      </w:pPr>
                      <w:r>
                        <w:t xml:space="preserve">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5D59882" wp14:editId="1E48A80B">
                            <wp:extent cx="1313234" cy="1313234"/>
                            <wp:effectExtent l="171450" t="171450" r="153670" b="153670"/>
                            <wp:docPr id="1" name="Рисунок 1" descr="https://i.mycdn.me/i?r=AyH4iRPQ2q0otWIFepML2LxR9nPxO2mTlAhTMPMmKiDF9Q&amp;fn=legacy_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.mycdn.me/i?r=AyH4iRPQ2q0otWIFepML2LxR9nPxO2mTlAhTMPMmKiDF9Q&amp;fn=legacy_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6521" cy="1316521"/>
                                    </a:xfrm>
                                    <a:prstGeom prst="snip2Diag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88900" algn="tl" rotWithShape="0">
                                        <a:srgbClr val="000000">
                                          <a:alpha val="4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:rsidR="00C063CC" w:rsidRPr="00C063CC" w:rsidRDefault="00C063CC" w:rsidP="00C063CC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         </w:t>
                      </w:r>
                      <w:r w:rsidR="00287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Мухаметянова А.К</w:t>
                      </w:r>
                    </w:p>
                    <w:p w:rsidR="00C063CC" w:rsidRPr="00C063CC" w:rsidRDefault="00C063CC" w:rsidP="00C063CC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63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Учитель начальных классов</w:t>
                      </w:r>
                    </w:p>
                    <w:p w:rsidR="00C063CC" w:rsidRPr="00C063CC" w:rsidRDefault="00C063CC" w:rsidP="00C063CC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63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C063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Пед. мастерство: «Педагог-эксперт»     </w:t>
                      </w:r>
                    </w:p>
                    <w:p w:rsidR="00C063CC" w:rsidRDefault="00C063CC"/>
                  </w:txbxContent>
                </v:textbox>
                <w10:wrap type="square"/>
              </v:shape>
            </w:pict>
          </mc:Fallback>
        </mc:AlternateContent>
      </w:r>
      <w:r w:rsidRPr="00C063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C063CC" w:rsidRDefault="00C063CC">
      <w:pPr>
        <w:rPr>
          <w:rFonts w:ascii="Times New Roman" w:hAnsi="Times New Roman" w:cs="Times New Roman"/>
          <w:b/>
          <w:sz w:val="40"/>
          <w:szCs w:val="40"/>
        </w:rPr>
      </w:pPr>
    </w:p>
    <w:p w:rsidR="00C063CC" w:rsidRDefault="00C063C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BA795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063CC" w:rsidRDefault="00C063CC">
      <w:pPr>
        <w:rPr>
          <w:rFonts w:ascii="Times New Roman" w:hAnsi="Times New Roman" w:cs="Times New Roman"/>
          <w:b/>
          <w:sz w:val="40"/>
          <w:szCs w:val="40"/>
        </w:rPr>
      </w:pPr>
    </w:p>
    <w:p w:rsidR="00C063CC" w:rsidRDefault="00C063CC">
      <w:pPr>
        <w:rPr>
          <w:rFonts w:ascii="Times New Roman" w:hAnsi="Times New Roman" w:cs="Times New Roman"/>
          <w:b/>
          <w:sz w:val="40"/>
          <w:szCs w:val="40"/>
        </w:rPr>
      </w:pPr>
    </w:p>
    <w:p w:rsidR="00C063CC" w:rsidRDefault="00C063CC">
      <w:pPr>
        <w:rPr>
          <w:rFonts w:ascii="Times New Roman" w:hAnsi="Times New Roman" w:cs="Times New Roman"/>
          <w:b/>
          <w:sz w:val="40"/>
          <w:szCs w:val="40"/>
        </w:rPr>
      </w:pPr>
    </w:p>
    <w:p w:rsidR="00C063CC" w:rsidRDefault="00C063CC">
      <w:pPr>
        <w:rPr>
          <w:rFonts w:ascii="Times New Roman" w:hAnsi="Times New Roman" w:cs="Times New Roman"/>
          <w:b/>
          <w:sz w:val="40"/>
          <w:szCs w:val="40"/>
        </w:rPr>
      </w:pPr>
    </w:p>
    <w:p w:rsidR="00BA7955" w:rsidRDefault="002875A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F50233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BA7955" w:rsidRPr="00BA7955">
        <w:rPr>
          <w:rFonts w:ascii="Times New Roman" w:hAnsi="Times New Roman" w:cs="Times New Roman"/>
          <w:b/>
          <w:sz w:val="40"/>
          <w:szCs w:val="40"/>
        </w:rPr>
        <w:t xml:space="preserve">Обучение решению задач на смекалку </w:t>
      </w:r>
      <w:r w:rsidR="00BA7955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3A3FB9" w:rsidRPr="00BA7955" w:rsidRDefault="00BA795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875A7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A7955">
        <w:rPr>
          <w:rFonts w:ascii="Times New Roman" w:hAnsi="Times New Roman" w:cs="Times New Roman"/>
          <w:b/>
          <w:sz w:val="40"/>
          <w:szCs w:val="40"/>
        </w:rPr>
        <w:t>(головоломки)</w:t>
      </w:r>
    </w:p>
    <w:p w:rsidR="00BA7955" w:rsidRPr="00BA7955" w:rsidRDefault="00BA7955" w:rsidP="00BA7955">
      <w:pPr>
        <w:tabs>
          <w:tab w:val="left" w:pos="4136"/>
        </w:tabs>
        <w:rPr>
          <w:rFonts w:ascii="Times New Roman" w:hAnsi="Times New Roman" w:cs="Times New Roman"/>
          <w:sz w:val="28"/>
          <w:szCs w:val="28"/>
        </w:rPr>
      </w:pPr>
      <w:r w:rsidRPr="00BA79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7955">
        <w:rPr>
          <w:rFonts w:ascii="Times New Roman" w:hAnsi="Times New Roman" w:cs="Times New Roman"/>
          <w:color w:val="000000"/>
          <w:sz w:val="28"/>
          <w:szCs w:val="28"/>
        </w:rPr>
        <w:t>Разбери, собери, загони иль открой -</w:t>
      </w:r>
      <w:r w:rsidRPr="00BA79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9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BA7955">
        <w:rPr>
          <w:rFonts w:ascii="Times New Roman" w:hAnsi="Times New Roman" w:cs="Times New Roman"/>
          <w:color w:val="000000"/>
          <w:sz w:val="28"/>
          <w:szCs w:val="28"/>
        </w:rPr>
        <w:t>Будет эта задача совсем непростой.</w:t>
      </w:r>
      <w:r w:rsidRPr="00BA79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9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BA7955">
        <w:rPr>
          <w:rFonts w:ascii="Times New Roman" w:hAnsi="Times New Roman" w:cs="Times New Roman"/>
          <w:color w:val="000000"/>
          <w:sz w:val="28"/>
          <w:szCs w:val="28"/>
        </w:rPr>
        <w:t>Но гораздо сложнее – признайся, увы! -</w:t>
      </w:r>
      <w:r w:rsidRPr="00BA79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9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BA7955">
        <w:rPr>
          <w:rFonts w:ascii="Times New Roman" w:hAnsi="Times New Roman" w:cs="Times New Roman"/>
          <w:color w:val="000000"/>
          <w:sz w:val="28"/>
          <w:szCs w:val="28"/>
        </w:rPr>
        <w:t>Как, решая её, не сломать головы.</w:t>
      </w:r>
    </w:p>
    <w:p w:rsidR="00F50233" w:rsidRDefault="00BA7955" w:rsidP="00BA7955">
      <w:pPr>
        <w:tabs>
          <w:tab w:val="left" w:pos="6940"/>
        </w:tabs>
        <w:rPr>
          <w:rFonts w:ascii="Times New Roman" w:hAnsi="Times New Roman" w:cs="Times New Roman"/>
          <w:sz w:val="28"/>
          <w:szCs w:val="28"/>
        </w:rPr>
      </w:pPr>
      <w:r w:rsidRPr="00BA7955">
        <w:rPr>
          <w:rFonts w:ascii="Times New Roman" w:hAnsi="Times New Roman" w:cs="Times New Roman"/>
          <w:sz w:val="28"/>
          <w:szCs w:val="28"/>
        </w:rPr>
        <w:tab/>
      </w:r>
      <w:r w:rsidRPr="00BA79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Матвеева Т.</w:t>
      </w:r>
    </w:p>
    <w:p w:rsidR="00F50233" w:rsidRPr="00F50233" w:rsidRDefault="00F50233" w:rsidP="00F50233">
      <w:pPr>
        <w:rPr>
          <w:rFonts w:ascii="Times New Roman" w:hAnsi="Times New Roman" w:cs="Times New Roman"/>
          <w:sz w:val="28"/>
          <w:szCs w:val="28"/>
        </w:rPr>
      </w:pPr>
    </w:p>
    <w:p w:rsidR="00F50233" w:rsidRPr="003379D5" w:rsidRDefault="00E62C1A" w:rsidP="00F50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Обучение математике детей 5-7 лет немыслимо без использования занимательных игр, задач, развлечений. При этом роль несложного занимательного математического материала определяется на основе учёта возрастных возможностей детей </w:t>
      </w:r>
      <w:r w:rsidR="00AF7FD5">
        <w:rPr>
          <w:rFonts w:ascii="Times New Roman" w:hAnsi="Times New Roman" w:cs="Times New Roman"/>
          <w:sz w:val="28"/>
          <w:szCs w:val="28"/>
        </w:rPr>
        <w:t>и задач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всестороннего развития и </w:t>
      </w:r>
      <w:r w:rsidR="00AF7FD5">
        <w:rPr>
          <w:rFonts w:ascii="Times New Roman" w:hAnsi="Times New Roman" w:cs="Times New Roman"/>
          <w:sz w:val="28"/>
          <w:szCs w:val="28"/>
        </w:rPr>
        <w:t>воспитания: 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умственную деятельность, заинтересованность математическим материалом, увлекать и развлекать детей, развивать ум, расширять. Углублять математические представления, </w:t>
      </w:r>
      <w:r w:rsidR="00AF7FD5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полученные знания и умения</w:t>
      </w:r>
      <w:r w:rsidR="00AF7FD5">
        <w:rPr>
          <w:rFonts w:ascii="Times New Roman" w:hAnsi="Times New Roman" w:cs="Times New Roman"/>
          <w:sz w:val="28"/>
          <w:szCs w:val="28"/>
        </w:rPr>
        <w:t>, упражнять в применении их в других видах деятельности, новой обстановке. Дети очень активны в восприятии задач-шуток, головоломок, логических упражнений. Они настойчиво ищут ход решения, который ведёт к результату. При этом дети пользуются двумя видами  поисковых проб: практическими (действия в перекладывании, подборе) и мыслительными (обдумывание хода, предугадывание результата, предположения решения)</w:t>
      </w:r>
    </w:p>
    <w:p w:rsidR="00BA7955" w:rsidRPr="003379D5" w:rsidRDefault="003379D5" w:rsidP="003379D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9D5">
        <w:rPr>
          <w:rFonts w:ascii="Times New Roman" w:hAnsi="Times New Roman" w:cs="Times New Roman"/>
          <w:sz w:val="28"/>
          <w:szCs w:val="28"/>
        </w:rPr>
        <w:t xml:space="preserve">  </w:t>
      </w:r>
      <w:r w:rsidR="00F50233" w:rsidRPr="003379D5">
        <w:rPr>
          <w:rFonts w:ascii="Times New Roman" w:hAnsi="Times New Roman" w:cs="Times New Roman"/>
          <w:sz w:val="28"/>
          <w:szCs w:val="28"/>
        </w:rPr>
        <w:t xml:space="preserve">Из всего многообразия головоломок наиболее приемлемы в </w:t>
      </w:r>
      <w:r w:rsidR="00E62C1A">
        <w:rPr>
          <w:rFonts w:ascii="Times New Roman" w:hAnsi="Times New Roman" w:cs="Times New Roman"/>
          <w:sz w:val="28"/>
          <w:szCs w:val="28"/>
        </w:rPr>
        <w:t>5- 7 летнем возрасте</w:t>
      </w:r>
      <w:r w:rsidR="00F50233" w:rsidRPr="003379D5">
        <w:rPr>
          <w:rFonts w:ascii="Times New Roman" w:hAnsi="Times New Roman" w:cs="Times New Roman"/>
          <w:sz w:val="28"/>
          <w:szCs w:val="28"/>
        </w:rPr>
        <w:t xml:space="preserve"> </w:t>
      </w:r>
      <w:r w:rsidR="00E62C1A">
        <w:rPr>
          <w:rFonts w:ascii="Times New Roman" w:hAnsi="Times New Roman" w:cs="Times New Roman"/>
          <w:sz w:val="28"/>
          <w:szCs w:val="28"/>
        </w:rPr>
        <w:t>использовать спички без серы</w:t>
      </w:r>
      <w:r w:rsidR="00F50233" w:rsidRPr="003379D5">
        <w:rPr>
          <w:rFonts w:ascii="Times New Roman" w:hAnsi="Times New Roman" w:cs="Times New Roman"/>
          <w:sz w:val="28"/>
          <w:szCs w:val="28"/>
        </w:rPr>
        <w:t xml:space="preserve">. Их называют задачами на смекалку геометрического характера, так как в ходе решения, как правило, идет </w:t>
      </w:r>
      <w:r w:rsidR="00F50233" w:rsidRPr="003379D5">
        <w:rPr>
          <w:rFonts w:ascii="Times New Roman" w:hAnsi="Times New Roman" w:cs="Times New Roman"/>
          <w:sz w:val="28"/>
          <w:szCs w:val="28"/>
        </w:rPr>
        <w:lastRenderedPageBreak/>
        <w:t>трансфигурация, преобразование одних фигур в другие, а не тол</w:t>
      </w:r>
      <w:r w:rsidR="00AF7FD5">
        <w:rPr>
          <w:rFonts w:ascii="Times New Roman" w:hAnsi="Times New Roman" w:cs="Times New Roman"/>
          <w:sz w:val="28"/>
          <w:szCs w:val="28"/>
        </w:rPr>
        <w:t>ько изменение их количества. В этом</w:t>
      </w:r>
      <w:r w:rsidR="00F50233" w:rsidRPr="003379D5">
        <w:rPr>
          <w:rFonts w:ascii="Times New Roman" w:hAnsi="Times New Roman" w:cs="Times New Roman"/>
          <w:sz w:val="28"/>
          <w:szCs w:val="28"/>
        </w:rPr>
        <w:t xml:space="preserve"> возрасте используются самые простые головоломки. Для организации работы с детьми необходимо иметь наборы обычных счётных палочек для составления из них наглядно представленных задач-головоломок. Кроме этого, потребуются таблицы с графически изображенными фигурами, которые подлежат преобразованию. На обратной стороне таблиц указывается,</w:t>
      </w:r>
      <w:r w:rsidRPr="003379D5">
        <w:rPr>
          <w:rFonts w:ascii="Times New Roman" w:hAnsi="Times New Roman" w:cs="Times New Roman"/>
          <w:sz w:val="28"/>
          <w:szCs w:val="28"/>
        </w:rPr>
        <w:t xml:space="preserve"> какое преобразование надо проделать, и какая фигура должна получится в результате.</w:t>
      </w:r>
    </w:p>
    <w:p w:rsidR="003379D5" w:rsidRDefault="003379D5" w:rsidP="003379D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9D5">
        <w:rPr>
          <w:rFonts w:ascii="Times New Roman" w:hAnsi="Times New Roman" w:cs="Times New Roman"/>
          <w:sz w:val="28"/>
          <w:szCs w:val="28"/>
        </w:rPr>
        <w:t xml:space="preserve">  Задачи на смекалку различны по степени сложности, характеру преобразования (трансфигурации).</w:t>
      </w:r>
      <w:r>
        <w:rPr>
          <w:rFonts w:ascii="Times New Roman" w:hAnsi="Times New Roman" w:cs="Times New Roman"/>
          <w:sz w:val="28"/>
          <w:szCs w:val="28"/>
        </w:rPr>
        <w:t xml:space="preserve"> Их нельзя решать каким-либо усвоенным ранее способом. В ходе решения каждой новой задачи ребёнок включается в активный поиск пути решения, стремясь при этом к конечной цели, требуемому видоизменению или построению пространственной фигуры.</w:t>
      </w:r>
    </w:p>
    <w:p w:rsidR="003379D5" w:rsidRDefault="003379D5" w:rsidP="00337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детей 5-7 лет задачи на смекалку можно объединить в 3 группы (по способу перестроения фигур, степени сложности).</w:t>
      </w:r>
    </w:p>
    <w:p w:rsidR="003379D5" w:rsidRDefault="003379D5" w:rsidP="00337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Задачи на составление заданной фигуры из определенного количества палочек: составить 2 равных квадрата из 7 палочек, 2 равных треугольника из 5 палочек.</w:t>
      </w:r>
    </w:p>
    <w:p w:rsidR="003379D5" w:rsidRDefault="003379D5" w:rsidP="00337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Задачи </w:t>
      </w:r>
      <w:r w:rsidR="00AF7FD5">
        <w:rPr>
          <w:rFonts w:ascii="Times New Roman" w:hAnsi="Times New Roman" w:cs="Times New Roman"/>
          <w:sz w:val="28"/>
          <w:szCs w:val="28"/>
        </w:rPr>
        <w:t>на изменение</w:t>
      </w:r>
      <w:r>
        <w:rPr>
          <w:rFonts w:ascii="Times New Roman" w:hAnsi="Times New Roman" w:cs="Times New Roman"/>
          <w:sz w:val="28"/>
          <w:szCs w:val="28"/>
        </w:rPr>
        <w:t xml:space="preserve"> фигур, для решения которых надо убрать указанное количество палочек.</w:t>
      </w:r>
    </w:p>
    <w:p w:rsidR="00E435DC" w:rsidRDefault="00E435DC" w:rsidP="00337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Задачи на смекалку, решение которых состоит в перекладывании палочек с целью видоизменения, преобразования заданной фигуры.</w:t>
      </w:r>
    </w:p>
    <w:p w:rsidR="00E435DC" w:rsidRDefault="00E435DC" w:rsidP="00337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ходе обучения способам решения, задачи на смекалку даются в </w:t>
      </w:r>
      <w:r w:rsidR="002875A7">
        <w:rPr>
          <w:rFonts w:ascii="Times New Roman" w:hAnsi="Times New Roman" w:cs="Times New Roman"/>
          <w:sz w:val="28"/>
          <w:szCs w:val="28"/>
        </w:rPr>
        <w:t>указанной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, начиная с более простых, с </w:t>
      </w:r>
      <w:r w:rsidR="002875A7">
        <w:rPr>
          <w:rFonts w:ascii="Times New Roman" w:hAnsi="Times New Roman" w:cs="Times New Roman"/>
          <w:sz w:val="28"/>
          <w:szCs w:val="28"/>
        </w:rPr>
        <w:t>тем чтобы</w:t>
      </w:r>
      <w:r>
        <w:rPr>
          <w:rFonts w:ascii="Times New Roman" w:hAnsi="Times New Roman" w:cs="Times New Roman"/>
          <w:sz w:val="28"/>
          <w:szCs w:val="28"/>
        </w:rPr>
        <w:t xml:space="preserve"> усвоенные детьми умения и навыки готовили ребят к более сложным действиям. Организуя эту работу, учитель ставит цель- учить детей приёмам самостоятельного поиска решения задач, не предлагая никаких готовых приёмов, способов, образцов решения.</w:t>
      </w:r>
    </w:p>
    <w:p w:rsidR="00E62C1A" w:rsidRDefault="00E435DC" w:rsidP="00337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такому самостоятельному поиску </w:t>
      </w:r>
      <w:r w:rsidR="002875A7">
        <w:rPr>
          <w:rFonts w:ascii="Times New Roman" w:hAnsi="Times New Roman" w:cs="Times New Roman"/>
          <w:sz w:val="28"/>
          <w:szCs w:val="28"/>
        </w:rPr>
        <w:t>решения самых</w:t>
      </w:r>
      <w:r>
        <w:rPr>
          <w:rFonts w:ascii="Times New Roman" w:hAnsi="Times New Roman" w:cs="Times New Roman"/>
          <w:sz w:val="28"/>
          <w:szCs w:val="28"/>
        </w:rPr>
        <w:t xml:space="preserve"> простых задач первой группы дети подготовлены в результате повседневной работы. Для этого достаточно дополнительно поупражнять их в составлении геометрических фигур (квадратов, прямоугольников, треугольников) из счёт</w:t>
      </w:r>
      <w:r w:rsidR="00E62C1A">
        <w:rPr>
          <w:rFonts w:ascii="Times New Roman" w:hAnsi="Times New Roman" w:cs="Times New Roman"/>
          <w:sz w:val="28"/>
          <w:szCs w:val="28"/>
        </w:rPr>
        <w:t>ных палочек.</w:t>
      </w:r>
    </w:p>
    <w:p w:rsidR="00E62C1A" w:rsidRDefault="00E62C1A" w:rsidP="00E62C1A"/>
    <w:p w:rsidR="00E435DC" w:rsidRPr="00E62C1A" w:rsidRDefault="00E435DC" w:rsidP="00E62C1A"/>
    <w:sectPr w:rsidR="00E435DC" w:rsidRPr="00E6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55"/>
    <w:rsid w:val="002875A7"/>
    <w:rsid w:val="003379D5"/>
    <w:rsid w:val="003A3FB9"/>
    <w:rsid w:val="00AF7FD5"/>
    <w:rsid w:val="00BA7955"/>
    <w:rsid w:val="00C063CC"/>
    <w:rsid w:val="00E435DC"/>
    <w:rsid w:val="00E62C1A"/>
    <w:rsid w:val="00F5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BCF77-8FA3-4414-B91C-F3CBC4B6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3CC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E435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435D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435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435D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435D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43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3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2021-02-08T13:20:00Z</dcterms:created>
  <dcterms:modified xsi:type="dcterms:W3CDTF">2021-02-08T14:35:00Z</dcterms:modified>
</cp:coreProperties>
</file>