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1" w:rsidRPr="00F857AA" w:rsidRDefault="00F857AA" w:rsidP="0061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57AA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6067009" wp14:editId="5004F23E">
            <wp:simplePos x="0" y="0"/>
            <wp:positionH relativeFrom="column">
              <wp:posOffset>81915</wp:posOffset>
            </wp:positionH>
            <wp:positionV relativeFrom="paragraph">
              <wp:posOffset>-606425</wp:posOffset>
            </wp:positionV>
            <wp:extent cx="1666875" cy="2419350"/>
            <wp:effectExtent l="0" t="0" r="9525" b="0"/>
            <wp:wrapThrough wrapText="bothSides">
              <wp:wrapPolygon edited="0">
                <wp:start x="0" y="0"/>
                <wp:lineTo x="0" y="21430"/>
                <wp:lineTo x="21477" y="21430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1-25-14-07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181" w:rsidRPr="00F857AA">
        <w:rPr>
          <w:rFonts w:ascii="Times New Roman" w:hAnsi="Times New Roman" w:cs="Times New Roman"/>
          <w:b/>
          <w:sz w:val="32"/>
          <w:szCs w:val="32"/>
        </w:rPr>
        <w:t xml:space="preserve"> «Классическая казахская опера А. </w:t>
      </w:r>
      <w:proofErr w:type="spellStart"/>
      <w:r w:rsidR="00611181" w:rsidRPr="00F857AA">
        <w:rPr>
          <w:rFonts w:ascii="Times New Roman" w:hAnsi="Times New Roman" w:cs="Times New Roman"/>
          <w:b/>
          <w:sz w:val="32"/>
          <w:szCs w:val="32"/>
        </w:rPr>
        <w:t>Жубанова</w:t>
      </w:r>
      <w:proofErr w:type="spellEnd"/>
      <w:r w:rsidR="00611181" w:rsidRPr="00F857AA">
        <w:rPr>
          <w:rFonts w:ascii="Times New Roman" w:hAnsi="Times New Roman" w:cs="Times New Roman"/>
          <w:b/>
          <w:sz w:val="32"/>
          <w:szCs w:val="32"/>
        </w:rPr>
        <w:t xml:space="preserve"> и Л. </w:t>
      </w:r>
      <w:proofErr w:type="spellStart"/>
      <w:r w:rsidR="00611181" w:rsidRPr="00F857AA">
        <w:rPr>
          <w:rFonts w:ascii="Times New Roman" w:hAnsi="Times New Roman" w:cs="Times New Roman"/>
          <w:b/>
          <w:sz w:val="32"/>
          <w:szCs w:val="32"/>
        </w:rPr>
        <w:t>Хамиди</w:t>
      </w:r>
      <w:proofErr w:type="spellEnd"/>
      <w:r w:rsidR="00611181" w:rsidRPr="00F857AA">
        <w:rPr>
          <w:rFonts w:ascii="Times New Roman" w:hAnsi="Times New Roman" w:cs="Times New Roman"/>
          <w:b/>
          <w:sz w:val="32"/>
          <w:szCs w:val="32"/>
        </w:rPr>
        <w:t xml:space="preserve"> «Абай»: к проблеме синтеза национального содержания и европейских форм».</w:t>
      </w:r>
      <w:bookmarkStart w:id="0" w:name="_GoBack"/>
      <w:bookmarkEnd w:id="0"/>
    </w:p>
    <w:p w:rsidR="00F857AA" w:rsidRPr="00F857AA" w:rsidRDefault="00F857AA" w:rsidP="0061118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F857AA" w:rsidRDefault="00F857AA" w:rsidP="00611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Значение личности Абая как музыканта в казахской культуре профессионализма бесписьменной традиции заключается в его роли великого поэта, мыслителя, просветителя и общественного деятеля, автора многочисленных песен, ставшими достоянием отечественной и мировой культуры.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Абай – создатель нового песенного стиля, органично синтезирующего две ветви традиционной казахской культуры: акынскую декламацию, распевную лирико-повествовательную песню, а также русский городской романс.</w:t>
      </w:r>
      <w:r>
        <w:rPr>
          <w:rFonts w:ascii="Times New Roman" w:hAnsi="Times New Roman"/>
          <w:sz w:val="28"/>
        </w:rPr>
        <w:t xml:space="preserve"> 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 «Абай» по жанру драматическая, но в ней сильна и лирико-драматическая сюжетная линия. В центре оперы, ее главный герой – сам Абай. Драматический конфликт отражается в противопоставлении и взаимодействии различных по характеру сценических образов. В музыкальном отношении это проявляется в применении двух интонационных комплексов: кантилена и диатоника в обрисовке положительных героев; </w:t>
      </w:r>
      <w:proofErr w:type="spellStart"/>
      <w:r>
        <w:rPr>
          <w:rFonts w:ascii="Times New Roman" w:hAnsi="Times New Roman"/>
          <w:sz w:val="28"/>
        </w:rPr>
        <w:t>речитация</w:t>
      </w:r>
      <w:proofErr w:type="spellEnd"/>
      <w:r>
        <w:rPr>
          <w:rFonts w:ascii="Times New Roman" w:hAnsi="Times New Roman"/>
          <w:sz w:val="28"/>
        </w:rPr>
        <w:t xml:space="preserve"> и обилие хроматизмов в создании образов героев отрицательных. 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Контрастность образов действующих лиц выражена отличием ладогармонических средств. Устойчивая тональная сфера предназначена для обрисовки положительных героев: в первой картине образы влюбленных связаны с тональностями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  <w:lang w:val="en-US"/>
        </w:rPr>
        <w:t>dur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Des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  <w:lang w:val="en-US"/>
        </w:rPr>
        <w:t>dur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es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moll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Ges</w:t>
      </w:r>
      <w:proofErr w:type="spell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  <w:lang w:val="en-US"/>
        </w:rPr>
        <w:t>dur</w:t>
      </w:r>
      <w:proofErr w:type="spellEnd"/>
      <w:r>
        <w:rPr>
          <w:rFonts w:ascii="Times New Roman" w:hAnsi="Times New Roman"/>
          <w:sz w:val="28"/>
        </w:rPr>
        <w:t xml:space="preserve">. Главный отрицательный герой </w:t>
      </w:r>
      <w:proofErr w:type="spellStart"/>
      <w:r>
        <w:rPr>
          <w:rFonts w:ascii="Times New Roman" w:hAnsi="Times New Roman"/>
          <w:sz w:val="28"/>
        </w:rPr>
        <w:t>Жиренше</w:t>
      </w:r>
      <w:proofErr w:type="spellEnd"/>
      <w:r>
        <w:rPr>
          <w:rFonts w:ascii="Times New Roman" w:hAnsi="Times New Roman"/>
          <w:sz w:val="28"/>
        </w:rPr>
        <w:t xml:space="preserve">, напротив, обрисован </w:t>
      </w:r>
      <w:proofErr w:type="gramStart"/>
      <w:r>
        <w:rPr>
          <w:rFonts w:ascii="Times New Roman" w:hAnsi="Times New Roman"/>
          <w:sz w:val="28"/>
        </w:rPr>
        <w:t>тональной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неустойчивоститью</w:t>
      </w:r>
      <w:proofErr w:type="spellEnd"/>
      <w:r>
        <w:rPr>
          <w:rFonts w:ascii="Times New Roman" w:hAnsi="Times New Roman"/>
          <w:sz w:val="28"/>
        </w:rPr>
        <w:t xml:space="preserve"> – частым модулированием и </w:t>
      </w:r>
      <w:proofErr w:type="spellStart"/>
      <w:r>
        <w:rPr>
          <w:rFonts w:ascii="Times New Roman" w:hAnsi="Times New Roman"/>
          <w:sz w:val="28"/>
        </w:rPr>
        <w:t>секвенцированием</w:t>
      </w:r>
      <w:proofErr w:type="spellEnd"/>
      <w:r>
        <w:rPr>
          <w:rFonts w:ascii="Times New Roman" w:hAnsi="Times New Roman"/>
          <w:sz w:val="28"/>
        </w:rPr>
        <w:t>.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Классические европейские и русско-советские оперные формы</w:t>
      </w:r>
      <w:r>
        <w:rPr>
          <w:rFonts w:ascii="Times New Roman" w:eastAsia="Calibri" w:hAnsi="Times New Roman" w:cs="Times New Roman"/>
          <w:sz w:val="28"/>
        </w:rPr>
        <w:t xml:space="preserve"> в опере «Абай» А. </w:t>
      </w:r>
      <w:proofErr w:type="spellStart"/>
      <w:r>
        <w:rPr>
          <w:rFonts w:ascii="Times New Roman" w:eastAsia="Calibri" w:hAnsi="Times New Roman" w:cs="Times New Roman"/>
          <w:sz w:val="28"/>
        </w:rPr>
        <w:t>Жубанова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Л. </w:t>
      </w:r>
      <w:proofErr w:type="spellStart"/>
      <w:r>
        <w:rPr>
          <w:rFonts w:ascii="Times New Roman" w:eastAsia="Calibri" w:hAnsi="Times New Roman" w:cs="Times New Roman"/>
          <w:sz w:val="28"/>
        </w:rPr>
        <w:t>Хамиди</w:t>
      </w:r>
      <w:proofErr w:type="spellEnd"/>
      <w:r>
        <w:rPr>
          <w:rFonts w:ascii="Times New Roman" w:eastAsia="Calibri" w:hAnsi="Times New Roman" w:cs="Times New Roman"/>
          <w:sz w:val="28"/>
          <w:lang w:val="kk-KZ"/>
        </w:rPr>
        <w:t xml:space="preserve"> разнообразно представлены во </w:t>
      </w:r>
      <w:r>
        <w:rPr>
          <w:rFonts w:ascii="Times New Roman" w:eastAsia="Calibri" w:hAnsi="Times New Roman" w:cs="Times New Roman"/>
          <w:sz w:val="28"/>
          <w:lang w:val="kk-KZ"/>
        </w:rPr>
        <w:lastRenderedPageBreak/>
        <w:t>многих сольных номерах и, прежде всего, самого Абая</w:t>
      </w:r>
      <w:r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</w:rPr>
        <w:t>Это ария-характеристика героя, ария-рас</w:t>
      </w:r>
      <w:r>
        <w:rPr>
          <w:rFonts w:ascii="Times New Roman" w:eastAsia="Calibri" w:hAnsi="Times New Roman" w:cs="Times New Roman"/>
          <w:sz w:val="28"/>
        </w:rPr>
        <w:softHyphen/>
        <w:t>сказ, ариозо, песня, ансамбли – дуэт, трио и квартет, хор.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Наряду с вокальными номерами глав</w:t>
      </w:r>
      <w:r>
        <w:rPr>
          <w:rFonts w:ascii="Times New Roman" w:eastAsia="Calibri" w:hAnsi="Times New Roman" w:cs="Times New Roman"/>
          <w:sz w:val="28"/>
        </w:rPr>
        <w:softHyphen/>
        <w:t xml:space="preserve">ного героя следует отметить ариозо главного судьи </w:t>
      </w:r>
      <w:proofErr w:type="spellStart"/>
      <w:r>
        <w:rPr>
          <w:rFonts w:ascii="Times New Roman" w:eastAsia="Calibri" w:hAnsi="Times New Roman" w:cs="Times New Roman"/>
          <w:sz w:val="28"/>
        </w:rPr>
        <w:t>Сырттана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сцене суда, </w:t>
      </w:r>
      <w:proofErr w:type="spellStart"/>
      <w:r>
        <w:rPr>
          <w:rFonts w:ascii="Times New Roman" w:eastAsia="Calibri" w:hAnsi="Times New Roman" w:cs="Times New Roman"/>
          <w:sz w:val="28"/>
        </w:rPr>
        <w:t>Азима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Третьем действии, Айдара в Четвертом действии. 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Симфонизм проявляется в особой роли оркестра, которому поручено проведение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лейттемы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 непрерывности развития отдельных сцен и в напряженном развертывании острых драматических коллизий.</w:t>
      </w:r>
    </w:p>
    <w:p w:rsidR="00611181" w:rsidRDefault="00611181" w:rsidP="0061118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Национальные особенности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опере выражены обращением к казахским традиционным устно-профессиональным жанрам – вокальным и инструментальным, эпическим, обрядовым и бытовым. Среди них </w:t>
      </w:r>
      <w:r>
        <w:rPr>
          <w:rFonts w:ascii="Times New Roman" w:eastAsia="Calibri" w:hAnsi="Times New Roman" w:cs="Times New Roman"/>
          <w:sz w:val="28"/>
        </w:rPr>
        <w:t xml:space="preserve">свадебные обрядовые песни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беташар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той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бастар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i/>
          <w:sz w:val="28"/>
        </w:rPr>
        <w:t>плачи-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причитани</w:t>
      </w:r>
      <w:proofErr w:type="spellEnd"/>
      <w:r>
        <w:rPr>
          <w:rFonts w:ascii="Times New Roman" w:eastAsia="Calibri" w:hAnsi="Times New Roman" w:cs="Times New Roman"/>
          <w:i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танцы девушек и джигитов. Также используются инструментальный жанр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кюй</w:t>
      </w:r>
      <w:proofErr w:type="spellEnd"/>
      <w:r>
        <w:rPr>
          <w:rFonts w:ascii="Times New Roman" w:eastAsia="Calibri" w:hAnsi="Times New Roman" w:cs="Times New Roman"/>
          <w:sz w:val="28"/>
        </w:rPr>
        <w:t>. Поэтическое состязание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а</w:t>
      </w:r>
      <w:r>
        <w:rPr>
          <w:rFonts w:ascii="Times New Roman" w:eastAsia="Calibri" w:hAnsi="Times New Roman" w:cs="Times New Roman"/>
          <w:i/>
          <w:sz w:val="28"/>
        </w:rPr>
        <w:t>йтыс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шешенд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kk-KZ"/>
        </w:rPr>
        <w:t>і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kk-KZ"/>
        </w:rPr>
        <w:t>к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с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kk-KZ"/>
        </w:rPr>
        <w:t>ө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з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–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>ораторское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искусство  – применяются во 2 действии 3 картине в сцене «Суда </w:t>
      </w:r>
      <w:proofErr w:type="spellStart"/>
      <w:r>
        <w:rPr>
          <w:rFonts w:ascii="Times New Roman" w:eastAsia="Calibri" w:hAnsi="Times New Roman" w:cs="Times New Roman"/>
          <w:sz w:val="28"/>
        </w:rPr>
        <w:t>биев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». Также используются широко известные народные песенные жанры </w:t>
      </w:r>
      <w:proofErr w:type="gramStart"/>
      <w:r>
        <w:rPr>
          <w:rFonts w:ascii="Times New Roman" w:eastAsia="Calibri" w:hAnsi="Times New Roman" w:cs="Times New Roman"/>
          <w:i/>
          <w:sz w:val="28"/>
        </w:rPr>
        <w:t>терме</w:t>
      </w:r>
      <w:proofErr w:type="gramEnd"/>
      <w:r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желд</w:t>
      </w:r>
      <w:proofErr w:type="spellEnd"/>
      <w:r>
        <w:rPr>
          <w:rFonts w:ascii="Times New Roman" w:eastAsia="Calibri" w:hAnsi="Times New Roman" w:cs="Times New Roman"/>
          <w:i/>
          <w:sz w:val="28"/>
          <w:lang w:val="kk-KZ"/>
        </w:rPr>
        <w:t>ірм</w:t>
      </w:r>
      <w:r>
        <w:rPr>
          <w:rFonts w:ascii="Times New Roman" w:eastAsia="Calibri" w:hAnsi="Times New Roman" w:cs="Times New Roman"/>
          <w:i/>
          <w:sz w:val="28"/>
        </w:rPr>
        <w:t>е.</w:t>
      </w:r>
      <w:r>
        <w:rPr>
          <w:rFonts w:ascii="Times New Roman" w:eastAsia="Calibri" w:hAnsi="Times New Roman" w:cs="Times New Roman"/>
          <w:sz w:val="28"/>
        </w:rPr>
        <w:t xml:space="preserve"> Традиционные национальные жанры, примененные при драматической сценической ситуации, приобрели в опере «Абай» новое качество и новое значение: зажигательный танец юношей воспринимается зрителем и как танец и как угроза. Лирический танец девушек и,  особенно, свадебный обряд «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Беташар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 создают атмосферу печали, предвещая будущую трагедию. Также в опере «Абай» используются инструментальные мелодии </w:t>
      </w:r>
      <w:proofErr w:type="spellStart"/>
      <w:r>
        <w:rPr>
          <w:rFonts w:ascii="Times New Roman" w:eastAsia="Calibri" w:hAnsi="Times New Roman" w:cs="Times New Roman"/>
          <w:sz w:val="28"/>
        </w:rPr>
        <w:t>домбровых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кюев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народных профессиональных музыкантов, например, подлинная тема </w:t>
      </w:r>
      <w:proofErr w:type="spellStart"/>
      <w:r>
        <w:rPr>
          <w:rFonts w:ascii="Times New Roman" w:eastAsia="Calibri" w:hAnsi="Times New Roman" w:cs="Times New Roman"/>
          <w:sz w:val="28"/>
        </w:rPr>
        <w:t>домбрового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кюя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Даулеткерея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Қосалқа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 /«Пара украшений» звучит в танце девушек в Сцене свадьбы Айдара и </w:t>
      </w:r>
      <w:proofErr w:type="spellStart"/>
      <w:r>
        <w:rPr>
          <w:rFonts w:ascii="Times New Roman" w:eastAsia="Calibri" w:hAnsi="Times New Roman" w:cs="Times New Roman"/>
          <w:sz w:val="28"/>
        </w:rPr>
        <w:t>Ажар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Четвертой картине Третьего действия.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Особенности вокальной мелодики в опере «Абай» А. </w:t>
      </w:r>
      <w:proofErr w:type="spellStart"/>
      <w:r>
        <w:rPr>
          <w:rFonts w:ascii="Times New Roman" w:eastAsia="Calibri" w:hAnsi="Times New Roman" w:cs="Times New Roman"/>
          <w:sz w:val="28"/>
        </w:rPr>
        <w:t>Жубанова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Л. </w:t>
      </w:r>
      <w:proofErr w:type="spellStart"/>
      <w:r>
        <w:rPr>
          <w:rFonts w:ascii="Times New Roman" w:eastAsia="Calibri" w:hAnsi="Times New Roman" w:cs="Times New Roman"/>
          <w:sz w:val="28"/>
        </w:rPr>
        <w:t>Хамиди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определяются несколькими факторами. Ведущим в опере «Абай» является мелодическое, вокальное начало, неразрывно связанное с песенной основой казахского народного творчества. Опера насыщена выразительными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темами-мелодиями, народными  песнями и песнями самого Абая, на которых основаны арии Абая, Айдара, а также хоровые номера. 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Немаловажно отражение музыкальных черт русского городского романса в песни Абая, созданных на основе переводов стихотворений  русских поэтов А.С. Пушкина, М.Ю. Лермонтова, популярных городских романсов.   </w:t>
      </w:r>
    </w:p>
    <w:p w:rsidR="00611181" w:rsidRDefault="00611181" w:rsidP="00611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</w:rPr>
        <w:t>Жубанову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Л. </w:t>
      </w:r>
      <w:proofErr w:type="spellStart"/>
      <w:r>
        <w:rPr>
          <w:rFonts w:ascii="Times New Roman" w:eastAsia="Calibri" w:hAnsi="Times New Roman" w:cs="Times New Roman"/>
          <w:sz w:val="28"/>
        </w:rPr>
        <w:t>Хамиди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удалось виртуозно сплести воедино европейские оперные формы с традиционными казахскими традиционными музыкально-поэтическими и инструментальными жанрами (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айтыс</w:t>
      </w:r>
      <w:proofErr w:type="spellEnd"/>
      <w:r>
        <w:rPr>
          <w:rFonts w:ascii="Times New Roman" w:eastAsia="Calibri" w:hAnsi="Times New Roman" w:cs="Times New Roman"/>
          <w:i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домбровые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кюи</w:t>
      </w:r>
      <w:proofErr w:type="spellEnd"/>
      <w:r>
        <w:rPr>
          <w:rFonts w:ascii="Times New Roman" w:eastAsia="Calibri" w:hAnsi="Times New Roman" w:cs="Times New Roman"/>
          <w:i/>
          <w:sz w:val="28"/>
        </w:rPr>
        <w:t>, свадебные и похоронно-поминальные обрядовые жанры</w:t>
      </w:r>
      <w:r>
        <w:rPr>
          <w:rFonts w:ascii="Times New Roman" w:eastAsia="Calibri" w:hAnsi="Times New Roman" w:cs="Times New Roman"/>
          <w:sz w:val="28"/>
        </w:rPr>
        <w:t xml:space="preserve">). Результатом такого синтеза явилась опера «Абай», которая до сих пор восхищает слушателей всего мира своей яркостью, самобытностью и неповторимостью, что в очередной раз доказывает непревзойденное мастерство А. </w:t>
      </w:r>
      <w:proofErr w:type="spellStart"/>
      <w:r>
        <w:rPr>
          <w:rFonts w:ascii="Times New Roman" w:eastAsia="Calibri" w:hAnsi="Times New Roman" w:cs="Times New Roman"/>
          <w:sz w:val="28"/>
        </w:rPr>
        <w:t>Жубанова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Л. </w:t>
      </w:r>
      <w:proofErr w:type="spellStart"/>
      <w:r>
        <w:rPr>
          <w:rFonts w:ascii="Times New Roman" w:eastAsia="Calibri" w:hAnsi="Times New Roman" w:cs="Times New Roman"/>
          <w:sz w:val="28"/>
        </w:rPr>
        <w:t>Хамиди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611181" w:rsidRDefault="00611181" w:rsidP="006111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5D1" w:rsidRPr="00611181" w:rsidRDefault="00C951FE">
      <w:pPr>
        <w:rPr>
          <w:rFonts w:ascii="Times New Roman" w:hAnsi="Times New Roman" w:cs="Times New Roman"/>
          <w:sz w:val="24"/>
          <w:szCs w:val="24"/>
        </w:rPr>
      </w:pPr>
    </w:p>
    <w:sectPr w:rsidR="00CA35D1" w:rsidRPr="0061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FE" w:rsidRDefault="00C951FE" w:rsidP="00611181">
      <w:pPr>
        <w:spacing w:after="0" w:line="240" w:lineRule="auto"/>
      </w:pPr>
      <w:r>
        <w:separator/>
      </w:r>
    </w:p>
  </w:endnote>
  <w:endnote w:type="continuationSeparator" w:id="0">
    <w:p w:rsidR="00C951FE" w:rsidRDefault="00C951FE" w:rsidP="006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FE" w:rsidRDefault="00C951FE" w:rsidP="00611181">
      <w:pPr>
        <w:spacing w:after="0" w:line="240" w:lineRule="auto"/>
      </w:pPr>
      <w:r>
        <w:separator/>
      </w:r>
    </w:p>
  </w:footnote>
  <w:footnote w:type="continuationSeparator" w:id="0">
    <w:p w:rsidR="00C951FE" w:rsidRDefault="00C951FE" w:rsidP="0061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85"/>
    <w:rsid w:val="00035B7F"/>
    <w:rsid w:val="00215485"/>
    <w:rsid w:val="00611181"/>
    <w:rsid w:val="00886DD1"/>
    <w:rsid w:val="00C951FE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181"/>
  </w:style>
  <w:style w:type="paragraph" w:styleId="a5">
    <w:name w:val="footer"/>
    <w:basedOn w:val="a"/>
    <w:link w:val="a6"/>
    <w:uiPriority w:val="99"/>
    <w:unhideWhenUsed/>
    <w:rsid w:val="006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181"/>
  </w:style>
  <w:style w:type="paragraph" w:styleId="a7">
    <w:name w:val="Balloon Text"/>
    <w:basedOn w:val="a"/>
    <w:link w:val="a8"/>
    <w:uiPriority w:val="99"/>
    <w:semiHidden/>
    <w:unhideWhenUsed/>
    <w:rsid w:val="0061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181"/>
  </w:style>
  <w:style w:type="paragraph" w:styleId="a5">
    <w:name w:val="footer"/>
    <w:basedOn w:val="a"/>
    <w:link w:val="a6"/>
    <w:uiPriority w:val="99"/>
    <w:unhideWhenUsed/>
    <w:rsid w:val="006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181"/>
  </w:style>
  <w:style w:type="paragraph" w:styleId="a7">
    <w:name w:val="Balloon Text"/>
    <w:basedOn w:val="a"/>
    <w:link w:val="a8"/>
    <w:uiPriority w:val="99"/>
    <w:semiHidden/>
    <w:unhideWhenUsed/>
    <w:rsid w:val="0061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2024-02-01T09:50:00Z</dcterms:created>
  <dcterms:modified xsi:type="dcterms:W3CDTF">2024-02-01T10:01:00Z</dcterms:modified>
</cp:coreProperties>
</file>