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F8" w:rsidRPr="00AD3A10" w:rsidRDefault="00AD3A10" w:rsidP="00B019F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3A1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Активное чтение</w:t>
      </w:r>
    </w:p>
    <w:p w:rsidR="007E5A6B" w:rsidRPr="008E5C1A" w:rsidRDefault="007E5A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5C1A">
        <w:rPr>
          <w:rFonts w:ascii="Times New Roman" w:hAnsi="Times New Roman" w:cs="Times New Roman"/>
          <w:sz w:val="28"/>
          <w:szCs w:val="28"/>
        </w:rPr>
        <w:tab/>
        <w:t>Активное обучение относится к числу подходов к преподаванию и учению, которые требуют от учащихся больше участия, чем пассивное слушание учителя.</w:t>
      </w:r>
      <w:r w:rsidR="00D955C8" w:rsidRPr="008E5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DCE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8F1347" w:rsidRPr="008E5C1A">
        <w:rPr>
          <w:rFonts w:ascii="Times New Roman" w:hAnsi="Times New Roman" w:cs="Times New Roman"/>
          <w:sz w:val="28"/>
          <w:szCs w:val="28"/>
        </w:rPr>
        <w:t>родолжительная</w:t>
      </w:r>
      <w:proofErr w:type="spellEnd"/>
      <w:r w:rsidR="008F1347" w:rsidRPr="008E5C1A">
        <w:rPr>
          <w:rFonts w:ascii="Times New Roman" w:hAnsi="Times New Roman" w:cs="Times New Roman"/>
          <w:sz w:val="28"/>
          <w:szCs w:val="28"/>
        </w:rPr>
        <w:t xml:space="preserve"> речь учителя может «перегрузить» мозг информацией, в результате чего учащиеся теряют сосредоточенность и интерес, и уровень обучения существенно снижается. </w:t>
      </w:r>
      <w:r w:rsidR="00392D26" w:rsidRPr="00392D26">
        <w:rPr>
          <w:rFonts w:ascii="Times New Roman" w:hAnsi="Times New Roman" w:cs="Times New Roman"/>
          <w:sz w:val="28"/>
          <w:szCs w:val="28"/>
        </w:rPr>
        <w:t xml:space="preserve">Для повышения мотивации ученика, повышения его успешности необходимо использовать активные формы обучения. </w:t>
      </w:r>
      <w:r w:rsidR="00040DCE">
        <w:rPr>
          <w:rFonts w:ascii="Times New Roman" w:hAnsi="Times New Roman" w:cs="Times New Roman"/>
          <w:sz w:val="28"/>
          <w:szCs w:val="28"/>
        </w:rPr>
        <w:t>При активном обучении о</w:t>
      </w:r>
      <w:r w:rsidR="008F1347" w:rsidRPr="008E5C1A">
        <w:rPr>
          <w:rFonts w:ascii="Times New Roman" w:hAnsi="Times New Roman" w:cs="Times New Roman"/>
          <w:sz w:val="28"/>
          <w:szCs w:val="28"/>
        </w:rPr>
        <w:t>владение навыком происходит только через активную практику, то есть, учащийся должен действовать, а не пассивно слушать</w:t>
      </w:r>
      <w:r w:rsidR="00040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A6B" w:rsidRPr="008E5C1A" w:rsidRDefault="007E5A6B" w:rsidP="00040D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5C1A">
        <w:rPr>
          <w:rFonts w:ascii="Times New Roman" w:hAnsi="Times New Roman" w:cs="Times New Roman"/>
          <w:sz w:val="28"/>
          <w:szCs w:val="28"/>
        </w:rPr>
        <w:t>Активное чтение - система методов, обеспечивающих активность и разнообразие мыслительной и практической деятельности учащихся в процессе чтения.</w:t>
      </w:r>
      <w:r w:rsidR="00392D26" w:rsidRPr="00392D26">
        <w:rPr>
          <w:rFonts w:eastAsia="MS PGothic"/>
          <w:color w:val="262626"/>
          <w:kern w:val="24"/>
          <w:sz w:val="64"/>
          <w:szCs w:val="64"/>
        </w:rPr>
        <w:t xml:space="preserve"> </w:t>
      </w:r>
      <w:r w:rsidR="00392D26" w:rsidRPr="00392D26">
        <w:rPr>
          <w:rFonts w:ascii="Times New Roman" w:hAnsi="Times New Roman" w:cs="Times New Roman"/>
          <w:sz w:val="28"/>
          <w:szCs w:val="28"/>
        </w:rPr>
        <w:t>Стратегии активного чтения используются и при совместном чтении, и при руководимом чтении.</w:t>
      </w:r>
    </w:p>
    <w:p w:rsidR="007E5A6B" w:rsidRPr="008E5C1A" w:rsidRDefault="007E5A6B" w:rsidP="007E5A6B">
      <w:pPr>
        <w:rPr>
          <w:rFonts w:ascii="Times New Roman" w:hAnsi="Times New Roman" w:cs="Times New Roman"/>
          <w:sz w:val="28"/>
          <w:szCs w:val="28"/>
        </w:rPr>
      </w:pPr>
      <w:r w:rsidRPr="008E5C1A">
        <w:rPr>
          <w:rFonts w:ascii="Times New Roman" w:hAnsi="Times New Roman" w:cs="Times New Roman"/>
          <w:sz w:val="28"/>
          <w:szCs w:val="28"/>
        </w:rPr>
        <w:tab/>
        <w:t xml:space="preserve">Стратегии чтения включают в себя  три стадии. На стадии </w:t>
      </w:r>
      <w:r w:rsidRPr="008E5C1A">
        <w:rPr>
          <w:rFonts w:ascii="Times New Roman" w:hAnsi="Times New Roman" w:cs="Times New Roman"/>
          <w:b/>
          <w:bCs/>
          <w:sz w:val="28"/>
          <w:szCs w:val="28"/>
        </w:rPr>
        <w:t>предварительного чтения</w:t>
      </w:r>
      <w:r w:rsidRPr="008E5C1A">
        <w:rPr>
          <w:rFonts w:ascii="Times New Roman" w:hAnsi="Times New Roman" w:cs="Times New Roman"/>
          <w:sz w:val="28"/>
          <w:szCs w:val="28"/>
        </w:rPr>
        <w:t xml:space="preserve">, ученики изучают, как использовать картинки, названия и другую информацию, чтобы попытаться угадать содержание текста и, следовательно, помогают себе читать более эффективно. </w:t>
      </w:r>
    </w:p>
    <w:p w:rsidR="007E5A6B" w:rsidRPr="008E5C1A" w:rsidRDefault="007E5A6B" w:rsidP="007E5A6B">
      <w:pPr>
        <w:rPr>
          <w:rFonts w:ascii="Times New Roman" w:hAnsi="Times New Roman" w:cs="Times New Roman"/>
          <w:sz w:val="28"/>
          <w:szCs w:val="28"/>
        </w:rPr>
      </w:pPr>
      <w:r w:rsidRPr="008E5C1A">
        <w:rPr>
          <w:rFonts w:ascii="Times New Roman" w:hAnsi="Times New Roman" w:cs="Times New Roman"/>
          <w:b/>
          <w:bCs/>
          <w:sz w:val="28"/>
          <w:szCs w:val="28"/>
        </w:rPr>
        <w:t xml:space="preserve">Во время чтения </w:t>
      </w:r>
      <w:r w:rsidRPr="008E5C1A">
        <w:rPr>
          <w:rFonts w:ascii="Times New Roman" w:hAnsi="Times New Roman" w:cs="Times New Roman"/>
          <w:sz w:val="28"/>
          <w:szCs w:val="28"/>
        </w:rPr>
        <w:t xml:space="preserve">текста они учатся, как отделять важную информацию от деталей, включая то, насколько увеличивается скорость чтения и как они расшифровывают незнакомые слова. </w:t>
      </w:r>
    </w:p>
    <w:p w:rsidR="007E5A6B" w:rsidRDefault="007E5A6B" w:rsidP="007E5A6B">
      <w:pPr>
        <w:rPr>
          <w:rFonts w:ascii="Times New Roman" w:hAnsi="Times New Roman" w:cs="Times New Roman"/>
          <w:sz w:val="28"/>
          <w:szCs w:val="28"/>
        </w:rPr>
      </w:pPr>
      <w:r w:rsidRPr="008E5C1A">
        <w:rPr>
          <w:rFonts w:ascii="Times New Roman" w:hAnsi="Times New Roman" w:cs="Times New Roman"/>
          <w:sz w:val="28"/>
          <w:szCs w:val="28"/>
        </w:rPr>
        <w:tab/>
        <w:t xml:space="preserve">На стадии </w:t>
      </w:r>
      <w:r w:rsidRPr="008E5C1A">
        <w:rPr>
          <w:rFonts w:ascii="Times New Roman" w:hAnsi="Times New Roman" w:cs="Times New Roman"/>
          <w:b/>
          <w:bCs/>
          <w:sz w:val="28"/>
          <w:szCs w:val="28"/>
        </w:rPr>
        <w:t>последующего чтения</w:t>
      </w:r>
      <w:r w:rsidRPr="008E5C1A">
        <w:rPr>
          <w:rFonts w:ascii="Times New Roman" w:hAnsi="Times New Roman" w:cs="Times New Roman"/>
          <w:sz w:val="28"/>
          <w:szCs w:val="28"/>
        </w:rPr>
        <w:t xml:space="preserve">, учащихся можно попросить повторно прочитать, найти определенную информацию и резюмировать </w:t>
      </w:r>
      <w:proofErr w:type="gramStart"/>
      <w:r w:rsidRPr="008E5C1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8E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DE3" w:rsidRDefault="00313DE3" w:rsidP="007E68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некоторые стратегии активного чтения на примере русской народной сказки </w:t>
      </w:r>
      <w:r w:rsidRPr="00F33322">
        <w:rPr>
          <w:rFonts w:ascii="Times New Roman" w:hAnsi="Times New Roman" w:cs="Times New Roman"/>
          <w:b/>
          <w:i/>
          <w:sz w:val="28"/>
          <w:szCs w:val="28"/>
        </w:rPr>
        <w:t>«Царевна-лягушка»</w:t>
      </w:r>
      <w:r w:rsidR="006747CB">
        <w:rPr>
          <w:rFonts w:ascii="Times New Roman" w:hAnsi="Times New Roman" w:cs="Times New Roman"/>
          <w:sz w:val="28"/>
          <w:szCs w:val="28"/>
        </w:rPr>
        <w:t xml:space="preserve"> (2 класс)</w:t>
      </w:r>
    </w:p>
    <w:p w:rsidR="00313DE3" w:rsidRPr="008E5C1A" w:rsidRDefault="00313DE3" w:rsidP="007E68C3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Стратегию «</w:t>
      </w:r>
      <w:r w:rsidRPr="00055324">
        <w:rPr>
          <w:rFonts w:ascii="Times New Roman" w:hAnsi="Times New Roman" w:cs="Times New Roman"/>
          <w:b/>
          <w:sz w:val="28"/>
          <w:szCs w:val="28"/>
        </w:rPr>
        <w:t>Демонстрация персонажа на стене»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на стадии предварительного чтения. Учащиеся пытаются угадать содержание сказки по картинкам и названию. </w:t>
      </w:r>
    </w:p>
    <w:p w:rsidR="005E00DE" w:rsidRPr="00313DE3" w:rsidRDefault="00313DE3" w:rsidP="00313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7E68C3">
        <w:rPr>
          <w:rFonts w:ascii="Times New Roman" w:hAnsi="Times New Roman" w:cs="Times New Roman"/>
          <w:sz w:val="28"/>
          <w:szCs w:val="28"/>
        </w:rPr>
        <w:t xml:space="preserve">Рассмотрите картинку, изображающую </w:t>
      </w:r>
      <w:r>
        <w:rPr>
          <w:rFonts w:ascii="Times New Roman" w:hAnsi="Times New Roman" w:cs="Times New Roman"/>
          <w:sz w:val="28"/>
          <w:szCs w:val="28"/>
        </w:rPr>
        <w:t xml:space="preserve"> царевн</w:t>
      </w:r>
      <w:r w:rsidR="007E68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-лягушк</w:t>
      </w:r>
      <w:r w:rsidR="007E68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3B" w:rsidRPr="00313DE3">
        <w:rPr>
          <w:rFonts w:ascii="Times New Roman" w:hAnsi="Times New Roman" w:cs="Times New Roman"/>
          <w:sz w:val="28"/>
          <w:szCs w:val="28"/>
        </w:rPr>
        <w:t xml:space="preserve"> на большом листе </w:t>
      </w:r>
      <w:proofErr w:type="spellStart"/>
      <w:r w:rsidR="00F90E3B" w:rsidRPr="00313DE3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="00F90E3B" w:rsidRPr="00313DE3">
        <w:rPr>
          <w:rFonts w:ascii="Times New Roman" w:hAnsi="Times New Roman" w:cs="Times New Roman"/>
          <w:sz w:val="28"/>
          <w:szCs w:val="28"/>
        </w:rPr>
        <w:t>.</w:t>
      </w:r>
    </w:p>
    <w:p w:rsidR="005E00DE" w:rsidRPr="008E5C1A" w:rsidRDefault="00313DE3" w:rsidP="007E5A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Внутри картинки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напишите все, что вы </w:t>
      </w:r>
      <w:r w:rsidR="00E42AA9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 о </w:t>
      </w:r>
      <w:r w:rsidR="00E42AA9">
        <w:rPr>
          <w:rFonts w:ascii="Times New Roman" w:hAnsi="Times New Roman" w:cs="Times New Roman"/>
          <w:sz w:val="28"/>
          <w:szCs w:val="28"/>
        </w:rPr>
        <w:t>царевне-лягушке, рассмотрев картинку и  опираясь на название сказки.</w:t>
      </w:r>
    </w:p>
    <w:p w:rsidR="005E00DE" w:rsidRDefault="00313DE3" w:rsidP="007E5A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 напишите, что, по вашему мнению, вы знаете или хотели бы спросить</w:t>
      </w:r>
      <w:r w:rsidR="00E42AA9">
        <w:rPr>
          <w:rFonts w:ascii="Times New Roman" w:hAnsi="Times New Roman" w:cs="Times New Roman"/>
          <w:sz w:val="28"/>
          <w:szCs w:val="28"/>
        </w:rPr>
        <w:t xml:space="preserve"> о героине сказки.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324" w:rsidRPr="008E5C1A" w:rsidRDefault="00055324" w:rsidP="000553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изображено, как учащиеся  могут оформить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стратегии </w:t>
      </w:r>
      <w:r w:rsidR="00E53AC0">
        <w:rPr>
          <w:rFonts w:ascii="Times New Roman" w:hAnsi="Times New Roman" w:cs="Times New Roman"/>
          <w:sz w:val="28"/>
          <w:szCs w:val="28"/>
        </w:rPr>
        <w:t>«</w:t>
      </w:r>
      <w:r w:rsidR="00E53AC0" w:rsidRPr="00055324">
        <w:rPr>
          <w:rFonts w:ascii="Times New Roman" w:hAnsi="Times New Roman" w:cs="Times New Roman"/>
          <w:b/>
          <w:sz w:val="28"/>
          <w:szCs w:val="28"/>
        </w:rPr>
        <w:t>Демонстрация персонажа на стене»</w:t>
      </w:r>
      <w:r w:rsidR="00E5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сказке «Царевна-лягушка».  </w:t>
      </w:r>
    </w:p>
    <w:p w:rsidR="007E5A6B" w:rsidRPr="008E5C1A" w:rsidRDefault="002458E8" w:rsidP="007E5A6B">
      <w:pPr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Стратегию «</w:t>
      </w:r>
      <w:r w:rsidR="007E5A6B" w:rsidRPr="008E5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</w:t>
      </w:r>
      <w:r w:rsidR="00AD3A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5A6B" w:rsidRPr="008E5C1A">
        <w:rPr>
          <w:rFonts w:ascii="Times New Roman" w:hAnsi="Times New Roman" w:cs="Times New Roman"/>
          <w:b/>
          <w:sz w:val="28"/>
          <w:szCs w:val="28"/>
          <w:lang w:val="kk-KZ"/>
        </w:rPr>
        <w:t>эмоций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называют еще «Кардиограммой». </w:t>
      </w:r>
    </w:p>
    <w:p w:rsidR="007E5A6B" w:rsidRPr="008E5C1A" w:rsidRDefault="007E5A6B" w:rsidP="007E5A6B">
      <w:pPr>
        <w:ind w:left="720"/>
        <w:rPr>
          <w:rFonts w:ascii="Times New Roman" w:hAnsi="Times New Roman" w:cs="Times New Roman"/>
          <w:sz w:val="28"/>
          <w:szCs w:val="28"/>
        </w:rPr>
      </w:pPr>
      <w:r w:rsidRPr="008E5C1A">
        <w:rPr>
          <w:rFonts w:ascii="Times New Roman" w:hAnsi="Times New Roman" w:cs="Times New Roman"/>
          <w:sz w:val="28"/>
          <w:szCs w:val="28"/>
          <w:lang w:val="kk-KZ"/>
        </w:rPr>
        <w:t xml:space="preserve">Во время чтения </w:t>
      </w:r>
      <w:r w:rsidR="002458E8">
        <w:rPr>
          <w:rFonts w:ascii="Times New Roman" w:hAnsi="Times New Roman" w:cs="Times New Roman"/>
          <w:sz w:val="28"/>
          <w:szCs w:val="28"/>
          <w:lang w:val="kk-KZ"/>
        </w:rPr>
        <w:t xml:space="preserve">текста </w:t>
      </w:r>
      <w:r w:rsidRPr="008E5C1A">
        <w:rPr>
          <w:rFonts w:ascii="Times New Roman" w:hAnsi="Times New Roman" w:cs="Times New Roman"/>
          <w:sz w:val="28"/>
          <w:szCs w:val="28"/>
          <w:lang w:val="kk-KZ"/>
        </w:rPr>
        <w:t xml:space="preserve">учащиеся </w:t>
      </w:r>
      <w:r w:rsidR="00857C9D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8E5C1A">
        <w:rPr>
          <w:rFonts w:ascii="Times New Roman" w:hAnsi="Times New Roman" w:cs="Times New Roman"/>
          <w:sz w:val="28"/>
          <w:szCs w:val="28"/>
        </w:rPr>
        <w:t>од нижне</w:t>
      </w:r>
      <w:r w:rsidR="002458E8">
        <w:rPr>
          <w:rFonts w:ascii="Times New Roman" w:hAnsi="Times New Roman" w:cs="Times New Roman"/>
          <w:sz w:val="28"/>
          <w:szCs w:val="28"/>
        </w:rPr>
        <w:t xml:space="preserve">й  осью записывают </w:t>
      </w:r>
      <w:r w:rsidRPr="008E5C1A">
        <w:rPr>
          <w:rFonts w:ascii="Times New Roman" w:hAnsi="Times New Roman" w:cs="Times New Roman"/>
          <w:sz w:val="28"/>
          <w:szCs w:val="28"/>
        </w:rPr>
        <w:t xml:space="preserve"> основные события, которые происходят в произведении, эмоции изображаются в виде стрелок.</w:t>
      </w:r>
      <w:r w:rsidR="002458E8">
        <w:rPr>
          <w:rFonts w:ascii="Times New Roman" w:hAnsi="Times New Roman" w:cs="Times New Roman"/>
          <w:sz w:val="28"/>
          <w:szCs w:val="28"/>
        </w:rPr>
        <w:t xml:space="preserve"> На слайде изображен  пример «Графика эмоций главного героя сказки «Царевна-лягушка»</w:t>
      </w:r>
      <w:r w:rsidR="00857C9D">
        <w:rPr>
          <w:rFonts w:ascii="Times New Roman" w:hAnsi="Times New Roman" w:cs="Times New Roman"/>
          <w:sz w:val="28"/>
          <w:szCs w:val="28"/>
        </w:rPr>
        <w:t xml:space="preserve"> Ивана-царевича.</w:t>
      </w:r>
    </w:p>
    <w:p w:rsidR="00F90E3B" w:rsidRPr="00857C9D" w:rsidRDefault="00857C9D" w:rsidP="007E5A6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57C9D">
        <w:rPr>
          <w:rFonts w:ascii="Times New Roman" w:hAnsi="Times New Roman" w:cs="Times New Roman"/>
          <w:b/>
          <w:sz w:val="28"/>
          <w:szCs w:val="28"/>
        </w:rPr>
        <w:t>Стратегия «</w:t>
      </w:r>
      <w:r w:rsidR="00F90E3B" w:rsidRPr="00857C9D">
        <w:rPr>
          <w:rFonts w:ascii="Times New Roman" w:hAnsi="Times New Roman" w:cs="Times New Roman"/>
          <w:b/>
          <w:sz w:val="28"/>
          <w:szCs w:val="28"/>
        </w:rPr>
        <w:t>Горячий стул</w:t>
      </w:r>
      <w:r w:rsidRPr="00857C9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C9D">
        <w:rPr>
          <w:rFonts w:ascii="Times New Roman" w:hAnsi="Times New Roman" w:cs="Times New Roman"/>
          <w:sz w:val="28"/>
          <w:szCs w:val="28"/>
        </w:rPr>
        <w:t>используется после чтения текста.</w:t>
      </w:r>
    </w:p>
    <w:p w:rsidR="005E00DE" w:rsidRPr="008E5C1A" w:rsidRDefault="00857C9D" w:rsidP="00857C9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3B" w:rsidRPr="008E5C1A">
        <w:rPr>
          <w:rFonts w:ascii="Times New Roman" w:hAnsi="Times New Roman" w:cs="Times New Roman"/>
          <w:sz w:val="28"/>
          <w:szCs w:val="28"/>
        </w:rPr>
        <w:t>Один уче</w:t>
      </w:r>
      <w:r>
        <w:rPr>
          <w:rFonts w:ascii="Times New Roman" w:hAnsi="Times New Roman" w:cs="Times New Roman"/>
          <w:sz w:val="28"/>
          <w:szCs w:val="28"/>
        </w:rPr>
        <w:t>ник  играет персонаж из прочитанного произведения.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DE" w:rsidRDefault="00F90E3B" w:rsidP="00857C9D">
      <w:pPr>
        <w:ind w:left="720"/>
        <w:rPr>
          <w:rFonts w:ascii="Times New Roman" w:hAnsi="Times New Roman" w:cs="Times New Roman"/>
          <w:sz w:val="28"/>
          <w:szCs w:val="28"/>
        </w:rPr>
      </w:pPr>
      <w:r w:rsidRPr="008E5C1A">
        <w:rPr>
          <w:rFonts w:ascii="Times New Roman" w:hAnsi="Times New Roman" w:cs="Times New Roman"/>
          <w:sz w:val="28"/>
          <w:szCs w:val="28"/>
        </w:rPr>
        <w:t xml:space="preserve">Другие ученики  задают «персонажу» соответствующие вопросы для выяснения большей информации о них. </w:t>
      </w:r>
    </w:p>
    <w:p w:rsidR="00A01288" w:rsidRDefault="00A01288" w:rsidP="00857C9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при изучении сказки «Царевна-лягушка» предлагаем одному из учащихся сесть на стул и представить себя в роли </w:t>
      </w:r>
      <w:r w:rsidR="00036237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B27DE">
        <w:rPr>
          <w:rFonts w:ascii="Times New Roman" w:hAnsi="Times New Roman" w:cs="Times New Roman"/>
          <w:sz w:val="28"/>
          <w:szCs w:val="28"/>
        </w:rPr>
        <w:t>геро</w:t>
      </w:r>
      <w:r w:rsidR="0003623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сказки: Ивана-царевича, царевны-лягушки или даже Кощея Бессмертного. </w:t>
      </w:r>
    </w:p>
    <w:p w:rsidR="00EA6BAD" w:rsidRDefault="0012115E" w:rsidP="00EA6BA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стратегиями активного чтения «Линия поведения» и «Зона отношений», «Стоп-кадр», «Стоп-кадр с отслеживанием мыслей» рассмотрим н</w:t>
      </w:r>
      <w:r w:rsidR="00EA6BAD">
        <w:rPr>
          <w:rFonts w:ascii="Times New Roman" w:hAnsi="Times New Roman" w:cs="Times New Roman"/>
          <w:sz w:val="28"/>
          <w:szCs w:val="28"/>
        </w:rPr>
        <w:t>а примере русской народной сказки «</w:t>
      </w:r>
      <w:r w:rsidR="00EA6BAD" w:rsidRPr="00F33322">
        <w:rPr>
          <w:rFonts w:ascii="Times New Roman" w:hAnsi="Times New Roman" w:cs="Times New Roman"/>
          <w:b/>
          <w:i/>
          <w:sz w:val="28"/>
          <w:szCs w:val="28"/>
        </w:rPr>
        <w:t>Колобок»</w:t>
      </w:r>
      <w:r w:rsidR="00B066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BAD">
        <w:rPr>
          <w:rFonts w:ascii="Times New Roman" w:hAnsi="Times New Roman" w:cs="Times New Roman"/>
          <w:sz w:val="28"/>
          <w:szCs w:val="28"/>
        </w:rPr>
        <w:t xml:space="preserve"> </w:t>
      </w:r>
      <w:r w:rsidR="0029296F">
        <w:rPr>
          <w:rFonts w:ascii="Times New Roman" w:hAnsi="Times New Roman" w:cs="Times New Roman"/>
          <w:sz w:val="28"/>
          <w:szCs w:val="28"/>
        </w:rPr>
        <w:t xml:space="preserve">(1 класс) </w:t>
      </w:r>
    </w:p>
    <w:p w:rsidR="00F90E3B" w:rsidRDefault="00820B5E" w:rsidP="00F90E3B">
      <w:pPr>
        <w:ind w:left="7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7C9D">
        <w:rPr>
          <w:rFonts w:ascii="Times New Roman" w:hAnsi="Times New Roman" w:cs="Times New Roman"/>
          <w:b/>
          <w:sz w:val="28"/>
          <w:szCs w:val="28"/>
        </w:rPr>
        <w:t xml:space="preserve">Стратегия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0E3B" w:rsidRPr="00820B5E">
        <w:rPr>
          <w:rFonts w:ascii="Times New Roman" w:hAnsi="Times New Roman" w:cs="Times New Roman"/>
          <w:b/>
          <w:i/>
          <w:iCs/>
          <w:sz w:val="28"/>
          <w:szCs w:val="28"/>
        </w:rPr>
        <w:t>Линия поведения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820B5E" w:rsidRDefault="00820B5E" w:rsidP="00F90E3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Учащиеся выстраиваются в линии в зависимости от того, согласны они с тем или иным утверждением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0B5E" w:rsidRPr="006967C9" w:rsidRDefault="00820B5E" w:rsidP="00F90E3B">
      <w:pPr>
        <w:ind w:left="720"/>
        <w:rPr>
          <w:rFonts w:ascii="Times New Roman" w:hAnsi="Times New Roman" w:cs="Times New Roman"/>
          <w:sz w:val="28"/>
          <w:szCs w:val="28"/>
        </w:rPr>
      </w:pPr>
      <w:r w:rsidRPr="006967C9">
        <w:rPr>
          <w:rFonts w:ascii="Times New Roman" w:hAnsi="Times New Roman" w:cs="Times New Roman"/>
          <w:sz w:val="28"/>
          <w:szCs w:val="28"/>
        </w:rPr>
        <w:t>1.Дается какое-либо утверждение.</w:t>
      </w:r>
    </w:p>
    <w:p w:rsidR="005E00DE" w:rsidRPr="008E5C1A" w:rsidRDefault="00820B5E" w:rsidP="00820B5E">
      <w:pPr>
        <w:ind w:left="720"/>
        <w:rPr>
          <w:rFonts w:ascii="Times New Roman" w:hAnsi="Times New Roman" w:cs="Times New Roman"/>
          <w:sz w:val="28"/>
          <w:szCs w:val="28"/>
        </w:rPr>
      </w:pPr>
      <w:r w:rsidRPr="006967C9">
        <w:rPr>
          <w:rFonts w:ascii="Times New Roman" w:hAnsi="Times New Roman" w:cs="Times New Roman"/>
          <w:sz w:val="28"/>
          <w:szCs w:val="28"/>
        </w:rPr>
        <w:t xml:space="preserve">2.Учащиеся выбирают </w:t>
      </w:r>
      <w:r w:rsidR="00F90E3B" w:rsidRPr="006967C9">
        <w:rPr>
          <w:rFonts w:ascii="Times New Roman" w:hAnsi="Times New Roman" w:cs="Times New Roman"/>
          <w:sz w:val="28"/>
          <w:szCs w:val="28"/>
        </w:rPr>
        <w:t xml:space="preserve"> линию поведения, выбор которо</w:t>
      </w:r>
      <w:r w:rsidRPr="006967C9">
        <w:rPr>
          <w:rFonts w:ascii="Times New Roman" w:hAnsi="Times New Roman" w:cs="Times New Roman"/>
          <w:sz w:val="28"/>
          <w:szCs w:val="28"/>
        </w:rPr>
        <w:t>й зависит от того, согласны ли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 с утверждени</w:t>
      </w:r>
      <w:r>
        <w:rPr>
          <w:rFonts w:ascii="Times New Roman" w:hAnsi="Times New Roman" w:cs="Times New Roman"/>
          <w:sz w:val="28"/>
          <w:szCs w:val="28"/>
        </w:rPr>
        <w:t xml:space="preserve">ем, не согласны  или находятся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где-то между ними. </w:t>
      </w:r>
    </w:p>
    <w:p w:rsidR="007E5A6B" w:rsidRDefault="00820B5E" w:rsidP="006967C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Учащиеся объясняют</w:t>
      </w:r>
      <w:r w:rsidR="00F90E3B" w:rsidRPr="008E5C1A">
        <w:rPr>
          <w:rFonts w:ascii="Times New Roman" w:hAnsi="Times New Roman" w:cs="Times New Roman"/>
          <w:sz w:val="28"/>
          <w:szCs w:val="28"/>
        </w:rPr>
        <w:t>, почему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F90E3B" w:rsidRPr="008E5C1A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0E3B" w:rsidRPr="008E5C1A">
        <w:rPr>
          <w:rFonts w:ascii="Times New Roman" w:hAnsi="Times New Roman" w:cs="Times New Roman"/>
          <w:sz w:val="28"/>
          <w:szCs w:val="28"/>
        </w:rPr>
        <w:t>т на определенном месте с указанием причин, связанных с текстом</w:t>
      </w:r>
      <w:r w:rsidR="00EA6BAD">
        <w:rPr>
          <w:rFonts w:ascii="Times New Roman" w:hAnsi="Times New Roman" w:cs="Times New Roman"/>
          <w:sz w:val="28"/>
          <w:szCs w:val="28"/>
        </w:rPr>
        <w:t>.</w:t>
      </w:r>
    </w:p>
    <w:p w:rsidR="001700DB" w:rsidRDefault="001700DB" w:rsidP="006967C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сказки «Колобок» можно предложить детям подумать над следующим утверждением: </w:t>
      </w:r>
    </w:p>
    <w:p w:rsidR="001700DB" w:rsidRPr="001700DB" w:rsidRDefault="001700DB" w:rsidP="001700DB">
      <w:pPr>
        <w:ind w:left="720"/>
        <w:rPr>
          <w:rFonts w:ascii="Times New Roman" w:hAnsi="Times New Roman" w:cs="Times New Roman"/>
          <w:sz w:val="28"/>
          <w:szCs w:val="28"/>
        </w:rPr>
      </w:pPr>
      <w:r w:rsidRPr="001700D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думаю, что Колобок  принял правильное решение, когда он решил убежать от дедушки и бабушки. </w:t>
      </w:r>
    </w:p>
    <w:p w:rsidR="001700DB" w:rsidRPr="001700DB" w:rsidRDefault="001700DB" w:rsidP="001700D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Задание: п</w:t>
      </w:r>
      <w:r w:rsidRPr="001700DB">
        <w:rPr>
          <w:rFonts w:ascii="Times New Roman" w:hAnsi="Times New Roman" w:cs="Times New Roman"/>
          <w:bCs/>
          <w:sz w:val="28"/>
          <w:szCs w:val="28"/>
        </w:rPr>
        <w:t>остройтесь в два ряда: слева встаньте те, кто согласен, что Колобок поступил правильно, справа</w:t>
      </w:r>
      <w:r w:rsidR="00C82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0DB">
        <w:rPr>
          <w:rFonts w:ascii="Times New Roman" w:hAnsi="Times New Roman" w:cs="Times New Roman"/>
          <w:bCs/>
          <w:sz w:val="28"/>
          <w:szCs w:val="28"/>
        </w:rPr>
        <w:t>- те, кто считает, что Колобок не должен был убегать из дома.</w:t>
      </w:r>
      <w:r w:rsidR="00C82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0DB">
        <w:rPr>
          <w:rFonts w:ascii="Times New Roman" w:hAnsi="Times New Roman" w:cs="Times New Roman"/>
          <w:bCs/>
          <w:sz w:val="28"/>
          <w:szCs w:val="28"/>
        </w:rPr>
        <w:t xml:space="preserve">Объясните свою позицию. </w:t>
      </w:r>
    </w:p>
    <w:p w:rsidR="008A69EF" w:rsidRDefault="008A69EF" w:rsidP="006967C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8A69EF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Стратегия «Зона отношений»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9EF">
        <w:rPr>
          <w:rFonts w:ascii="Times New Roman" w:hAnsi="Times New Roman" w:cs="Times New Roman"/>
          <w:bCs/>
          <w:sz w:val="28"/>
          <w:szCs w:val="28"/>
        </w:rPr>
        <w:t>также  как и «Линия поведения» позволяет ученикам выразить свое отношение к тому или иному утве</w:t>
      </w:r>
      <w:r w:rsidR="00F33322">
        <w:rPr>
          <w:rFonts w:ascii="Times New Roman" w:hAnsi="Times New Roman" w:cs="Times New Roman"/>
          <w:bCs/>
          <w:sz w:val="28"/>
          <w:szCs w:val="28"/>
        </w:rPr>
        <w:t>рждению</w:t>
      </w:r>
      <w:r>
        <w:rPr>
          <w:rFonts w:ascii="Times New Roman" w:hAnsi="Times New Roman" w:cs="Times New Roman"/>
          <w:bCs/>
          <w:sz w:val="28"/>
          <w:szCs w:val="28"/>
        </w:rPr>
        <w:t>. В зависимости от своего выбора учащиеся располагаются в разных местах класса и объясняют свой выбор.</w:t>
      </w:r>
    </w:p>
    <w:p w:rsidR="0086244D" w:rsidRPr="0086244D" w:rsidRDefault="0086244D" w:rsidP="0086244D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На примере сказки «Колобок» рассмотрим данную стратегию.</w:t>
      </w:r>
      <w:r w:rsidRPr="0086244D">
        <w:rPr>
          <w:rFonts w:ascii="Times New Roman" w:hAnsi="Times New Roman" w:cs="Times New Roman"/>
          <w:bCs/>
          <w:sz w:val="28"/>
          <w:szCs w:val="28"/>
        </w:rPr>
        <w:t>Чему учит сказка «Колобок»?</w:t>
      </w:r>
      <w:r w:rsidRPr="0086244D">
        <w:rPr>
          <w:rFonts w:ascii="Times New Roman" w:hAnsi="Times New Roman" w:cs="Times New Roman"/>
          <w:bCs/>
          <w:sz w:val="28"/>
          <w:szCs w:val="28"/>
        </w:rPr>
        <w:br/>
      </w:r>
      <w:r w:rsidRPr="0086244D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 w:rsidRPr="0086244D">
        <w:rPr>
          <w:rFonts w:ascii="Times New Roman" w:hAnsi="Times New Roman" w:cs="Times New Roman"/>
          <w:bCs/>
          <w:sz w:val="28"/>
          <w:szCs w:val="28"/>
        </w:rPr>
        <w:t>: На полу стоят две картинки (картонные изображения):  1.Бабушка и дедушка 2.Человек в маске. Каждая картинка идет с пояснительным текстом:1.Не нужно убегать от родителей, пока не повзрослел! 2.Нельзя общаться с незнакомыми людьми, тем более доверять им!</w:t>
      </w:r>
      <w:r w:rsidRPr="0086244D">
        <w:rPr>
          <w:rFonts w:ascii="Times New Roman" w:hAnsi="Times New Roman" w:cs="Times New Roman"/>
          <w:bCs/>
          <w:sz w:val="28"/>
          <w:szCs w:val="28"/>
        </w:rPr>
        <w:br/>
        <w:t>Выбрать одно из утверждений, встать возле картинки и объяснить  свой выбор.</w:t>
      </w:r>
    </w:p>
    <w:p w:rsidR="009A4F01" w:rsidRPr="009A4F01" w:rsidRDefault="00F404F9" w:rsidP="009A4F0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«</w:t>
      </w:r>
      <w:r w:rsidR="009A4F01" w:rsidRPr="009A4F01">
        <w:rPr>
          <w:rFonts w:ascii="Times New Roman" w:hAnsi="Times New Roman" w:cs="Times New Roman"/>
          <w:b/>
          <w:sz w:val="28"/>
          <w:szCs w:val="28"/>
        </w:rPr>
        <w:t>Стоп-кадр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4F01" w:rsidRDefault="009A4F01" w:rsidP="009A4F0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</w:t>
      </w:r>
      <w:r w:rsidRPr="009A4F01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9A4F01">
        <w:rPr>
          <w:rFonts w:ascii="Times New Roman" w:hAnsi="Times New Roman" w:cs="Times New Roman"/>
          <w:sz w:val="28"/>
          <w:szCs w:val="28"/>
        </w:rPr>
        <w:t xml:space="preserve"> «немую» «картину» сцены из </w:t>
      </w:r>
      <w:r>
        <w:rPr>
          <w:rFonts w:ascii="Times New Roman" w:hAnsi="Times New Roman" w:cs="Times New Roman"/>
          <w:sz w:val="28"/>
          <w:szCs w:val="28"/>
        </w:rPr>
        <w:t xml:space="preserve">текста. Например, </w:t>
      </w:r>
      <w:r w:rsidR="00B853FC">
        <w:rPr>
          <w:rFonts w:ascii="Times New Roman" w:hAnsi="Times New Roman" w:cs="Times New Roman"/>
          <w:sz w:val="28"/>
          <w:szCs w:val="28"/>
        </w:rPr>
        <w:t xml:space="preserve"> изобразить без слов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4F01">
        <w:rPr>
          <w:rFonts w:ascii="Times New Roman" w:hAnsi="Times New Roman" w:cs="Times New Roman"/>
          <w:sz w:val="28"/>
          <w:szCs w:val="28"/>
        </w:rPr>
        <w:t>стреч</w:t>
      </w:r>
      <w:r w:rsidR="00B853FC">
        <w:rPr>
          <w:rFonts w:ascii="Times New Roman" w:hAnsi="Times New Roman" w:cs="Times New Roman"/>
          <w:sz w:val="28"/>
          <w:szCs w:val="28"/>
        </w:rPr>
        <w:t xml:space="preserve">у </w:t>
      </w:r>
      <w:r w:rsidRPr="009A4F01">
        <w:rPr>
          <w:rFonts w:ascii="Times New Roman" w:hAnsi="Times New Roman" w:cs="Times New Roman"/>
          <w:sz w:val="28"/>
          <w:szCs w:val="28"/>
        </w:rPr>
        <w:t xml:space="preserve"> Колобка с лисой. </w:t>
      </w:r>
    </w:p>
    <w:p w:rsidR="009A4F01" w:rsidRDefault="00F404F9" w:rsidP="009A4F0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Похожая стратегия: «</w:t>
      </w:r>
      <w:r w:rsidR="009A4F01" w:rsidRPr="009A4F01">
        <w:rPr>
          <w:rFonts w:ascii="Times New Roman" w:hAnsi="Times New Roman" w:cs="Times New Roman"/>
          <w:b/>
          <w:sz w:val="28"/>
          <w:szCs w:val="28"/>
        </w:rPr>
        <w:t>Стоп-кадр</w:t>
      </w:r>
      <w:r w:rsidR="009A4F01">
        <w:rPr>
          <w:rFonts w:ascii="Times New Roman" w:hAnsi="Times New Roman" w:cs="Times New Roman"/>
          <w:b/>
          <w:sz w:val="28"/>
          <w:szCs w:val="28"/>
        </w:rPr>
        <w:t xml:space="preserve"> с прослеживанием мыслей героев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A4F01" w:rsidRPr="009A4F01" w:rsidRDefault="009A4F01" w:rsidP="009A4F01">
      <w:pPr>
        <w:ind w:left="720"/>
        <w:rPr>
          <w:rFonts w:ascii="Times New Roman" w:hAnsi="Times New Roman" w:cs="Times New Roman"/>
          <w:sz w:val="28"/>
          <w:szCs w:val="28"/>
        </w:rPr>
      </w:pPr>
      <w:r w:rsidRPr="009A4F01">
        <w:rPr>
          <w:rFonts w:ascii="Times New Roman" w:hAnsi="Times New Roman" w:cs="Times New Roman"/>
          <w:sz w:val="28"/>
          <w:szCs w:val="28"/>
        </w:rPr>
        <w:t>Дается задание: изобразить немую картину сцены из текста, при этом предположить, о чем думают и</w:t>
      </w:r>
      <w:r w:rsidR="001F3737">
        <w:rPr>
          <w:rFonts w:ascii="Times New Roman" w:hAnsi="Times New Roman" w:cs="Times New Roman"/>
          <w:sz w:val="28"/>
          <w:szCs w:val="28"/>
        </w:rPr>
        <w:t xml:space="preserve">ли говорят герои. Например, </w:t>
      </w:r>
      <w:r w:rsidRPr="009A4F01">
        <w:rPr>
          <w:rFonts w:ascii="Times New Roman" w:hAnsi="Times New Roman" w:cs="Times New Roman"/>
          <w:sz w:val="28"/>
          <w:szCs w:val="28"/>
        </w:rPr>
        <w:t>изобразить встречу Колобка  и лисы и представить, что они   думают</w:t>
      </w:r>
      <w:r w:rsidR="007E671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9A4F01">
        <w:rPr>
          <w:rFonts w:ascii="Times New Roman" w:hAnsi="Times New Roman" w:cs="Times New Roman"/>
          <w:sz w:val="28"/>
          <w:szCs w:val="28"/>
        </w:rPr>
        <w:t>.</w:t>
      </w:r>
    </w:p>
    <w:p w:rsidR="001B0D06" w:rsidRDefault="009A4F01" w:rsidP="0082453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методам активного чтения относится также использование схем, диаграмм, </w:t>
      </w:r>
      <w:r w:rsidR="0088662A">
        <w:rPr>
          <w:rFonts w:ascii="Times New Roman" w:hAnsi="Times New Roman" w:cs="Times New Roman"/>
          <w:sz w:val="28"/>
          <w:szCs w:val="28"/>
        </w:rPr>
        <w:t xml:space="preserve">кластеров, </w:t>
      </w:r>
      <w:r>
        <w:rPr>
          <w:rFonts w:ascii="Times New Roman" w:hAnsi="Times New Roman" w:cs="Times New Roman"/>
          <w:sz w:val="28"/>
          <w:szCs w:val="28"/>
        </w:rPr>
        <w:t>рисунков и т.п.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2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22DA">
        <w:rPr>
          <w:rFonts w:ascii="Times New Roman" w:hAnsi="Times New Roman" w:cs="Times New Roman"/>
          <w:sz w:val="28"/>
          <w:szCs w:val="28"/>
        </w:rPr>
        <w:t xml:space="preserve"> т.е. графических органайзеров. </w:t>
      </w:r>
      <w:r w:rsidRPr="00C122DA">
        <w:rPr>
          <w:rFonts w:ascii="Times New Roman" w:hAnsi="Times New Roman" w:cs="Times New Roman"/>
          <w:b/>
          <w:sz w:val="28"/>
          <w:szCs w:val="28"/>
        </w:rPr>
        <w:t>Графические органайзеры</w:t>
      </w:r>
      <w:r>
        <w:rPr>
          <w:rFonts w:ascii="Times New Roman" w:hAnsi="Times New Roman" w:cs="Times New Roman"/>
          <w:sz w:val="28"/>
          <w:szCs w:val="28"/>
        </w:rPr>
        <w:t xml:space="preserve"> позволяют визуализировать текст, представить информацию наглядно.</w:t>
      </w:r>
      <w:r w:rsidR="0082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539" w:rsidRDefault="001B0D06" w:rsidP="001B0D06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показан пример использования г</w:t>
      </w:r>
      <w:r w:rsidR="00824539">
        <w:rPr>
          <w:rFonts w:ascii="Times New Roman" w:hAnsi="Times New Roman" w:cs="Times New Roman"/>
          <w:sz w:val="28"/>
          <w:szCs w:val="28"/>
        </w:rPr>
        <w:t>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24539">
        <w:rPr>
          <w:rFonts w:ascii="Times New Roman" w:hAnsi="Times New Roman" w:cs="Times New Roman"/>
          <w:sz w:val="28"/>
          <w:szCs w:val="28"/>
        </w:rPr>
        <w:t xml:space="preserve"> органайзер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4539">
        <w:rPr>
          <w:rFonts w:ascii="Times New Roman" w:hAnsi="Times New Roman" w:cs="Times New Roman"/>
          <w:sz w:val="28"/>
          <w:szCs w:val="28"/>
        </w:rPr>
        <w:t xml:space="preserve"> «Карта истории»</w:t>
      </w:r>
      <w:r>
        <w:rPr>
          <w:rFonts w:ascii="Times New Roman" w:hAnsi="Times New Roman" w:cs="Times New Roman"/>
          <w:sz w:val="28"/>
          <w:szCs w:val="28"/>
        </w:rPr>
        <w:t xml:space="preserve"> по сказке «Репка» (1 класс)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5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4539" w:rsidRPr="00824539">
        <w:rPr>
          <w:rFonts w:ascii="Arial" w:eastAsia="MS PGothic" w:hAnsi="Arial" w:cs="+mn-cs"/>
          <w:color w:val="262626"/>
          <w:kern w:val="24"/>
          <w:sz w:val="24"/>
          <w:szCs w:val="24"/>
          <w:lang w:eastAsia="ru-RU"/>
        </w:rPr>
        <w:t xml:space="preserve"> </w:t>
      </w:r>
      <w:r w:rsidR="00824539" w:rsidRP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 xml:space="preserve">На </w:t>
      </w:r>
      <w:r w:rsid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>«К</w:t>
      </w:r>
      <w:r w:rsidR="00824539" w:rsidRP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>арте истории</w:t>
      </w:r>
      <w:r w:rsid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>»</w:t>
      </w:r>
      <w:r w:rsidR="00824539" w:rsidRP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 xml:space="preserve"> </w:t>
      </w:r>
      <w:r w:rsid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 xml:space="preserve">записываются основные </w:t>
      </w:r>
      <w:r w:rsidR="00824539" w:rsidRPr="00824539">
        <w:rPr>
          <w:rFonts w:ascii="Times New Roman" w:eastAsia="MS PGothic" w:hAnsi="Times New Roman" w:cs="Times New Roman"/>
          <w:color w:val="262626"/>
          <w:kern w:val="24"/>
          <w:sz w:val="28"/>
          <w:szCs w:val="28"/>
          <w:lang w:eastAsia="ru-RU"/>
        </w:rPr>
        <w:t xml:space="preserve"> с</w:t>
      </w:r>
      <w:r w:rsidR="00824539" w:rsidRPr="00824539">
        <w:rPr>
          <w:rFonts w:ascii="Times New Roman" w:hAnsi="Times New Roman" w:cs="Times New Roman"/>
          <w:sz w:val="28"/>
          <w:szCs w:val="28"/>
        </w:rPr>
        <w:t xml:space="preserve">обытия, которые </w:t>
      </w:r>
      <w:r w:rsidR="00CD017D">
        <w:rPr>
          <w:rFonts w:ascii="Times New Roman" w:hAnsi="Times New Roman" w:cs="Times New Roman"/>
          <w:sz w:val="28"/>
          <w:szCs w:val="28"/>
        </w:rPr>
        <w:t xml:space="preserve">происходят </w:t>
      </w:r>
      <w:r w:rsidR="00824539" w:rsidRPr="00824539">
        <w:rPr>
          <w:rFonts w:ascii="Times New Roman" w:hAnsi="Times New Roman" w:cs="Times New Roman"/>
          <w:sz w:val="28"/>
          <w:szCs w:val="28"/>
        </w:rPr>
        <w:t xml:space="preserve"> в </w:t>
      </w:r>
      <w:r w:rsidR="00824539" w:rsidRPr="00824539">
        <w:rPr>
          <w:rFonts w:ascii="Times New Roman" w:hAnsi="Times New Roman" w:cs="Times New Roman"/>
          <w:sz w:val="28"/>
          <w:szCs w:val="28"/>
        </w:rPr>
        <w:lastRenderedPageBreak/>
        <w:t>сказке,  детали и картинк</w:t>
      </w:r>
      <w:r w:rsidR="00824539">
        <w:rPr>
          <w:rFonts w:ascii="Times New Roman" w:hAnsi="Times New Roman" w:cs="Times New Roman"/>
          <w:sz w:val="28"/>
          <w:szCs w:val="28"/>
        </w:rPr>
        <w:t>и, изображающие эти события.</w:t>
      </w:r>
      <w:r w:rsidR="00824539" w:rsidRPr="00824539">
        <w:rPr>
          <w:sz w:val="28"/>
          <w:szCs w:val="28"/>
        </w:rPr>
        <w:t xml:space="preserve"> </w:t>
      </w:r>
      <w:r w:rsidR="00026F19">
        <w:rPr>
          <w:rFonts w:ascii="Times New Roman" w:hAnsi="Times New Roman" w:cs="Times New Roman"/>
          <w:sz w:val="28"/>
          <w:szCs w:val="28"/>
        </w:rPr>
        <w:t>Так как это 1 класс, мы взяли для составления «Карты истории» только картинки.</w:t>
      </w:r>
    </w:p>
    <w:p w:rsidR="00661BB1" w:rsidRPr="001B0D06" w:rsidRDefault="00661BB1" w:rsidP="001B0D06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чтение предполагает разнообразные формы общения</w:t>
      </w:r>
      <w:r w:rsidR="003F756C">
        <w:rPr>
          <w:rFonts w:ascii="Times New Roman" w:hAnsi="Times New Roman" w:cs="Times New Roman"/>
          <w:sz w:val="28"/>
          <w:szCs w:val="28"/>
        </w:rPr>
        <w:t xml:space="preserve"> учащихся  во время урока</w:t>
      </w:r>
      <w:r>
        <w:rPr>
          <w:rFonts w:ascii="Times New Roman" w:hAnsi="Times New Roman" w:cs="Times New Roman"/>
          <w:sz w:val="28"/>
          <w:szCs w:val="28"/>
        </w:rPr>
        <w:t xml:space="preserve">: диалог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работу в парах и в группах.</w:t>
      </w:r>
    </w:p>
    <w:p w:rsidR="00210615" w:rsidRPr="00F9454D" w:rsidRDefault="00210615" w:rsidP="00F9454D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F9454D">
        <w:rPr>
          <w:rFonts w:ascii="Times New Roman" w:hAnsi="Times New Roman" w:cs="Times New Roman"/>
          <w:sz w:val="28"/>
          <w:szCs w:val="28"/>
        </w:rPr>
        <w:t xml:space="preserve">Итак, методы активного чтения строятся на </w:t>
      </w:r>
      <w:r w:rsidR="00F9454D" w:rsidRPr="00F9454D">
        <w:rPr>
          <w:rFonts w:ascii="Times New Roman" w:hAnsi="Times New Roman" w:cs="Times New Roman"/>
          <w:sz w:val="28"/>
          <w:szCs w:val="28"/>
        </w:rPr>
        <w:t xml:space="preserve">активности учащихся, разнообразном общении, игре и </w:t>
      </w:r>
      <w:r w:rsidRPr="00F9454D">
        <w:rPr>
          <w:rFonts w:ascii="Times New Roman" w:hAnsi="Times New Roman" w:cs="Times New Roman"/>
          <w:sz w:val="28"/>
          <w:szCs w:val="28"/>
        </w:rPr>
        <w:t xml:space="preserve"> творческом характере обучения; </w:t>
      </w:r>
      <w:r w:rsidR="00F9454D" w:rsidRPr="00F9454D">
        <w:rPr>
          <w:rFonts w:ascii="Times New Roman" w:hAnsi="Times New Roman" w:cs="Times New Roman"/>
          <w:sz w:val="28"/>
          <w:szCs w:val="28"/>
        </w:rPr>
        <w:t xml:space="preserve"> </w:t>
      </w:r>
      <w:r w:rsidRPr="00F9454D">
        <w:rPr>
          <w:rFonts w:ascii="Times New Roman" w:hAnsi="Times New Roman" w:cs="Times New Roman"/>
          <w:sz w:val="28"/>
          <w:szCs w:val="28"/>
        </w:rPr>
        <w:t>использовании знаний и опыта обучающихся; групповой форме организации их работы; вовлечении в процесс всех органов чувств;  движении и рефлексии.</w:t>
      </w:r>
    </w:p>
    <w:p w:rsidR="00E86A7D" w:rsidRDefault="00E86A7D" w:rsidP="006967C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A6BAD" w:rsidRPr="00EA6BAD" w:rsidRDefault="00EA6BAD" w:rsidP="006967C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EA6BAD" w:rsidRPr="00EA6BAD" w:rsidSect="008014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D64"/>
    <w:multiLevelType w:val="hybridMultilevel"/>
    <w:tmpl w:val="93FA4118"/>
    <w:lvl w:ilvl="0" w:tplc="A8C6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A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E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04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86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A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0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CF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DF1F54"/>
    <w:multiLevelType w:val="hybridMultilevel"/>
    <w:tmpl w:val="355EA462"/>
    <w:lvl w:ilvl="0" w:tplc="CC902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8B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A0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6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A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E1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E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AE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C65CD9"/>
    <w:multiLevelType w:val="hybridMultilevel"/>
    <w:tmpl w:val="6840BC2E"/>
    <w:lvl w:ilvl="0" w:tplc="ABEC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45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C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0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69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A9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89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7A3750D"/>
    <w:multiLevelType w:val="hybridMultilevel"/>
    <w:tmpl w:val="C4082322"/>
    <w:lvl w:ilvl="0" w:tplc="12BE59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76ED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8B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2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C1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6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CF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67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01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A6B"/>
    <w:rsid w:val="00026F19"/>
    <w:rsid w:val="00036237"/>
    <w:rsid w:val="00040DCE"/>
    <w:rsid w:val="00055324"/>
    <w:rsid w:val="0012115E"/>
    <w:rsid w:val="001700DB"/>
    <w:rsid w:val="001B0D06"/>
    <w:rsid w:val="001F3737"/>
    <w:rsid w:val="00210615"/>
    <w:rsid w:val="0022474B"/>
    <w:rsid w:val="002330D7"/>
    <w:rsid w:val="002458E8"/>
    <w:rsid w:val="0026576E"/>
    <w:rsid w:val="0029296F"/>
    <w:rsid w:val="00313DE3"/>
    <w:rsid w:val="00365891"/>
    <w:rsid w:val="00392D26"/>
    <w:rsid w:val="003C44CB"/>
    <w:rsid w:val="003F756C"/>
    <w:rsid w:val="004B27DE"/>
    <w:rsid w:val="005E00DE"/>
    <w:rsid w:val="00661BB1"/>
    <w:rsid w:val="006747CB"/>
    <w:rsid w:val="006967C9"/>
    <w:rsid w:val="00726A58"/>
    <w:rsid w:val="007E5A6B"/>
    <w:rsid w:val="007E6712"/>
    <w:rsid w:val="007E68C3"/>
    <w:rsid w:val="0080145A"/>
    <w:rsid w:val="00820B5E"/>
    <w:rsid w:val="00824539"/>
    <w:rsid w:val="00857C9D"/>
    <w:rsid w:val="0086244D"/>
    <w:rsid w:val="0088662A"/>
    <w:rsid w:val="008A69EF"/>
    <w:rsid w:val="008E5C1A"/>
    <w:rsid w:val="008F1347"/>
    <w:rsid w:val="009A4F01"/>
    <w:rsid w:val="00A01288"/>
    <w:rsid w:val="00AD3A10"/>
    <w:rsid w:val="00B019F8"/>
    <w:rsid w:val="00B066FF"/>
    <w:rsid w:val="00B853FC"/>
    <w:rsid w:val="00C122DA"/>
    <w:rsid w:val="00C82BA5"/>
    <w:rsid w:val="00CD017D"/>
    <w:rsid w:val="00CD6787"/>
    <w:rsid w:val="00D955C8"/>
    <w:rsid w:val="00E378C0"/>
    <w:rsid w:val="00E42AA9"/>
    <w:rsid w:val="00E53AC0"/>
    <w:rsid w:val="00E86A7D"/>
    <w:rsid w:val="00EA6BAD"/>
    <w:rsid w:val="00F12192"/>
    <w:rsid w:val="00F170DF"/>
    <w:rsid w:val="00F33322"/>
    <w:rsid w:val="00F404F9"/>
    <w:rsid w:val="00F90E3B"/>
    <w:rsid w:val="00F9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2015-10-31T02:10:00Z</dcterms:created>
  <dcterms:modified xsi:type="dcterms:W3CDTF">2022-08-09T17:28:00Z</dcterms:modified>
</cp:coreProperties>
</file>