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По умолчанию"/>
        <w:suppressAutoHyphens w:val="1"/>
        <w:spacing w:before="0" w:after="240" w:line="240" w:lineRule="auto"/>
        <w:jc w:val="left"/>
        <w:rPr>
          <w:rFonts w:ascii="Times New Roman" w:hAnsi="Times New Roman"/>
        </w:rPr>
      </w:pPr>
    </w:p>
    <w:p>
      <w:pPr>
        <w:pStyle w:val="По умолчанию"/>
        <w:suppressAutoHyphens w:val="1"/>
        <w:spacing w:before="0" w:after="280" w:line="240" w:lineRule="auto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BI Group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– Қазақстандағы құрылыс индустриясының көшбасшысы</w:t>
      </w: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1370440</wp:posOffset>
            </wp:positionH>
            <wp:positionV relativeFrom="line">
              <wp:posOffset>152400</wp:posOffset>
            </wp:positionV>
            <wp:extent cx="3366476" cy="6120057"/>
            <wp:effectExtent l="0" t="0" r="0" b="0"/>
            <wp:wrapTopAndBottom distT="152400" distB="152400"/>
            <wp:docPr id="1073741825" name="officeArt object" descr="IMG_217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2176.jpeg" descr="IMG_2176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476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suppressAutoHyphens w:val="1"/>
        <w:spacing w:before="0" w:after="240" w:line="240" w:lineRule="auto"/>
        <w:jc w:val="left"/>
        <w:rPr>
          <w:rFonts w:ascii="Times New Roman" w:cs="Times New Roman" w:hAnsi="Times New Roman" w:eastAsia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  <w:rtl w:val="0"/>
          <w:lang w:val="en-US"/>
        </w:rPr>
        <w:t xml:space="preserve">BI Group </w:t>
      </w:r>
      <w:r>
        <w:rPr>
          <w:rFonts w:ascii="Times New Roman" w:hAnsi="Times New Roman" w:hint="default"/>
          <w:sz w:val="40"/>
          <w:szCs w:val="40"/>
          <w:rtl w:val="0"/>
        </w:rPr>
        <w:t>– Қазақстандағы ең ірі құрылыс және девелоперлік холдингтердің бірі</w:t>
      </w:r>
      <w:r>
        <w:rPr>
          <w:rFonts w:ascii="Times New Roman" w:hAnsi="Times New Roman"/>
          <w:sz w:val="40"/>
          <w:szCs w:val="40"/>
          <w:rtl w:val="0"/>
        </w:rPr>
        <w:t xml:space="preserve">.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 xml:space="preserve">Компания </w:t>
      </w:r>
      <w:r>
        <w:rPr>
          <w:rFonts w:ascii="Times New Roman" w:hAnsi="Times New Roman"/>
          <w:sz w:val="40"/>
          <w:szCs w:val="40"/>
          <w:rtl w:val="0"/>
        </w:rPr>
        <w:t xml:space="preserve">1995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жылы құрылған және бүгінде еліміздегі құрылыс</w:t>
      </w:r>
      <w:r>
        <w:rPr>
          <w:rFonts w:ascii="Times New Roman" w:hAnsi="Times New Roman"/>
          <w:sz w:val="40"/>
          <w:szCs w:val="40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 xml:space="preserve"> саласының дамуына айтарлықтай үлес қосып келеді</w:t>
      </w:r>
      <w:r>
        <w:rPr>
          <w:rFonts w:ascii="Times New Roman" w:hAnsi="Times New Roman"/>
          <w:sz w:val="40"/>
          <w:szCs w:val="40"/>
          <w:rtl w:val="0"/>
        </w:rPr>
        <w:t xml:space="preserve">. </w:t>
      </w:r>
      <w:r>
        <w:rPr>
          <w:rFonts w:ascii="Times New Roman" w:hAnsi="Times New Roman" w:hint="default"/>
          <w:sz w:val="40"/>
          <w:szCs w:val="40"/>
          <w:rtl w:val="0"/>
          <w:lang w:val="fr-FR"/>
        </w:rPr>
        <w:t>«</w:t>
      </w:r>
      <w:r>
        <w:rPr>
          <w:rFonts w:ascii="Times New Roman" w:hAnsi="Times New Roman"/>
          <w:sz w:val="40"/>
          <w:szCs w:val="40"/>
          <w:rtl w:val="0"/>
          <w:lang w:val="en-US"/>
        </w:rPr>
        <w:t>BI Group</w:t>
      </w:r>
      <w:r>
        <w:rPr>
          <w:rFonts w:ascii="Times New Roman" w:hAnsi="Times New Roman" w:hint="default"/>
          <w:sz w:val="40"/>
          <w:szCs w:val="40"/>
          <w:rtl w:val="0"/>
        </w:rPr>
        <w:t>» бренді сенімділік</w:t>
      </w:r>
      <w:r>
        <w:rPr>
          <w:rFonts w:ascii="Times New Roman" w:hAnsi="Times New Roman"/>
          <w:sz w:val="40"/>
          <w:szCs w:val="40"/>
          <w:rtl w:val="0"/>
        </w:rPr>
        <w:t xml:space="preserve">,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сапа және инновациямен тығыз байланысты</w:t>
      </w:r>
      <w:r>
        <w:rPr>
          <w:rFonts w:ascii="Times New Roman" w:hAnsi="Times New Roman"/>
          <w:sz w:val="40"/>
          <w:szCs w:val="40"/>
          <w:rtl w:val="0"/>
        </w:rPr>
        <w:t>.</w:t>
      </w:r>
    </w:p>
    <w:p>
      <w:pPr>
        <w:pStyle w:val="По умолчанию"/>
        <w:suppressAutoHyphens w:val="1"/>
        <w:spacing w:before="0" w:after="319" w:line="240" w:lineRule="auto"/>
        <w:jc w:val="left"/>
        <w:rPr>
          <w:rFonts w:ascii="Times New Roman" w:cs="Times New Roman" w:hAnsi="Times New Roman" w:eastAsia="Times New Roman"/>
          <w:b w:val="1"/>
          <w:bCs w:val="1"/>
          <w:sz w:val="40"/>
          <w:szCs w:val="40"/>
        </w:rPr>
      </w:pPr>
      <w:r>
        <w:rPr>
          <w:rFonts w:ascii="Times New Roman" w:hAnsi="Times New Roman" w:hint="default"/>
          <w:b w:val="1"/>
          <w:bCs w:val="1"/>
          <w:sz w:val="40"/>
          <w:szCs w:val="40"/>
          <w:rtl w:val="0"/>
          <w:lang w:val="ru-RU"/>
        </w:rPr>
        <w:t>Қызмет аясы</w:t>
      </w:r>
    </w:p>
    <w:p>
      <w:pPr>
        <w:pStyle w:val="По умолчанию"/>
        <w:suppressAutoHyphens w:val="1"/>
        <w:spacing w:before="0" w:after="240" w:line="240" w:lineRule="auto"/>
        <w:jc w:val="left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40"/>
          <w:szCs w:val="40"/>
          <w:rtl w:val="0"/>
          <w:lang w:val="en-US"/>
        </w:rPr>
        <w:t xml:space="preserve">BI Group </w:t>
      </w:r>
      <w:r>
        <w:rPr>
          <w:rFonts w:ascii="Times New Roman" w:hAnsi="Times New Roman" w:hint="default"/>
          <w:sz w:val="40"/>
          <w:szCs w:val="40"/>
          <w:rtl w:val="0"/>
        </w:rPr>
        <w:t>тек тұрғын үй кешендерін ғана емес</w:t>
      </w:r>
      <w:r>
        <w:rPr>
          <w:rFonts w:ascii="Times New Roman" w:hAnsi="Times New Roman"/>
          <w:sz w:val="40"/>
          <w:szCs w:val="40"/>
          <w:rtl w:val="0"/>
        </w:rPr>
        <w:t xml:space="preserve">,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сонымен қатар инфрақұрылымдық</w:t>
      </w:r>
      <w:r>
        <w:rPr>
          <w:rFonts w:ascii="Times New Roman" w:hAnsi="Times New Roman"/>
          <w:sz w:val="40"/>
          <w:szCs w:val="40"/>
          <w:rtl w:val="0"/>
        </w:rPr>
        <w:t xml:space="preserve">,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коммерциялық және индустриялық жобаларды да жүзеге асырады</w:t>
      </w:r>
      <w:r>
        <w:rPr>
          <w:rFonts w:ascii="Times New Roman" w:hAnsi="Times New Roman"/>
          <w:sz w:val="40"/>
          <w:szCs w:val="40"/>
          <w:rtl w:val="0"/>
        </w:rPr>
        <w:t xml:space="preserve">. </w:t>
      </w:r>
      <w:r>
        <w:rPr>
          <w:rFonts w:ascii="Times New Roman" w:hAnsi="Times New Roman" w:hint="default"/>
          <w:sz w:val="40"/>
          <w:szCs w:val="40"/>
          <w:rtl w:val="0"/>
        </w:rPr>
        <w:t>Компанияның қызметі төрт негізгі бағытта дамып келеді</w:t>
      </w:r>
      <w:r>
        <w:rPr>
          <w:rFonts w:ascii="Times New Roman" w:hAnsi="Times New Roman"/>
          <w:sz w:val="40"/>
          <w:szCs w:val="40"/>
          <w:rtl w:val="0"/>
        </w:rPr>
        <w:t>:</w:t>
      </w:r>
    </w:p>
    <w:p>
      <w:pPr>
        <w:pStyle w:val="По умолчанию"/>
        <w:suppressAutoHyphens w:val="1"/>
        <w:spacing w:before="0" w:after="240" w:line="240" w:lineRule="auto"/>
        <w:jc w:val="left"/>
        <w:rPr>
          <w:rFonts w:ascii="Times New Roman" w:cs="Times New Roman" w:hAnsi="Times New Roman" w:eastAsia="Times New Roman"/>
        </w:rPr>
      </w:pPr>
    </w:p>
    <w:p>
      <w:pPr>
        <w:pStyle w:val="По умолчанию"/>
        <w:numPr>
          <w:ilvl w:val="0"/>
          <w:numId w:val="2"/>
        </w:numPr>
        <w:suppressAutoHyphens w:val="1"/>
        <w:spacing w:before="0" w:after="240" w:line="240" w:lineRule="auto"/>
        <w:jc w:val="left"/>
        <w:rPr>
          <w:rFonts w:ascii="Times New Roman" w:hAnsi="Times New Roman"/>
          <w:sz w:val="40"/>
          <w:szCs w:val="40"/>
          <w:lang w:val="fr-FR"/>
        </w:rPr>
      </w:pPr>
      <w:r>
        <w:rPr>
          <w:rFonts w:ascii="Times New Roman" w:hAnsi="Times New Roman"/>
          <w:sz w:val="40"/>
          <w:szCs w:val="40"/>
          <w:rtl w:val="0"/>
          <w:lang w:val="fr-FR"/>
        </w:rPr>
        <w:t xml:space="preserve">BI Construction </w:t>
      </w:r>
      <w:r>
        <w:rPr>
          <w:rFonts w:ascii="Times New Roman" w:hAnsi="Times New Roman" w:hint="default"/>
          <w:sz w:val="40"/>
          <w:szCs w:val="40"/>
          <w:rtl w:val="0"/>
        </w:rPr>
        <w:t>– тұрғын үйлер мен әлеуметтік нысандар салу</w:t>
      </w:r>
      <w:r>
        <w:rPr>
          <w:rFonts w:ascii="Times New Roman" w:hAnsi="Times New Roman"/>
          <w:sz w:val="40"/>
          <w:szCs w:val="40"/>
          <w:rtl w:val="0"/>
        </w:rPr>
        <w:t>;</w:t>
      </w:r>
    </w:p>
    <w:p>
      <w:pPr>
        <w:pStyle w:val="По умолчанию"/>
        <w:numPr>
          <w:ilvl w:val="0"/>
          <w:numId w:val="2"/>
        </w:numPr>
        <w:suppressAutoHyphens w:val="1"/>
        <w:spacing w:before="0" w:after="240" w:line="240" w:lineRule="auto"/>
        <w:jc w:val="left"/>
        <w:rPr>
          <w:rFonts w:ascii="Times New Roman" w:hAnsi="Times New Roman"/>
          <w:sz w:val="40"/>
          <w:szCs w:val="40"/>
          <w:lang w:val="fr-FR"/>
        </w:rPr>
      </w:pPr>
      <w:r>
        <w:rPr>
          <w:rFonts w:ascii="Times New Roman" w:hAnsi="Times New Roman"/>
          <w:sz w:val="40"/>
          <w:szCs w:val="40"/>
          <w:rtl w:val="0"/>
          <w:lang w:val="fr-FR"/>
        </w:rPr>
        <w:t xml:space="preserve">BI Infra Construction </w:t>
      </w:r>
      <w:r>
        <w:rPr>
          <w:rFonts w:ascii="Times New Roman" w:hAnsi="Times New Roman" w:hint="default"/>
          <w:sz w:val="40"/>
          <w:szCs w:val="40"/>
          <w:rtl w:val="0"/>
        </w:rPr>
        <w:t>– жолдар</w:t>
      </w:r>
      <w:r>
        <w:rPr>
          <w:rFonts w:ascii="Times New Roman" w:hAnsi="Times New Roman"/>
          <w:sz w:val="40"/>
          <w:szCs w:val="40"/>
          <w:rtl w:val="0"/>
        </w:rPr>
        <w:t xml:space="preserve">, </w:t>
      </w:r>
      <w:r>
        <w:rPr>
          <w:rFonts w:ascii="Times New Roman" w:hAnsi="Times New Roman" w:hint="default"/>
          <w:sz w:val="40"/>
          <w:szCs w:val="40"/>
          <w:rtl w:val="0"/>
        </w:rPr>
        <w:t>көпірлер</w:t>
      </w:r>
      <w:r>
        <w:rPr>
          <w:rFonts w:ascii="Times New Roman" w:hAnsi="Times New Roman"/>
          <w:sz w:val="40"/>
          <w:szCs w:val="40"/>
          <w:rtl w:val="0"/>
        </w:rPr>
        <w:t xml:space="preserve">,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инженерлік желілер сияқты инфрақұрылымдық жобалар</w:t>
      </w:r>
      <w:r>
        <w:rPr>
          <w:rFonts w:ascii="Times New Roman" w:hAnsi="Times New Roman"/>
          <w:sz w:val="40"/>
          <w:szCs w:val="40"/>
          <w:rtl w:val="0"/>
        </w:rPr>
        <w:t>;</w:t>
      </w:r>
    </w:p>
    <w:p>
      <w:pPr>
        <w:pStyle w:val="По умолчанию"/>
        <w:numPr>
          <w:ilvl w:val="0"/>
          <w:numId w:val="2"/>
        </w:numPr>
        <w:suppressAutoHyphens w:val="1"/>
        <w:spacing w:before="0" w:after="240" w:line="240" w:lineRule="auto"/>
        <w:jc w:val="left"/>
        <w:rPr>
          <w:rFonts w:ascii="Times New Roman" w:hAnsi="Times New Roman"/>
          <w:sz w:val="40"/>
          <w:szCs w:val="40"/>
          <w:lang w:val="en-US"/>
        </w:rPr>
      </w:pPr>
      <w:r>
        <w:rPr>
          <w:rFonts w:ascii="Times New Roman" w:hAnsi="Times New Roman"/>
          <w:sz w:val="40"/>
          <w:szCs w:val="40"/>
          <w:rtl w:val="0"/>
          <w:lang w:val="en-US"/>
        </w:rPr>
        <w:t xml:space="preserve">BI Property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– дайын нысандарды басқару және қызмет көрсету</w:t>
      </w:r>
      <w:r>
        <w:rPr>
          <w:rFonts w:ascii="Times New Roman" w:hAnsi="Times New Roman"/>
          <w:sz w:val="40"/>
          <w:szCs w:val="40"/>
          <w:rtl w:val="0"/>
        </w:rPr>
        <w:t>;</w:t>
      </w:r>
    </w:p>
    <w:p>
      <w:pPr>
        <w:pStyle w:val="По умолчанию"/>
        <w:numPr>
          <w:ilvl w:val="0"/>
          <w:numId w:val="2"/>
        </w:numPr>
        <w:suppressAutoHyphens w:val="1"/>
        <w:spacing w:before="0" w:after="240" w:line="240" w:lineRule="auto"/>
        <w:jc w:val="left"/>
        <w:rPr>
          <w:rFonts w:ascii="Times New Roman" w:hAnsi="Times New Roman"/>
          <w:sz w:val="40"/>
          <w:szCs w:val="40"/>
          <w:lang w:val="en-US"/>
        </w:rPr>
      </w:pPr>
      <w:r>
        <w:rPr>
          <w:rFonts w:ascii="Times New Roman" w:hAnsi="Times New Roman"/>
          <w:sz w:val="40"/>
          <w:szCs w:val="40"/>
          <w:rtl w:val="0"/>
          <w:lang w:val="en-US"/>
        </w:rPr>
        <w:t xml:space="preserve">BI Development </w:t>
      </w:r>
      <w:r>
        <w:rPr>
          <w:rFonts w:ascii="Times New Roman" w:hAnsi="Times New Roman" w:hint="default"/>
          <w:sz w:val="40"/>
          <w:szCs w:val="40"/>
          <w:rtl w:val="0"/>
        </w:rPr>
        <w:t>– жаңа тұрғын үй кешендерін жобалау және сату</w:t>
      </w:r>
      <w:r>
        <w:rPr>
          <w:rFonts w:ascii="Times New Roman" w:hAnsi="Times New Roman"/>
          <w:sz w:val="40"/>
          <w:szCs w:val="40"/>
          <w:rtl w:val="0"/>
        </w:rPr>
        <w:t>.</w:t>
      </w:r>
    </w:p>
    <w:p>
      <w:pPr>
        <w:pStyle w:val="По умолчанию"/>
        <w:suppressAutoHyphens w:val="1"/>
        <w:spacing w:before="0" w:after="319" w:line="240" w:lineRule="auto"/>
        <w:jc w:val="left"/>
        <w:rPr>
          <w:rFonts w:ascii="Times New Roman" w:cs="Times New Roman" w:hAnsi="Times New Roman" w:eastAsia="Times New Roman"/>
          <w:b w:val="1"/>
          <w:bCs w:val="1"/>
          <w:sz w:val="40"/>
          <w:szCs w:val="40"/>
        </w:rPr>
      </w:pPr>
      <w:r>
        <w:rPr>
          <w:rFonts w:ascii="Times New Roman" w:hAnsi="Times New Roman" w:hint="default"/>
          <w:b w:val="1"/>
          <w:bCs w:val="1"/>
          <w:sz w:val="40"/>
          <w:szCs w:val="40"/>
          <w:rtl w:val="0"/>
        </w:rPr>
        <w:t>Ірі жобалар</w:t>
      </w:r>
    </w:p>
    <w:p>
      <w:pPr>
        <w:pStyle w:val="По умолчанию"/>
        <w:suppressAutoHyphens w:val="1"/>
        <w:spacing w:before="0" w:after="240" w:line="240" w:lineRule="auto"/>
        <w:jc w:val="left"/>
        <w:rPr>
          <w:rFonts w:ascii="Times New Roman" w:cs="Times New Roman" w:hAnsi="Times New Roman" w:eastAsia="Times New Roman"/>
          <w:sz w:val="40"/>
          <w:szCs w:val="40"/>
        </w:rPr>
      </w:pPr>
      <w:r>
        <w:rPr>
          <w:rFonts w:ascii="Times New Roman" w:hAnsi="Times New Roman" w:hint="default"/>
          <w:sz w:val="40"/>
          <w:szCs w:val="40"/>
          <w:rtl w:val="0"/>
          <w:lang w:val="ru-RU"/>
        </w:rPr>
        <w:t>Компанияның ең танымал жобаларына Нұр</w:t>
      </w:r>
      <w:r>
        <w:rPr>
          <w:rFonts w:ascii="Times New Roman" w:hAnsi="Times New Roman"/>
          <w:sz w:val="40"/>
          <w:szCs w:val="40"/>
          <w:rtl w:val="0"/>
        </w:rPr>
        <w:t>-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Сұлтан қаласындағы “</w:t>
      </w:r>
      <w:r>
        <w:rPr>
          <w:rFonts w:ascii="Times New Roman" w:hAnsi="Times New Roman"/>
          <w:sz w:val="40"/>
          <w:szCs w:val="40"/>
          <w:rtl w:val="0"/>
          <w:lang w:val="nl-NL"/>
        </w:rPr>
        <w:t>GreenLine</w:t>
      </w:r>
      <w:r>
        <w:rPr>
          <w:rFonts w:ascii="Times New Roman" w:hAnsi="Times New Roman" w:hint="default"/>
          <w:sz w:val="40"/>
          <w:szCs w:val="40"/>
          <w:rtl w:val="0"/>
        </w:rPr>
        <w:t>”</w:t>
      </w:r>
      <w:r>
        <w:rPr>
          <w:rFonts w:ascii="Times New Roman" w:hAnsi="Times New Roman"/>
          <w:sz w:val="40"/>
          <w:szCs w:val="40"/>
          <w:rtl w:val="0"/>
        </w:rPr>
        <w:t xml:space="preserve">, </w:t>
      </w:r>
      <w:r>
        <w:rPr>
          <w:rFonts w:ascii="Times New Roman" w:hAnsi="Times New Roman" w:hint="default"/>
          <w:sz w:val="40"/>
          <w:szCs w:val="40"/>
          <w:rtl w:val="1"/>
          <w:lang w:val="ar-SA" w:bidi="ar-SA"/>
        </w:rPr>
        <w:t>“</w:t>
      </w:r>
      <w:r>
        <w:rPr>
          <w:rFonts w:ascii="Times New Roman" w:hAnsi="Times New Roman"/>
          <w:sz w:val="40"/>
          <w:szCs w:val="40"/>
          <w:rtl w:val="0"/>
          <w:lang w:val="fr-FR"/>
        </w:rPr>
        <w:t>Turan Avenue</w:t>
      </w:r>
      <w:r>
        <w:rPr>
          <w:rFonts w:ascii="Times New Roman" w:hAnsi="Times New Roman" w:hint="default"/>
          <w:sz w:val="40"/>
          <w:szCs w:val="40"/>
          <w:rtl w:val="0"/>
        </w:rPr>
        <w:t>”</w:t>
      </w:r>
      <w:r>
        <w:rPr>
          <w:rFonts w:ascii="Times New Roman" w:hAnsi="Times New Roman"/>
          <w:sz w:val="40"/>
          <w:szCs w:val="40"/>
          <w:rtl w:val="0"/>
        </w:rPr>
        <w:t xml:space="preserve">, </w:t>
      </w:r>
      <w:r>
        <w:rPr>
          <w:rFonts w:ascii="Times New Roman" w:hAnsi="Times New Roman" w:hint="default"/>
          <w:sz w:val="40"/>
          <w:szCs w:val="40"/>
          <w:rtl w:val="1"/>
          <w:lang w:val="ar-SA" w:bidi="ar-SA"/>
        </w:rPr>
        <w:t>“</w:t>
      </w:r>
      <w:r>
        <w:rPr>
          <w:rFonts w:ascii="Times New Roman" w:hAnsi="Times New Roman"/>
          <w:sz w:val="40"/>
          <w:szCs w:val="40"/>
          <w:rtl w:val="0"/>
        </w:rPr>
        <w:t>Nova City</w:t>
      </w:r>
      <w:r>
        <w:rPr>
          <w:rFonts w:ascii="Times New Roman" w:hAnsi="Times New Roman" w:hint="default"/>
          <w:sz w:val="40"/>
          <w:szCs w:val="40"/>
          <w:rtl w:val="0"/>
        </w:rPr>
        <w:t>”</w:t>
      </w:r>
      <w:r>
        <w:rPr>
          <w:rFonts w:ascii="Times New Roman" w:hAnsi="Times New Roman"/>
          <w:sz w:val="40"/>
          <w:szCs w:val="40"/>
          <w:rtl w:val="0"/>
        </w:rPr>
        <w:t xml:space="preserve">, </w:t>
      </w:r>
      <w:r>
        <w:rPr>
          <w:rFonts w:ascii="Times New Roman" w:hAnsi="Times New Roman" w:hint="default"/>
          <w:sz w:val="40"/>
          <w:szCs w:val="40"/>
          <w:rtl w:val="0"/>
        </w:rPr>
        <w:t>сондай</w:t>
      </w:r>
      <w:r>
        <w:rPr>
          <w:rFonts w:ascii="Times New Roman" w:hAnsi="Times New Roman"/>
          <w:sz w:val="40"/>
          <w:szCs w:val="40"/>
          <w:rtl w:val="0"/>
        </w:rPr>
        <w:t>-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ақ Алматыдағы “</w:t>
      </w:r>
      <w:r>
        <w:rPr>
          <w:rFonts w:ascii="Times New Roman" w:hAnsi="Times New Roman"/>
          <w:sz w:val="40"/>
          <w:szCs w:val="40"/>
          <w:rtl w:val="0"/>
        </w:rPr>
        <w:t>Asyl Mura</w:t>
      </w:r>
      <w:r>
        <w:rPr>
          <w:rFonts w:ascii="Times New Roman" w:hAnsi="Times New Roman" w:hint="default"/>
          <w:sz w:val="40"/>
          <w:szCs w:val="40"/>
          <w:rtl w:val="0"/>
        </w:rPr>
        <w:t>” және “</w:t>
      </w:r>
      <w:r>
        <w:rPr>
          <w:rFonts w:ascii="Times New Roman" w:hAnsi="Times New Roman"/>
          <w:sz w:val="40"/>
          <w:szCs w:val="40"/>
          <w:rtl w:val="0"/>
        </w:rPr>
        <w:t>Comfort Town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” тұрғын үй кешендері жатады</w:t>
      </w:r>
      <w:r>
        <w:rPr>
          <w:rFonts w:ascii="Times New Roman" w:hAnsi="Times New Roman"/>
          <w:sz w:val="40"/>
          <w:szCs w:val="40"/>
          <w:rtl w:val="0"/>
        </w:rPr>
        <w:t xml:space="preserve">.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 xml:space="preserve">Сонымен қатар </w:t>
      </w:r>
      <w:r>
        <w:rPr>
          <w:rFonts w:ascii="Times New Roman" w:hAnsi="Times New Roman"/>
          <w:sz w:val="40"/>
          <w:szCs w:val="40"/>
          <w:rtl w:val="0"/>
          <w:lang w:val="en-US"/>
        </w:rPr>
        <w:t xml:space="preserve">BI Group </w:t>
      </w:r>
      <w:r>
        <w:rPr>
          <w:rFonts w:ascii="Times New Roman" w:hAnsi="Times New Roman" w:hint="default"/>
          <w:sz w:val="40"/>
          <w:szCs w:val="40"/>
          <w:rtl w:val="0"/>
        </w:rPr>
        <w:t>еліміздің аймақтарында мектептер</w:t>
      </w:r>
      <w:r>
        <w:rPr>
          <w:rFonts w:ascii="Times New Roman" w:hAnsi="Times New Roman"/>
          <w:sz w:val="40"/>
          <w:szCs w:val="40"/>
          <w:rtl w:val="0"/>
        </w:rPr>
        <w:t xml:space="preserve">,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ауруханалар және спорт кешендері сияқты әлеуметтік нысандарды салып</w:t>
      </w:r>
      <w:r>
        <w:rPr>
          <w:rFonts w:ascii="Times New Roman" w:hAnsi="Times New Roman"/>
          <w:sz w:val="40"/>
          <w:szCs w:val="40"/>
          <w:rtl w:val="0"/>
        </w:rPr>
        <w:t xml:space="preserve">,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халықтың өмір сапасын арттыруға атсалысып келеді</w:t>
      </w:r>
      <w:r>
        <w:rPr>
          <w:rFonts w:ascii="Times New Roman" w:hAnsi="Times New Roman"/>
          <w:sz w:val="40"/>
          <w:szCs w:val="40"/>
          <w:rtl w:val="0"/>
        </w:rPr>
        <w:t>.</w:t>
      </w:r>
    </w:p>
    <w:p>
      <w:pPr>
        <w:pStyle w:val="По умолчанию"/>
        <w:suppressAutoHyphens w:val="1"/>
        <w:spacing w:before="0" w:after="319" w:line="240" w:lineRule="auto"/>
        <w:jc w:val="left"/>
        <w:rPr>
          <w:rFonts w:ascii="Times New Roman" w:cs="Times New Roman" w:hAnsi="Times New Roman" w:eastAsia="Times New Roman"/>
          <w:b w:val="1"/>
          <w:bCs w:val="1"/>
          <w:sz w:val="40"/>
          <w:szCs w:val="40"/>
        </w:rPr>
      </w:pPr>
      <w:r>
        <w:rPr>
          <w:rFonts w:ascii="Times New Roman" w:hAnsi="Times New Roman" w:hint="default"/>
          <w:b w:val="1"/>
          <w:bCs w:val="1"/>
          <w:sz w:val="40"/>
          <w:szCs w:val="40"/>
          <w:rtl w:val="0"/>
          <w:lang w:val="ru-RU"/>
        </w:rPr>
        <w:t>Инновация мен сапа</w:t>
      </w:r>
    </w:p>
    <w:p>
      <w:pPr>
        <w:pStyle w:val="По умолчанию"/>
        <w:suppressAutoHyphens w:val="1"/>
        <w:spacing w:before="0" w:after="240" w:line="240" w:lineRule="auto"/>
        <w:jc w:val="left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40"/>
          <w:szCs w:val="40"/>
          <w:rtl w:val="0"/>
        </w:rPr>
        <w:t>Компания өз жобаларында заманауи технологияларды енгізуге ерекше көңіл бөледі</w:t>
      </w:r>
      <w:r>
        <w:rPr>
          <w:rFonts w:ascii="Times New Roman" w:hAnsi="Times New Roman"/>
          <w:sz w:val="40"/>
          <w:szCs w:val="40"/>
          <w:rtl w:val="0"/>
          <w:lang w:val="en-US"/>
        </w:rPr>
        <w:t xml:space="preserve">. BI Group </w:t>
      </w:r>
      <w:r>
        <w:rPr>
          <w:rFonts w:ascii="Times New Roman" w:hAnsi="Times New Roman" w:hint="default"/>
          <w:sz w:val="40"/>
          <w:szCs w:val="40"/>
          <w:rtl w:val="0"/>
        </w:rPr>
        <w:t xml:space="preserve">– </w:t>
      </w:r>
      <w:r>
        <w:rPr>
          <w:rFonts w:ascii="Times New Roman" w:hAnsi="Times New Roman"/>
          <w:sz w:val="40"/>
          <w:szCs w:val="40"/>
          <w:rtl w:val="0"/>
          <w:lang w:val="en-US"/>
        </w:rPr>
        <w:t xml:space="preserve">BIM (Building Information Modeling)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технологиясын қолданған алғашқы қазақстандық құрылыс компанияларының бірі</w:t>
      </w:r>
      <w:r>
        <w:rPr>
          <w:rFonts w:ascii="Times New Roman" w:hAnsi="Times New Roman"/>
          <w:sz w:val="40"/>
          <w:szCs w:val="40"/>
          <w:rtl w:val="0"/>
        </w:rPr>
        <w:t xml:space="preserve">.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Бұл жүйе жобалаудан бастап пайдалануға беруге дейінгі барлық процесті оңтайландырады</w:t>
      </w:r>
      <w:r>
        <w:rPr>
          <w:rFonts w:ascii="Times New Roman" w:hAnsi="Times New Roman"/>
          <w:sz w:val="40"/>
          <w:szCs w:val="40"/>
          <w:rtl w:val="0"/>
        </w:rPr>
        <w:t>.</w:t>
      </w:r>
    </w:p>
    <w:p>
      <w:pPr>
        <w:pStyle w:val="По умолчанию"/>
        <w:suppressAutoHyphens w:val="1"/>
        <w:spacing w:before="0" w:after="240" w:line="240" w:lineRule="auto"/>
        <w:jc w:val="left"/>
        <w:rPr>
          <w:rFonts w:ascii="Times New Roman" w:cs="Times New Roman" w:hAnsi="Times New Roman" w:eastAsia="Times New Roman"/>
          <w:sz w:val="40"/>
          <w:szCs w:val="40"/>
        </w:rPr>
      </w:pPr>
      <w:r>
        <w:rPr>
          <w:rFonts w:ascii="Times New Roman" w:hAnsi="Times New Roman" w:hint="default"/>
          <w:sz w:val="40"/>
          <w:szCs w:val="40"/>
          <w:rtl w:val="0"/>
          <w:lang w:val="ru-RU"/>
        </w:rPr>
        <w:t>Сонымен қатар</w:t>
      </w:r>
      <w:r>
        <w:rPr>
          <w:rFonts w:ascii="Times New Roman" w:hAnsi="Times New Roman"/>
          <w:sz w:val="40"/>
          <w:szCs w:val="40"/>
          <w:rtl w:val="0"/>
        </w:rPr>
        <w:t xml:space="preserve">,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компания экологиялық таза материалдар мен энергия үнемдеуші шешімдерді пайдаланып</w:t>
      </w:r>
      <w:r>
        <w:rPr>
          <w:rFonts w:ascii="Times New Roman" w:hAnsi="Times New Roman"/>
          <w:sz w:val="40"/>
          <w:szCs w:val="40"/>
          <w:rtl w:val="0"/>
        </w:rPr>
        <w:t xml:space="preserve">,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«жасыл құрылыс» қағидатын ұстанады</w:t>
      </w:r>
      <w:r>
        <w:rPr>
          <w:rFonts w:ascii="Times New Roman" w:hAnsi="Times New Roman"/>
          <w:sz w:val="40"/>
          <w:szCs w:val="40"/>
          <w:rtl w:val="0"/>
        </w:rPr>
        <w:t>.</w:t>
      </w:r>
    </w:p>
    <w:p>
      <w:pPr>
        <w:pStyle w:val="По умолчанию"/>
        <w:suppressAutoHyphens w:val="1"/>
        <w:spacing w:before="0" w:after="319" w:line="240" w:lineRule="auto"/>
        <w:jc w:val="left"/>
        <w:rPr>
          <w:rFonts w:ascii="Times New Roman" w:cs="Times New Roman" w:hAnsi="Times New Roman" w:eastAsia="Times New Roman"/>
          <w:b w:val="1"/>
          <w:bCs w:val="1"/>
          <w:sz w:val="40"/>
          <w:szCs w:val="40"/>
        </w:rPr>
      </w:pPr>
      <w:r>
        <w:rPr>
          <w:rFonts w:ascii="Times New Roman" w:hAnsi="Times New Roman" w:hint="default"/>
          <w:b w:val="1"/>
          <w:bCs w:val="1"/>
          <w:sz w:val="40"/>
          <w:szCs w:val="40"/>
          <w:rtl w:val="0"/>
        </w:rPr>
        <w:t>Әлеуметтік жауапкершілік</w:t>
      </w:r>
    </w:p>
    <w:p>
      <w:pPr>
        <w:pStyle w:val="По умолчанию"/>
        <w:suppressAutoHyphens w:val="1"/>
        <w:spacing w:before="0" w:after="240" w:line="240" w:lineRule="auto"/>
        <w:jc w:val="left"/>
        <w:rPr>
          <w:rFonts w:ascii="Times New Roman" w:cs="Times New Roman" w:hAnsi="Times New Roman" w:eastAsia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  <w:rtl w:val="0"/>
          <w:lang w:val="en-US"/>
        </w:rPr>
        <w:t xml:space="preserve">BI Group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тек бизнес қана емес</w:t>
      </w:r>
      <w:r>
        <w:rPr>
          <w:rFonts w:ascii="Times New Roman" w:hAnsi="Times New Roman"/>
          <w:sz w:val="40"/>
          <w:szCs w:val="40"/>
          <w:rtl w:val="0"/>
        </w:rPr>
        <w:t xml:space="preserve">, </w:t>
      </w:r>
      <w:r>
        <w:rPr>
          <w:rFonts w:ascii="Times New Roman" w:hAnsi="Times New Roman" w:hint="default"/>
          <w:sz w:val="40"/>
          <w:szCs w:val="40"/>
          <w:rtl w:val="0"/>
        </w:rPr>
        <w:t>қоғам алдындағы жауапкершілігін де сезінеді</w:t>
      </w:r>
      <w:r>
        <w:rPr>
          <w:rFonts w:ascii="Times New Roman" w:hAnsi="Times New Roman"/>
          <w:sz w:val="40"/>
          <w:szCs w:val="40"/>
          <w:rtl w:val="0"/>
        </w:rPr>
        <w:t xml:space="preserve">. </w:t>
      </w:r>
      <w:r>
        <w:rPr>
          <w:rFonts w:ascii="Times New Roman" w:hAnsi="Times New Roman" w:hint="default"/>
          <w:sz w:val="40"/>
          <w:szCs w:val="40"/>
          <w:rtl w:val="0"/>
          <w:lang w:val="fr-FR"/>
        </w:rPr>
        <w:t>«</w:t>
      </w:r>
      <w:r>
        <w:rPr>
          <w:rFonts w:ascii="Times New Roman" w:hAnsi="Times New Roman"/>
          <w:sz w:val="40"/>
          <w:szCs w:val="40"/>
          <w:rtl w:val="0"/>
          <w:lang w:val="es-ES_tradnl"/>
        </w:rPr>
        <w:t>BI-Zhastar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» жастар бағдарламасы арқылы жас мамандарды қолдайды</w:t>
      </w:r>
      <w:r>
        <w:rPr>
          <w:rFonts w:ascii="Times New Roman" w:hAnsi="Times New Roman"/>
          <w:sz w:val="40"/>
          <w:szCs w:val="40"/>
          <w:rtl w:val="0"/>
        </w:rPr>
        <w:t xml:space="preserve">, </w:t>
      </w:r>
      <w:r>
        <w:rPr>
          <w:rFonts w:ascii="Times New Roman" w:hAnsi="Times New Roman" w:hint="default"/>
          <w:sz w:val="40"/>
          <w:szCs w:val="40"/>
          <w:rtl w:val="0"/>
          <w:lang w:val="fr-FR"/>
        </w:rPr>
        <w:t>ал «</w:t>
      </w:r>
      <w:r>
        <w:rPr>
          <w:rFonts w:ascii="Times New Roman" w:hAnsi="Times New Roman"/>
          <w:sz w:val="40"/>
          <w:szCs w:val="40"/>
          <w:rtl w:val="0"/>
          <w:lang w:val="da-DK"/>
        </w:rPr>
        <w:t>BI-Zhylu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» қоры арқылы әлеуметтік аз қамтылған отбасылар мен балалар үйлеріне көмек көрсетеді</w:t>
      </w:r>
      <w:r>
        <w:rPr>
          <w:rFonts w:ascii="Times New Roman" w:hAnsi="Times New Roman"/>
          <w:sz w:val="40"/>
          <w:szCs w:val="40"/>
          <w:rtl w:val="0"/>
        </w:rPr>
        <w:t>.</w:t>
      </w:r>
    </w:p>
    <w:p>
      <w:pPr>
        <w:pStyle w:val="По умолчанию"/>
        <w:suppressAutoHyphens w:val="1"/>
        <w:spacing w:before="0" w:after="319" w:line="240" w:lineRule="auto"/>
        <w:jc w:val="left"/>
        <w:rPr>
          <w:rFonts w:ascii="Times New Roman" w:cs="Times New Roman" w:hAnsi="Times New Roman" w:eastAsia="Times New Roman"/>
          <w:b w:val="1"/>
          <w:bCs w:val="1"/>
          <w:sz w:val="40"/>
          <w:szCs w:val="40"/>
        </w:rPr>
      </w:pPr>
      <w:r>
        <w:rPr>
          <w:rFonts w:ascii="Times New Roman" w:hAnsi="Times New Roman" w:hint="default"/>
          <w:b w:val="1"/>
          <w:bCs w:val="1"/>
          <w:sz w:val="40"/>
          <w:szCs w:val="40"/>
          <w:rtl w:val="0"/>
          <w:lang w:val="ru-RU"/>
        </w:rPr>
        <w:t>Халықаралық деңгейге шығу</w:t>
      </w:r>
    </w:p>
    <w:p>
      <w:pPr>
        <w:pStyle w:val="По умолчанию"/>
        <w:suppressAutoHyphens w:val="1"/>
        <w:spacing w:before="0" w:after="240" w:line="240" w:lineRule="auto"/>
        <w:jc w:val="left"/>
        <w:rPr>
          <w:rFonts w:ascii="Times New Roman" w:cs="Times New Roman" w:hAnsi="Times New Roman" w:eastAsia="Times New Roman"/>
          <w:sz w:val="40"/>
          <w:szCs w:val="40"/>
        </w:rPr>
      </w:pPr>
      <w:r>
        <w:rPr>
          <w:rFonts w:ascii="Times New Roman" w:hAnsi="Times New Roman" w:hint="default"/>
          <w:sz w:val="40"/>
          <w:szCs w:val="40"/>
          <w:rtl w:val="0"/>
          <w:lang w:val="ru-RU"/>
        </w:rPr>
        <w:t>Соңғы жылдары компания Қазақстаннан тыс жерде де белсенді жұмыс істеп келеді</w:t>
      </w:r>
      <w:r>
        <w:rPr>
          <w:rFonts w:ascii="Times New Roman" w:hAnsi="Times New Roman"/>
          <w:sz w:val="40"/>
          <w:szCs w:val="40"/>
          <w:rtl w:val="0"/>
          <w:lang w:val="en-US"/>
        </w:rPr>
        <w:t xml:space="preserve">. BI Group </w:t>
      </w:r>
      <w:r>
        <w:rPr>
          <w:rFonts w:ascii="Times New Roman" w:hAnsi="Times New Roman" w:hint="default"/>
          <w:sz w:val="40"/>
          <w:szCs w:val="40"/>
          <w:rtl w:val="0"/>
        </w:rPr>
        <w:t>Өзбекстан</w:t>
      </w:r>
      <w:r>
        <w:rPr>
          <w:rFonts w:ascii="Times New Roman" w:hAnsi="Times New Roman"/>
          <w:sz w:val="40"/>
          <w:szCs w:val="40"/>
          <w:rtl w:val="0"/>
        </w:rPr>
        <w:t xml:space="preserve">,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Ресей</w:t>
      </w:r>
      <w:r>
        <w:rPr>
          <w:rFonts w:ascii="Times New Roman" w:hAnsi="Times New Roman"/>
          <w:sz w:val="40"/>
          <w:szCs w:val="40"/>
          <w:rtl w:val="0"/>
        </w:rPr>
        <w:t xml:space="preserve">,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Моңғолия сияқты елдерде жобалар іске асырып</w:t>
      </w:r>
      <w:r>
        <w:rPr>
          <w:rFonts w:ascii="Times New Roman" w:hAnsi="Times New Roman"/>
          <w:sz w:val="40"/>
          <w:szCs w:val="40"/>
          <w:rtl w:val="0"/>
        </w:rPr>
        <w:t xml:space="preserve">,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қазақстандық құрылыс сапасын халықаралық аренада танытуда</w:t>
      </w:r>
    </w:p>
    <w:p>
      <w:pPr>
        <w:pStyle w:val="По умолчанию"/>
        <w:suppressAutoHyphens w:val="1"/>
        <w:spacing w:before="0" w:after="240" w:line="240" w:lineRule="auto"/>
        <w:jc w:val="left"/>
      </w:pPr>
      <w:r>
        <w:rPr>
          <w:rFonts w:ascii="Times New Roman" w:hAnsi="Times New Roman"/>
          <w:sz w:val="40"/>
          <w:szCs w:val="40"/>
          <w:rtl w:val="0"/>
          <w:lang w:val="en-US"/>
        </w:rPr>
        <w:t xml:space="preserve">BI Group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– бұл жай ғана құрылыс компаниясы емес</w:t>
      </w:r>
      <w:r>
        <w:rPr>
          <w:rFonts w:ascii="Times New Roman" w:hAnsi="Times New Roman"/>
          <w:sz w:val="40"/>
          <w:szCs w:val="40"/>
          <w:rtl w:val="0"/>
        </w:rPr>
        <w:t xml:space="preserve">,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бұл – Қазақстан экономикасының маңызды драйверлерінің бірі</w:t>
      </w:r>
      <w:r>
        <w:rPr>
          <w:rFonts w:ascii="Times New Roman" w:hAnsi="Times New Roman"/>
          <w:sz w:val="40"/>
          <w:szCs w:val="40"/>
          <w:rtl w:val="0"/>
        </w:rPr>
        <w:t xml:space="preserve">. </w:t>
      </w:r>
      <w:r>
        <w:rPr>
          <w:rFonts w:ascii="Times New Roman" w:hAnsi="Times New Roman" w:hint="default"/>
          <w:sz w:val="40"/>
          <w:szCs w:val="40"/>
          <w:rtl w:val="0"/>
          <w:lang w:val="ru-RU"/>
        </w:rPr>
        <w:t>Компанияның басты ұраны – «Адамдар үшін саламыз»</w:t>
      </w:r>
      <w:r>
        <w:rPr>
          <w:rFonts w:ascii="Times New Roman" w:hAnsi="Times New Roman"/>
          <w:sz w:val="40"/>
          <w:szCs w:val="40"/>
          <w:rtl w:val="0"/>
        </w:rPr>
        <w:t xml:space="preserve">, </w:t>
      </w:r>
      <w:r>
        <w:rPr>
          <w:rFonts w:ascii="Times New Roman" w:hAnsi="Times New Roman" w:hint="default"/>
          <w:sz w:val="40"/>
          <w:szCs w:val="40"/>
          <w:rtl w:val="0"/>
        </w:rPr>
        <w:t>және бұл ұран олардың әрбір жобасында нақты іске асуда</w:t>
      </w:r>
      <w:r>
        <w:rPr>
          <w:rFonts w:ascii="Times New Roman" w:hAnsi="Times New Roman"/>
          <w:sz w:val="40"/>
          <w:szCs w:val="40"/>
          <w:rtl w:val="0"/>
          <w:lang w:val="en-US"/>
        </w:rPr>
        <w:t xml:space="preserve">. BI Group </w:t>
      </w:r>
      <w:r>
        <w:rPr>
          <w:rFonts w:ascii="Times New Roman" w:hAnsi="Times New Roman" w:hint="default"/>
          <w:sz w:val="40"/>
          <w:szCs w:val="40"/>
          <w:rtl w:val="0"/>
        </w:rPr>
        <w:t>– тұрақты даму мен сенімнің символы</w:t>
      </w:r>
      <w:r>
        <w:rPr>
          <w:rFonts w:ascii="Times New Roman" w:hAnsi="Times New Roman"/>
          <w:sz w:val="40"/>
          <w:szCs w:val="40"/>
          <w:rtl w:val="0"/>
        </w:rPr>
        <w:t>.</w:t>
      </w:r>
      <w:r>
        <w:rPr>
          <w:rFonts w:ascii="Times New Roman" w:cs="Times New Roman" w:hAnsi="Times New Roman" w:eastAsia="Times New Roman"/>
          <w:sz w:val="24"/>
          <w:szCs w:val="24"/>
        </w:rPr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С числами"/>
  </w:abstractNum>
  <w:abstractNum w:abstractNumId="1">
    <w:multiLevelType w:val="hybridMultilevel"/>
    <w:styleLink w:val="С числами"/>
    <w:lvl w:ilvl="0">
      <w:start w:val="1"/>
      <w:numFmt w:val="decimal"/>
      <w:suff w:val="tab"/>
      <w:lvlText w:val="%1."/>
      <w:lvlJc w:val="left"/>
      <w:pPr>
        <w:ind w:left="720" w:hanging="50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940" w:hanging="50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60" w:hanging="50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380" w:hanging="50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600" w:hanging="50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1820" w:hanging="50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040" w:hanging="50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260" w:hanging="50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2480" w:hanging="50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С числами">
    <w:name w:val="С числами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