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DE" w:rsidRPr="006936F3" w:rsidRDefault="007D0644" w:rsidP="0000614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36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карта положительного педагогического опыта</w:t>
      </w:r>
    </w:p>
    <w:p w:rsidR="00262BDE" w:rsidRPr="006936F3" w:rsidRDefault="00262BDE" w:rsidP="0000614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4A0"/>
      </w:tblPr>
      <w:tblGrid>
        <w:gridCol w:w="2235"/>
        <w:gridCol w:w="3861"/>
        <w:gridCol w:w="2234"/>
        <w:gridCol w:w="1559"/>
      </w:tblGrid>
      <w:tr w:rsidR="00262BDE" w:rsidRPr="006936F3" w:rsidTr="0062409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DE" w:rsidRPr="006936F3" w:rsidRDefault="007D0644" w:rsidP="00006144">
            <w:pPr>
              <w:tabs>
                <w:tab w:val="left" w:pos="8931"/>
              </w:tabs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. Общие сведения</w:t>
            </w:r>
          </w:p>
        </w:tc>
      </w:tr>
      <w:tr w:rsidR="00262BDE" w:rsidRPr="006936F3" w:rsidTr="0062409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BDE" w:rsidRPr="006936F3" w:rsidRDefault="007D0644" w:rsidP="0000614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автора опыта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BDE" w:rsidRPr="006936F3" w:rsidRDefault="007D0644" w:rsidP="0000614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Учреждение, в котором работает автор опыта, адрес с индексом, </w:t>
            </w:r>
            <w:r w:rsidRPr="006936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36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62BDE" w:rsidRPr="006936F3" w:rsidRDefault="007D0644" w:rsidP="0000614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BDE" w:rsidRPr="006936F3" w:rsidRDefault="007D0644" w:rsidP="00006144">
            <w:pPr>
              <w:snapToGrid w:val="0"/>
              <w:ind w:firstLine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DE" w:rsidRPr="006936F3" w:rsidRDefault="007D0644" w:rsidP="0000614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Стаж работы в должности</w:t>
            </w:r>
          </w:p>
        </w:tc>
      </w:tr>
      <w:tr w:rsidR="00262BDE" w:rsidRPr="006936F3" w:rsidTr="0062409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BDE" w:rsidRPr="006936F3" w:rsidRDefault="00120138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Идрисова Светлана Александровна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138" w:rsidRPr="006936F3" w:rsidRDefault="00C41ED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КГУ «Белоглин</w:t>
            </w:r>
            <w:r w:rsidR="00120138" w:rsidRPr="006936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ская основная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школа отдела образования </w:t>
            </w:r>
            <w:r w:rsidR="00120138" w:rsidRPr="006936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Карабалыкского района»</w:t>
            </w:r>
          </w:p>
          <w:p w:rsidR="00120138" w:rsidRPr="006936F3" w:rsidRDefault="00120138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6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110901,с.Белоглинка, </w:t>
            </w:r>
          </w:p>
          <w:p w:rsidR="00120138" w:rsidRPr="006936F3" w:rsidRDefault="00120138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6F3">
              <w:rPr>
                <w:rFonts w:ascii="Times New Roman" w:hAnsi="Times New Roman"/>
                <w:sz w:val="28"/>
                <w:szCs w:val="28"/>
                <w:lang w:val="kk-KZ"/>
              </w:rPr>
              <w:t>улица Мектеп,2</w:t>
            </w:r>
          </w:p>
          <w:p w:rsidR="00120138" w:rsidRPr="006936F3" w:rsidRDefault="00120138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36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6936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936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beloglinka@mail.ru</w:t>
            </w:r>
            <w:proofErr w:type="spellEnd"/>
            <w:r w:rsidRPr="006936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62BDE" w:rsidRPr="006936F3" w:rsidRDefault="00120138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Тел:87144128775,факс:28869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2BDE" w:rsidRPr="006936F3" w:rsidRDefault="00120138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BDE" w:rsidRPr="006936F3" w:rsidRDefault="00120138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Стаж рвботы-30 лет,</w:t>
            </w:r>
            <w:r w:rsidR="00624097" w:rsidRPr="0069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936F3">
              <w:rPr>
                <w:rFonts w:ascii="Times New Roman" w:hAnsi="Times New Roman"/>
                <w:sz w:val="28"/>
                <w:szCs w:val="28"/>
              </w:rPr>
              <w:t>данной</w:t>
            </w:r>
            <w:proofErr w:type="gramEnd"/>
            <w:r w:rsidRPr="006936F3">
              <w:rPr>
                <w:rFonts w:ascii="Times New Roman" w:hAnsi="Times New Roman"/>
                <w:sz w:val="28"/>
                <w:szCs w:val="28"/>
              </w:rPr>
              <w:t xml:space="preserve"> должности</w:t>
            </w:r>
            <w:r w:rsidR="00624097" w:rsidRPr="006936F3">
              <w:rPr>
                <w:rFonts w:ascii="Times New Roman" w:hAnsi="Times New Roman"/>
                <w:sz w:val="28"/>
                <w:szCs w:val="28"/>
              </w:rPr>
              <w:t>-16 лет</w:t>
            </w:r>
          </w:p>
        </w:tc>
      </w:tr>
    </w:tbl>
    <w:p w:rsidR="00262BDE" w:rsidRPr="006936F3" w:rsidRDefault="00262BDE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749"/>
        <w:gridCol w:w="7087"/>
      </w:tblGrid>
      <w:tr w:rsidR="00262BDE" w:rsidRPr="006936F3" w:rsidTr="002C6D77">
        <w:tc>
          <w:tcPr>
            <w:tcW w:w="98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. Сущностные характеристики опыта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Характеристики опыта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62BDE" w:rsidRPr="006936F3" w:rsidTr="002C6D77">
        <w:trPr>
          <w:trHeight w:val="582"/>
        </w:trPr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Тема опыта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2C6D77" w:rsidP="000B0F94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bCs/>
                <w:sz w:val="28"/>
                <w:szCs w:val="28"/>
              </w:rPr>
              <w:t>Активизация познавательной деятельности  младших школьников на основе личностно-ориентированного подхода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Основные противоречия, решаемые в этом опыте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FEF" w:rsidRPr="006936F3" w:rsidRDefault="00571FEF" w:rsidP="000B0F94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 xml:space="preserve">Наше время — время перемен. Сегодня нашей стране нужны люди, способные принимать нестандартные решения, умеющие мыслить творчески. В обществе возник новый социальный заказ: вместо послушных исполнителей, востребованы люди, быстро ориентирующиеся в различных ситуациях, творчески решающие возникшие проблемы, понимающие и принимающие всю меру ответственности за свои решения. Человек, способный творчески мыслить,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обладает гибкостью ума, изобретательностью, чувством нового, возможностью осуществлять выбор. Способность к творчеству появляется, когда человек начинает осознавать свою особенность и, таким образом, становится личностью. Образование должно побуждать к творчеству.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62BDE" w:rsidRPr="006936F3" w:rsidRDefault="00262BDE" w:rsidP="000B0F94">
            <w:pPr>
              <w:pStyle w:val="aa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>Основная идея обобщаемого опыта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C6D77" w:rsidRPr="006936F3" w:rsidRDefault="002C6D77" w:rsidP="000B0F9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Цель моей педагогической деятельности</w:t>
            </w: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 – достижение оптимального общего развития каждого школьника, предполагающее:</w:t>
            </w:r>
          </w:p>
          <w:p w:rsidR="00571FEF" w:rsidRPr="000B0F94" w:rsidRDefault="00571FEF" w:rsidP="000B0F9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B0F94">
              <w:rPr>
                <w:rFonts w:ascii="Times New Roman" w:hAnsi="Times New Roman"/>
                <w:sz w:val="28"/>
                <w:szCs w:val="28"/>
              </w:rPr>
              <w:t>-</w:t>
            </w:r>
            <w:r w:rsidR="002C6D77" w:rsidRPr="000B0F94">
              <w:rPr>
                <w:rFonts w:ascii="Times New Roman" w:hAnsi="Times New Roman"/>
                <w:sz w:val="28"/>
                <w:szCs w:val="28"/>
              </w:rPr>
              <w:t>побуждение и поддержку   детских инициатив побуждение и поддержку во всех видах деятельности,</w:t>
            </w:r>
          </w:p>
          <w:p w:rsidR="00571FEF" w:rsidRPr="000B0F94" w:rsidRDefault="00571FEF" w:rsidP="000B0F9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B0F94">
              <w:rPr>
                <w:rFonts w:ascii="Times New Roman" w:hAnsi="Times New Roman"/>
                <w:sz w:val="28"/>
                <w:szCs w:val="28"/>
              </w:rPr>
              <w:t>-</w:t>
            </w:r>
            <w:r w:rsidR="002C6D77" w:rsidRPr="000B0F94">
              <w:rPr>
                <w:rFonts w:ascii="Times New Roman" w:hAnsi="Times New Roman"/>
                <w:sz w:val="28"/>
                <w:szCs w:val="28"/>
              </w:rPr>
              <w:t xml:space="preserve"> обучение навыкам общения и сотрудничества,</w:t>
            </w:r>
          </w:p>
          <w:p w:rsidR="002C6D77" w:rsidRPr="000B0F94" w:rsidRDefault="00571FEF" w:rsidP="000B0F9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B0F94">
              <w:rPr>
                <w:rFonts w:ascii="Times New Roman" w:hAnsi="Times New Roman"/>
                <w:sz w:val="28"/>
                <w:szCs w:val="28"/>
              </w:rPr>
              <w:t>-</w:t>
            </w:r>
            <w:r w:rsidR="002C6D77" w:rsidRPr="000B0F94">
              <w:rPr>
                <w:rFonts w:ascii="Times New Roman" w:hAnsi="Times New Roman"/>
                <w:sz w:val="28"/>
                <w:szCs w:val="28"/>
              </w:rPr>
              <w:t>формирование учебной самостоятельности,</w:t>
            </w:r>
          </w:p>
          <w:p w:rsidR="002C6D77" w:rsidRPr="000B0F94" w:rsidRDefault="00571FEF" w:rsidP="000B0F9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B0F94">
              <w:rPr>
                <w:rFonts w:ascii="Times New Roman" w:hAnsi="Times New Roman"/>
                <w:sz w:val="28"/>
                <w:szCs w:val="28"/>
              </w:rPr>
              <w:t>  -</w:t>
            </w:r>
            <w:r w:rsidR="002C6D77" w:rsidRPr="000B0F94">
              <w:rPr>
                <w:rFonts w:ascii="Times New Roman" w:hAnsi="Times New Roman"/>
                <w:sz w:val="28"/>
                <w:szCs w:val="28"/>
              </w:rPr>
              <w:t>сохранение и поддержку индивидуальности каждого ученика,</w:t>
            </w:r>
          </w:p>
          <w:p w:rsidR="00262BDE" w:rsidRPr="006936F3" w:rsidRDefault="00571FEF" w:rsidP="000B0F94">
            <w:pPr>
              <w:pStyle w:val="a9"/>
              <w:spacing w:line="276" w:lineRule="auto"/>
            </w:pPr>
            <w:r w:rsidRPr="000B0F94">
              <w:rPr>
                <w:rFonts w:ascii="Times New Roman" w:hAnsi="Times New Roman"/>
                <w:sz w:val="28"/>
                <w:szCs w:val="28"/>
              </w:rPr>
              <w:t> -</w:t>
            </w:r>
            <w:r w:rsidR="002C6D77" w:rsidRPr="000B0F94">
              <w:rPr>
                <w:rFonts w:ascii="Times New Roman" w:hAnsi="Times New Roman"/>
                <w:sz w:val="28"/>
                <w:szCs w:val="28"/>
              </w:rPr>
              <w:t xml:space="preserve"> сохранение психического и физического здоровья учащихся.</w:t>
            </w:r>
            <w:r w:rsidR="002C6D77" w:rsidRPr="006936F3">
              <w:t> </w:t>
            </w:r>
            <w:r w:rsidR="007D0644" w:rsidRPr="006936F3">
              <w:t xml:space="preserve"> 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Концепция опыта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FEF" w:rsidRPr="006936F3" w:rsidRDefault="00571FEF" w:rsidP="000B0F9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 личностно ориентированный подход к обучению является средством  активизации познавательной деятельности учащихся,</w:t>
            </w:r>
            <w:r w:rsidR="006E1D1D"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формирования основ учебной самостоятельности младших школьников, способствует проявлению их индивидуальных способностей.</w:t>
            </w:r>
          </w:p>
          <w:p w:rsidR="00262BDE" w:rsidRPr="006936F3" w:rsidRDefault="00262BDE" w:rsidP="000B0F94">
            <w:pPr>
              <w:pStyle w:val="aa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Условия, необходимые для реализации опыта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B0F94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1.</w:t>
            </w:r>
            <w:r w:rsidRPr="006936F3">
              <w:rPr>
                <w:sz w:val="28"/>
                <w:szCs w:val="28"/>
              </w:rPr>
              <w:tab/>
              <w:t xml:space="preserve">Наличие методического и дидактического материала для проведения занятий. </w:t>
            </w:r>
          </w:p>
          <w:p w:rsidR="00262BDE" w:rsidRPr="006936F3" w:rsidRDefault="007D0644" w:rsidP="000B0F94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2.</w:t>
            </w:r>
            <w:r w:rsidRPr="006936F3">
              <w:rPr>
                <w:sz w:val="28"/>
                <w:szCs w:val="28"/>
              </w:rPr>
              <w:tab/>
              <w:t>Создание необходимой среды для проведения занятий.</w:t>
            </w:r>
          </w:p>
          <w:p w:rsidR="00262BDE" w:rsidRPr="006936F3" w:rsidRDefault="007D0644" w:rsidP="000B0F94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3.</w:t>
            </w:r>
            <w:r w:rsidRPr="006936F3">
              <w:rPr>
                <w:sz w:val="28"/>
                <w:szCs w:val="28"/>
              </w:rPr>
              <w:tab/>
              <w:t>Наличие интерактивного оборудования.</w:t>
            </w:r>
          </w:p>
          <w:p w:rsidR="00262BDE" w:rsidRPr="006936F3" w:rsidRDefault="007D0644" w:rsidP="000B0F94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4.</w:t>
            </w:r>
            <w:r w:rsidRPr="006936F3">
              <w:rPr>
                <w:sz w:val="28"/>
                <w:szCs w:val="28"/>
              </w:rPr>
              <w:tab/>
              <w:t>Принципы отбора содержания учебного материала:</w:t>
            </w:r>
          </w:p>
          <w:p w:rsidR="00262BDE" w:rsidRPr="006936F3" w:rsidRDefault="007D0644" w:rsidP="000B0F94">
            <w:pPr>
              <w:pStyle w:val="aa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актуальность, научная обоснованность, системность,</w:t>
            </w:r>
            <w:r w:rsidR="000B0F94">
              <w:rPr>
                <w:sz w:val="28"/>
                <w:szCs w:val="28"/>
              </w:rPr>
              <w:t xml:space="preserve"> </w:t>
            </w:r>
            <w:r w:rsidRPr="006936F3">
              <w:rPr>
                <w:sz w:val="28"/>
                <w:szCs w:val="28"/>
              </w:rPr>
              <w:t xml:space="preserve">мобильность, </w:t>
            </w:r>
            <w:proofErr w:type="spellStart"/>
            <w:r w:rsidRPr="006936F3">
              <w:rPr>
                <w:sz w:val="28"/>
                <w:szCs w:val="28"/>
              </w:rPr>
              <w:t>дифференцированность</w:t>
            </w:r>
            <w:proofErr w:type="spellEnd"/>
            <w:r w:rsidRPr="006936F3">
              <w:rPr>
                <w:sz w:val="28"/>
                <w:szCs w:val="28"/>
              </w:rPr>
              <w:t>, личностно-ориентированный подход, рефлексия,   продуктивность и результативность.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Результат опыта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 xml:space="preserve">Субъектный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>результат для ученика (качество 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Субъектный результат для учителя (приобретение новых компетенций)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262BDE" w:rsidRPr="000B0F94" w:rsidRDefault="007D0644" w:rsidP="00006144">
            <w:pPr>
              <w:pStyle w:val="aa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0F94">
              <w:rPr>
                <w:b/>
                <w:sz w:val="28"/>
                <w:szCs w:val="28"/>
              </w:rPr>
              <w:lastRenderedPageBreak/>
              <w:t>Ожидаемый результат для ученика: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повышение качества знаний </w:t>
            </w:r>
            <w:r w:rsidR="006E1D1D" w:rsidRPr="006936F3">
              <w:rPr>
                <w:sz w:val="28"/>
                <w:szCs w:val="28"/>
              </w:rPr>
              <w:t>от</w:t>
            </w:r>
            <w:r w:rsidRPr="006936F3">
              <w:rPr>
                <w:sz w:val="28"/>
                <w:szCs w:val="28"/>
              </w:rPr>
              <w:t xml:space="preserve"> 60%</w:t>
            </w:r>
            <w:r w:rsidRPr="006936F3">
              <w:rPr>
                <w:sz w:val="28"/>
                <w:szCs w:val="28"/>
                <w:lang w:val="kk-KZ"/>
              </w:rPr>
              <w:t xml:space="preserve"> до</w:t>
            </w:r>
            <w:r w:rsidR="00CF5E8F">
              <w:rPr>
                <w:sz w:val="28"/>
                <w:szCs w:val="28"/>
                <w:lang w:val="kk-KZ"/>
              </w:rPr>
              <w:t xml:space="preserve"> </w:t>
            </w:r>
            <w:r w:rsidR="00CF5E8F">
              <w:rPr>
                <w:sz w:val="28"/>
                <w:szCs w:val="28"/>
              </w:rPr>
              <w:t>67</w:t>
            </w:r>
            <w:r w:rsidRPr="006936F3">
              <w:rPr>
                <w:sz w:val="28"/>
                <w:szCs w:val="28"/>
              </w:rPr>
              <w:t>%;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lastRenderedPageBreak/>
              <w:t>повышение уровня коммуникативно-речевой активности и функциональной грамотности школьников;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повышение познавательного интереса учащихся к предмету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  <w:lang w:val="kk-KZ"/>
              </w:rPr>
              <w:t>повышение степени участия обучающихся в олимпиадах;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совершенствование навыков исследовательской работы и участие </w:t>
            </w:r>
            <w:r w:rsidRPr="006936F3">
              <w:rPr>
                <w:sz w:val="28"/>
                <w:szCs w:val="28"/>
                <w:lang w:val="kk-KZ"/>
              </w:rPr>
              <w:t>в научно-исследовательских конкурсах различного уровня;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интеллектуальный рост, повышение культуры общения;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повышение информационной компетенции учащихся;</w:t>
            </w:r>
          </w:p>
          <w:p w:rsidR="00262BDE" w:rsidRPr="006936F3" w:rsidRDefault="00262BDE" w:rsidP="00006144">
            <w:pPr>
              <w:pStyle w:val="aa"/>
              <w:widowControl w:val="0"/>
              <w:snapToGrid w:val="0"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  <w:p w:rsidR="00262BDE" w:rsidRPr="000B0F94" w:rsidRDefault="007D0644" w:rsidP="00006144">
            <w:pPr>
              <w:pStyle w:val="aa"/>
              <w:widowControl w:val="0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0F94">
              <w:rPr>
                <w:b/>
                <w:sz w:val="28"/>
                <w:szCs w:val="28"/>
              </w:rPr>
              <w:t>Ожидаемый результат для учителя: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активное участие в семинарах, на заседаниях педагогических советах, методических объединений;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презентация своей деятельности через СМИ;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развитие профессиональной исследовательской деятельности;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повышение творческой активности и уровня  </w:t>
            </w:r>
            <w:proofErr w:type="spellStart"/>
            <w:r w:rsidRPr="006936F3">
              <w:rPr>
                <w:sz w:val="28"/>
                <w:szCs w:val="28"/>
              </w:rPr>
              <w:t>педагогико-технологической</w:t>
            </w:r>
            <w:proofErr w:type="spellEnd"/>
            <w:r w:rsidRPr="006936F3">
              <w:rPr>
                <w:sz w:val="28"/>
                <w:szCs w:val="28"/>
              </w:rPr>
              <w:t>, методической и информационно-коммуникативной подготовленности.</w:t>
            </w:r>
          </w:p>
          <w:p w:rsidR="00262BDE" w:rsidRPr="006936F3" w:rsidRDefault="007D0644" w:rsidP="00006144">
            <w:pPr>
              <w:pStyle w:val="aa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повышение научно-исследовательской деятельности учителя;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>Адресная направленность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06144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Данный опыт может быть использован учителями </w:t>
            </w:r>
            <w:r w:rsidR="006E1D1D" w:rsidRPr="006936F3">
              <w:rPr>
                <w:sz w:val="28"/>
                <w:szCs w:val="28"/>
              </w:rPr>
              <w:t>начальных классов</w:t>
            </w:r>
            <w:r w:rsidR="007A4470" w:rsidRPr="006936F3">
              <w:rPr>
                <w:sz w:val="28"/>
                <w:szCs w:val="28"/>
              </w:rPr>
              <w:t>, руководителям</w:t>
            </w:r>
            <w:r w:rsidR="000B0F94">
              <w:rPr>
                <w:sz w:val="28"/>
                <w:szCs w:val="28"/>
              </w:rPr>
              <w:t>и</w:t>
            </w:r>
            <w:r w:rsidR="007A4470" w:rsidRPr="006936F3">
              <w:rPr>
                <w:sz w:val="28"/>
                <w:szCs w:val="28"/>
              </w:rPr>
              <w:t xml:space="preserve"> ШМО</w:t>
            </w:r>
          </w:p>
        </w:tc>
      </w:tr>
      <w:tr w:rsidR="00262BDE" w:rsidRPr="006936F3" w:rsidTr="002C6D77">
        <w:tc>
          <w:tcPr>
            <w:tcW w:w="983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6936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Краткое описание опыта </w:t>
            </w:r>
          </w:p>
          <w:p w:rsidR="00262BDE" w:rsidRPr="006936F3" w:rsidRDefault="007D0644" w:rsidP="00006144">
            <w:pPr>
              <w:snapToGrid w:val="0"/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bCs/>
                <w:sz w:val="28"/>
                <w:szCs w:val="28"/>
              </w:rPr>
              <w:t>(система работы, отдельных приемов или методов) по плану: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Теоретическая база опыта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5119B" w:rsidRPr="006936F3" w:rsidRDefault="00D5119B" w:rsidP="00006144">
            <w:pPr>
              <w:pStyle w:val="a5"/>
              <w:spacing w:line="276" w:lineRule="auto"/>
              <w:ind w:firstLine="1287"/>
              <w:rPr>
                <w:color w:val="auto"/>
                <w:sz w:val="28"/>
                <w:szCs w:val="28"/>
              </w:rPr>
            </w:pPr>
            <w:r w:rsidRPr="006936F3">
              <w:rPr>
                <w:color w:val="auto"/>
                <w:sz w:val="28"/>
                <w:szCs w:val="28"/>
              </w:rPr>
              <w:t xml:space="preserve">Для повышения эффективности образовательного процесса  использую следующие </w:t>
            </w:r>
            <w:r w:rsidRPr="006936F3">
              <w:rPr>
                <w:b/>
                <w:bCs/>
                <w:color w:val="auto"/>
                <w:sz w:val="28"/>
                <w:szCs w:val="28"/>
              </w:rPr>
              <w:t>современные образовательные технологии</w:t>
            </w:r>
            <w:r w:rsidRPr="006936F3">
              <w:rPr>
                <w:color w:val="auto"/>
                <w:sz w:val="28"/>
                <w:szCs w:val="28"/>
              </w:rPr>
              <w:t xml:space="preserve">: </w:t>
            </w:r>
          </w:p>
          <w:p w:rsidR="00D5119B" w:rsidRPr="00E5064E" w:rsidRDefault="00D5119B" w:rsidP="00E5064E">
            <w:pPr>
              <w:pStyle w:val="a9"/>
              <w:spacing w:line="276" w:lineRule="auto"/>
              <w:rPr>
                <w:rFonts w:ascii="Times New Roman" w:eastAsia="Lucida Sans Unicode" w:hAnsi="Times New Roman"/>
                <w:kern w:val="2"/>
                <w:sz w:val="28"/>
              </w:rPr>
            </w:pPr>
            <w:r w:rsidRPr="00E5064E">
              <w:rPr>
                <w:rFonts w:ascii="Times New Roman" w:eastAsia="Lucida Sans Unicode" w:hAnsi="Times New Roman"/>
                <w:b/>
                <w:bCs/>
                <w:kern w:val="2"/>
                <w:sz w:val="28"/>
              </w:rPr>
              <w:lastRenderedPageBreak/>
              <w:t xml:space="preserve"> </w:t>
            </w:r>
            <w:r w:rsidRPr="00E5064E">
              <w:rPr>
                <w:rFonts w:ascii="Times New Roman" w:eastAsia="Lucida Sans Unicode" w:hAnsi="Times New Roman"/>
                <w:kern w:val="2"/>
                <w:sz w:val="28"/>
              </w:rPr>
              <w:t>1.Технология проблемного обучения</w:t>
            </w:r>
          </w:p>
          <w:p w:rsidR="00D5119B" w:rsidRPr="00E5064E" w:rsidRDefault="00D5119B" w:rsidP="00E5064E">
            <w:pPr>
              <w:pStyle w:val="a9"/>
              <w:spacing w:line="276" w:lineRule="auto"/>
              <w:rPr>
                <w:rFonts w:ascii="Times New Roman" w:eastAsia="Lucida Sans Unicode" w:hAnsi="Times New Roman"/>
                <w:kern w:val="2"/>
                <w:sz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</w:rPr>
              <w:t xml:space="preserve"> 2. </w:t>
            </w:r>
            <w:proofErr w:type="spellStart"/>
            <w:r w:rsidRPr="00E5064E">
              <w:rPr>
                <w:rFonts w:ascii="Times New Roman" w:eastAsia="Lucida Sans Unicode" w:hAnsi="Times New Roman"/>
                <w:kern w:val="2"/>
                <w:sz w:val="28"/>
              </w:rPr>
              <w:t>Здоровьесберегающие</w:t>
            </w:r>
            <w:proofErr w:type="spellEnd"/>
            <w:r w:rsidRPr="00E5064E">
              <w:rPr>
                <w:rFonts w:ascii="Times New Roman" w:eastAsia="Lucida Sans Unicode" w:hAnsi="Times New Roman"/>
                <w:kern w:val="2"/>
                <w:sz w:val="28"/>
              </w:rPr>
              <w:t xml:space="preserve"> технологии.</w:t>
            </w:r>
          </w:p>
          <w:p w:rsidR="00D5119B" w:rsidRPr="00E5064E" w:rsidRDefault="00D5119B" w:rsidP="00E5064E">
            <w:pPr>
              <w:pStyle w:val="a9"/>
              <w:spacing w:line="276" w:lineRule="auto"/>
              <w:rPr>
                <w:rFonts w:ascii="Times New Roman" w:eastAsia="Lucida Sans Unicode" w:hAnsi="Times New Roman"/>
                <w:kern w:val="2"/>
                <w:sz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</w:rPr>
              <w:t xml:space="preserve"> 3. Обучение в сотрудничестве (групповая работа)</w:t>
            </w:r>
          </w:p>
          <w:p w:rsidR="00D5119B" w:rsidRPr="00E5064E" w:rsidRDefault="00D5119B" w:rsidP="00E5064E">
            <w:pPr>
              <w:pStyle w:val="a9"/>
              <w:spacing w:line="276" w:lineRule="auto"/>
              <w:rPr>
                <w:rFonts w:ascii="Times New Roman" w:eastAsia="Lucida Sans Unicode" w:hAnsi="Times New Roman"/>
                <w:kern w:val="2"/>
                <w:sz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</w:rPr>
              <w:t xml:space="preserve"> 4. Игровые технологии</w:t>
            </w:r>
          </w:p>
          <w:p w:rsidR="00D5119B" w:rsidRPr="00E5064E" w:rsidRDefault="00D5119B" w:rsidP="00E5064E">
            <w:pPr>
              <w:pStyle w:val="a9"/>
              <w:spacing w:line="276" w:lineRule="auto"/>
              <w:rPr>
                <w:rFonts w:ascii="Times New Roman" w:eastAsia="Lucida Sans Unicode" w:hAnsi="Times New Roman"/>
                <w:kern w:val="2"/>
                <w:sz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</w:rPr>
              <w:t xml:space="preserve"> 5. Технологии уровневой дифференциации обучения</w:t>
            </w:r>
          </w:p>
          <w:p w:rsidR="00D5119B" w:rsidRPr="006936F3" w:rsidRDefault="00D5119B" w:rsidP="00E5064E">
            <w:pPr>
              <w:pStyle w:val="a5"/>
              <w:spacing w:before="0"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6936F3">
              <w:rPr>
                <w:b/>
                <w:bCs/>
                <w:color w:val="auto"/>
                <w:sz w:val="28"/>
                <w:szCs w:val="28"/>
              </w:rPr>
              <w:t>Работа строится на принципах личностно-ориентированного подход</w:t>
            </w:r>
            <w:r w:rsidR="00E5064E">
              <w:rPr>
                <w:b/>
                <w:bCs/>
                <w:color w:val="auto"/>
                <w:sz w:val="28"/>
                <w:szCs w:val="28"/>
              </w:rPr>
              <w:t>а</w:t>
            </w:r>
            <w:r w:rsidRPr="006936F3">
              <w:rPr>
                <w:b/>
                <w:bCs/>
                <w:color w:val="auto"/>
                <w:sz w:val="28"/>
                <w:szCs w:val="28"/>
              </w:rPr>
              <w:t>:</w:t>
            </w:r>
          </w:p>
          <w:p w:rsidR="0064751F" w:rsidRPr="00E5064E" w:rsidRDefault="00D5119B" w:rsidP="00E506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4E">
              <w:rPr>
                <w:rFonts w:ascii="Times New Roman" w:eastAsia="+mj-ea" w:hAnsi="Times New Roman"/>
                <w:sz w:val="28"/>
              </w:rPr>
              <w:t xml:space="preserve"> </w:t>
            </w:r>
            <w:r w:rsidR="00E5064E" w:rsidRPr="00E5064E">
              <w:rPr>
                <w:rFonts w:ascii="Times New Roman" w:eastAsia="+mj-ea" w:hAnsi="Times New Roman"/>
                <w:sz w:val="28"/>
                <w:szCs w:val="28"/>
              </w:rPr>
              <w:t>-</w:t>
            </w:r>
            <w:r w:rsidR="00EC6BFD"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создание ситуации успеха;</w:t>
            </w:r>
          </w:p>
          <w:p w:rsidR="0064751F" w:rsidRPr="00E5064E" w:rsidRDefault="00E5064E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-</w:t>
            </w:r>
            <w:r w:rsidR="00EC6BFD"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создание благоприятной атмосферы для продуктивной поисковой деятельности;</w:t>
            </w:r>
          </w:p>
          <w:p w:rsidR="0064751F" w:rsidRPr="00E5064E" w:rsidRDefault="00E5064E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-</w:t>
            </w:r>
            <w:r w:rsidR="00EC6BFD"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опора на переживание, чувства, эмоционально-волевую сферу учащихся;</w:t>
            </w:r>
          </w:p>
          <w:p w:rsidR="0064751F" w:rsidRPr="00E5064E" w:rsidRDefault="00E5064E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-</w:t>
            </w:r>
            <w:r w:rsidR="00EC6BFD"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использование дифференцированного и индивидуального подходов;  </w:t>
            </w:r>
          </w:p>
          <w:p w:rsidR="0064751F" w:rsidRPr="00E5064E" w:rsidRDefault="00E5064E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-</w:t>
            </w:r>
            <w:r w:rsidR="00EC6BFD"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возможность поделиться своими успехами и достижениями; </w:t>
            </w:r>
          </w:p>
          <w:p w:rsidR="0064751F" w:rsidRPr="00E5064E" w:rsidRDefault="00E5064E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-в</w:t>
            </w:r>
            <w:r w:rsidR="00EC6BFD"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озможность каждого ученика видеть свой рост</w:t>
            </w:r>
            <w:r w:rsidR="00EC6BFD"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</w:rPr>
              <w:t xml:space="preserve">. </w:t>
            </w:r>
          </w:p>
          <w:p w:rsidR="00262BDE" w:rsidRPr="00E5064E" w:rsidRDefault="007D0644" w:rsidP="00E5064E">
            <w:pPr>
              <w:pStyle w:val="a5"/>
              <w:spacing w:before="0" w:after="0" w:line="276" w:lineRule="auto"/>
              <w:ind w:firstLine="1287"/>
              <w:rPr>
                <w:color w:val="auto"/>
                <w:sz w:val="28"/>
                <w:szCs w:val="28"/>
              </w:rPr>
            </w:pPr>
            <w:r w:rsidRPr="00E5064E">
              <w:rPr>
                <w:color w:val="auto"/>
                <w:sz w:val="28"/>
                <w:szCs w:val="28"/>
              </w:rPr>
              <w:t xml:space="preserve"> При использовании  заданий могут использоваться разнообразные формы наглядностей в виде таблиц, схем, опорных конспектов, инструкций, сплошных и не сплошных текстов, которые демонстрируют не только статичную информацию, но и различные языковые явления.</w:t>
            </w:r>
          </w:p>
          <w:p w:rsidR="002F4837" w:rsidRPr="00E5064E" w:rsidRDefault="002F4837" w:rsidP="00E506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4E">
              <w:rPr>
                <w:rFonts w:ascii="Times New Roman" w:hAnsi="Times New Roman"/>
                <w:sz w:val="28"/>
                <w:szCs w:val="28"/>
              </w:rPr>
              <w:t>Использую упражнения</w:t>
            </w:r>
            <w:proofErr w:type="gramStart"/>
            <w:r w:rsidRPr="00E5064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5064E">
              <w:rPr>
                <w:rFonts w:ascii="Times New Roman" w:hAnsi="Times New Roman"/>
                <w:sz w:val="28"/>
                <w:szCs w:val="28"/>
              </w:rPr>
              <w:t>которые обязательны на уроках:</w:t>
            </w:r>
          </w:p>
          <w:p w:rsidR="002F4837" w:rsidRPr="00E5064E" w:rsidRDefault="00E5064E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1</w:t>
            </w:r>
            <w:r w:rsidR="002F4837"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2F4837" w:rsidRPr="00E5064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Упражнения словесно-логического характера </w:t>
            </w:r>
          </w:p>
          <w:p w:rsidR="002F4837" w:rsidRPr="00E5064E" w:rsidRDefault="002F4837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На основе этих упражнений</w:t>
            </w:r>
            <w:proofErr w:type="gramStart"/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 Р</w:t>
            </w:r>
            <w:proofErr w:type="gramEnd"/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азвивается логика детей, оперативная память, связная доказательная речь, сосредоточенность внимания </w:t>
            </w:r>
          </w:p>
          <w:p w:rsidR="002F4837" w:rsidRPr="00E5064E" w:rsidRDefault="002F4837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2. Упражнения на развитие мышления, умения делать умозаключения по аналогии </w:t>
            </w:r>
          </w:p>
          <w:p w:rsidR="002F4837" w:rsidRPr="00E5064E" w:rsidRDefault="002F4837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>Береза-дерево, фиалк</w:t>
            </w:r>
            <w:proofErr w:type="gramStart"/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>а-</w:t>
            </w:r>
            <w:proofErr w:type="gramEnd"/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>…; лещ-рыба, пчела-… и т.п.</w:t>
            </w: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2F4837" w:rsidRPr="00E5064E" w:rsidRDefault="002F4837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3. Упражнения творческого характера </w:t>
            </w:r>
          </w:p>
          <w:p w:rsidR="002F4837" w:rsidRPr="00E5064E" w:rsidRDefault="002F4837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По опорным словам или сюжетным картинкам составить рассказ.</w:t>
            </w: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br/>
              <w:t>В предлагаемом слове любую букву заменить буквой </w:t>
            </w:r>
            <w:proofErr w:type="spellStart"/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>ш</w:t>
            </w:r>
            <w:proofErr w:type="spellEnd"/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> </w:t>
            </w: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так, чтобы получилось новое слово: </w:t>
            </w:r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 xml:space="preserve">крыса-крыша, пар-шар, малина-машина, </w:t>
            </w:r>
            <w:proofErr w:type="spellStart"/>
            <w:proofErr w:type="gramStart"/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>месть-шесть</w:t>
            </w:r>
            <w:proofErr w:type="spellEnd"/>
            <w:proofErr w:type="gramEnd"/>
            <w:r w:rsidRPr="00E5064E">
              <w:rPr>
                <w:rFonts w:ascii="Times New Roman" w:eastAsia="Lucida Sans Unicode" w:hAnsi="Times New Roman"/>
                <w:i/>
                <w:iCs/>
                <w:kern w:val="2"/>
                <w:sz w:val="28"/>
                <w:szCs w:val="28"/>
                <w:lang w:eastAsia="ar-SA"/>
              </w:rPr>
              <w:t>.</w:t>
            </w: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2F4837" w:rsidRPr="00E5064E" w:rsidRDefault="002F4837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4</w:t>
            </w:r>
            <w:r w:rsidRPr="00E5064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ar-SA"/>
              </w:rPr>
              <w:t xml:space="preserve">. Дидактическая игра   школьников  </w:t>
            </w:r>
          </w:p>
          <w:p w:rsidR="00937FF1" w:rsidRPr="006936F3" w:rsidRDefault="007D0644" w:rsidP="00006144">
            <w:pPr>
              <w:pStyle w:val="a5"/>
              <w:spacing w:before="0" w:after="0" w:line="276" w:lineRule="auto"/>
              <w:ind w:firstLine="1287"/>
              <w:rPr>
                <w:rFonts w:eastAsia="+mn-ea"/>
                <w:b/>
                <w:bCs/>
                <w:color w:val="auto"/>
                <w:kern w:val="24"/>
                <w:sz w:val="28"/>
                <w:szCs w:val="28"/>
                <w:lang w:eastAsia="ru-RU"/>
              </w:rPr>
            </w:pPr>
            <w:r w:rsidRPr="006936F3">
              <w:rPr>
                <w:color w:val="auto"/>
                <w:sz w:val="28"/>
                <w:szCs w:val="28"/>
              </w:rPr>
              <w:lastRenderedPageBreak/>
              <w:t>Грамотное, обоснованное использование заданий и вспомогательных, интерактивных сре</w:t>
            </w:r>
            <w:proofErr w:type="gramStart"/>
            <w:r w:rsidRPr="006936F3">
              <w:rPr>
                <w:color w:val="auto"/>
                <w:sz w:val="28"/>
                <w:szCs w:val="28"/>
              </w:rPr>
              <w:t>дств сп</w:t>
            </w:r>
            <w:proofErr w:type="gramEnd"/>
            <w:r w:rsidRPr="006936F3">
              <w:rPr>
                <w:color w:val="auto"/>
                <w:sz w:val="28"/>
                <w:szCs w:val="28"/>
              </w:rPr>
              <w:t xml:space="preserve">особствует повышению эффективности качества обучения и </w:t>
            </w:r>
            <w:proofErr w:type="spellStart"/>
            <w:r w:rsidRPr="006936F3">
              <w:rPr>
                <w:color w:val="auto"/>
                <w:sz w:val="28"/>
                <w:szCs w:val="28"/>
              </w:rPr>
              <w:t>сформированности</w:t>
            </w:r>
            <w:proofErr w:type="spellEnd"/>
            <w:r w:rsidRPr="006936F3">
              <w:rPr>
                <w:color w:val="auto"/>
                <w:sz w:val="28"/>
                <w:szCs w:val="28"/>
              </w:rPr>
              <w:t xml:space="preserve"> ключевых и предметных компетенций школьников.</w:t>
            </w:r>
            <w:r w:rsidR="00937FF1" w:rsidRPr="006936F3">
              <w:rPr>
                <w:rFonts w:eastAsia="+mn-ea"/>
                <w:b/>
                <w:bCs/>
                <w:color w:val="auto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937FF1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4E">
              <w:rPr>
                <w:rFonts w:ascii="Times New Roman" w:eastAsia="+mn-ea" w:hAnsi="Times New Roman"/>
                <w:sz w:val="28"/>
                <w:szCs w:val="28"/>
              </w:rPr>
              <w:t xml:space="preserve">Виды заданий для развития индивидуальной личности </w:t>
            </w:r>
          </w:p>
          <w:p w:rsidR="00937FF1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Задание на создание возможностей самопознания </w:t>
            </w:r>
          </w:p>
          <w:p w:rsidR="00937FF1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(позиции учителя в обращении к школьникам в этом случае может быть </w:t>
            </w:r>
            <w:proofErr w:type="gramStart"/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выражена</w:t>
            </w:r>
            <w:proofErr w:type="gramEnd"/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 фразой «Узнай себя!»): </w:t>
            </w:r>
          </w:p>
          <w:p w:rsidR="00937FF1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Задание на создание возможностей для самоопределения </w:t>
            </w:r>
          </w:p>
          <w:p w:rsidR="00937FF1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(обращение к школьнику – «Выбирай себя!»): </w:t>
            </w:r>
          </w:p>
          <w:p w:rsidR="00937FF1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>Задание на «включение» самореализации </w:t>
            </w:r>
          </w:p>
          <w:p w:rsidR="00937FF1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</w:pPr>
            <w:r w:rsidRPr="00E5064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ar-SA"/>
              </w:rPr>
              <w:t xml:space="preserve">(«Проверяй себя!»): </w:t>
            </w:r>
          </w:p>
          <w:p w:rsidR="00262BDE" w:rsidRPr="00E5064E" w:rsidRDefault="00937FF1" w:rsidP="00E506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4E">
              <w:rPr>
                <w:rFonts w:ascii="Times New Roman" w:eastAsia="+mn-ea" w:hAnsi="Times New Roman"/>
                <w:sz w:val="28"/>
                <w:szCs w:val="28"/>
              </w:rPr>
              <w:t>Задания, ориентированные на совместное развитие</w:t>
            </w:r>
          </w:p>
          <w:p w:rsidR="00262BDE" w:rsidRPr="006936F3" w:rsidRDefault="00E5064E" w:rsidP="00E5064E">
            <w:pPr>
              <w:pStyle w:val="a5"/>
              <w:spacing w:before="0" w:after="0" w:line="276" w:lineRule="auto"/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</w:t>
            </w:r>
            <w:r w:rsidR="007D0644" w:rsidRPr="006936F3">
              <w:rPr>
                <w:color w:val="auto"/>
                <w:sz w:val="28"/>
                <w:szCs w:val="28"/>
              </w:rPr>
              <w:t xml:space="preserve"> Различные приемы, формы  и </w:t>
            </w:r>
            <w:proofErr w:type="gramStart"/>
            <w:r w:rsidR="007D0644" w:rsidRPr="006936F3">
              <w:rPr>
                <w:color w:val="auto"/>
                <w:sz w:val="28"/>
                <w:szCs w:val="28"/>
              </w:rPr>
              <w:t>средства</w:t>
            </w:r>
            <w:proofErr w:type="gramEnd"/>
            <w:r w:rsidR="007D0644" w:rsidRPr="006936F3">
              <w:rPr>
                <w:color w:val="auto"/>
                <w:sz w:val="28"/>
                <w:szCs w:val="28"/>
              </w:rPr>
              <w:t xml:space="preserve"> используемые в опыте повышают интерес к уроку, делают урок более насыщенным, плотным, продуктивным. Использование готовых заданий в рабочих тетрадях позволяет экономить время, осуществляет дифференцированный подход в обучении. Задания с последующей проверкой активизируют внимание учащихся, повышают ответственность перед самим собой, активизируют речевую деятельность.</w:t>
            </w:r>
          </w:p>
          <w:p w:rsidR="00262BDE" w:rsidRPr="006936F3" w:rsidRDefault="007D0644" w:rsidP="00006144">
            <w:pPr>
              <w:pStyle w:val="a5"/>
              <w:spacing w:before="0" w:after="0" w:line="276" w:lineRule="auto"/>
              <w:ind w:firstLine="1287"/>
              <w:rPr>
                <w:color w:val="auto"/>
                <w:sz w:val="28"/>
                <w:szCs w:val="28"/>
              </w:rPr>
            </w:pPr>
            <w:r w:rsidRPr="00E5064E">
              <w:rPr>
                <w:color w:val="auto"/>
                <w:sz w:val="28"/>
                <w:szCs w:val="28"/>
              </w:rPr>
              <w:t>Перед системой образования стоят важнейшие задачи: повышение мотивации к обучению, развитие познавательной деятельности, стимулирование самостоятельного обучения</w:t>
            </w:r>
            <w:r w:rsidRPr="006936F3">
              <w:rPr>
                <w:color w:val="auto"/>
                <w:sz w:val="28"/>
                <w:szCs w:val="28"/>
              </w:rPr>
              <w:t xml:space="preserve"> и совершенствование форм и методов организации учебного процесса. Изменяется содержание образования и содержание деятельности учителя: учитель перестает быть просто репродуктором знаний, а становится координатором обучения. Повышает свою творческую активность и повышает уровень своей </w:t>
            </w:r>
            <w:proofErr w:type="spellStart"/>
            <w:r w:rsidRPr="006936F3">
              <w:rPr>
                <w:color w:val="auto"/>
                <w:sz w:val="28"/>
                <w:szCs w:val="28"/>
              </w:rPr>
              <w:t>педагогико-технологической</w:t>
            </w:r>
            <w:proofErr w:type="spellEnd"/>
            <w:r w:rsidRPr="006936F3">
              <w:rPr>
                <w:color w:val="auto"/>
                <w:sz w:val="28"/>
                <w:szCs w:val="28"/>
              </w:rPr>
              <w:t xml:space="preserve">, методической и информационно-коммуникативной подготовленности. 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Актуальность 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Новизна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Результативность и эффективность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Оптимальность 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Стабильность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Научность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Репрезентативность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064E" w:rsidRDefault="007D0644" w:rsidP="00006144">
            <w:pPr>
              <w:ind w:firstLine="54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Актуальность </w:t>
            </w:r>
          </w:p>
          <w:p w:rsidR="00937FF1" w:rsidRPr="006936F3" w:rsidRDefault="00937FF1" w:rsidP="0000614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Актуальность</w:t>
            </w:r>
            <w:r w:rsidRPr="006936F3">
              <w:rPr>
                <w:rFonts w:ascii="Times New Roman" w:hAnsi="Times New Roman"/>
                <w:sz w:val="28"/>
                <w:szCs w:val="28"/>
              </w:rPr>
              <w:t xml:space="preserve"> данной проблемы обусловлена  современными требованиями   развития педагогической теории и практики – новыми требованиями стандарта </w:t>
            </w: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рамках обновления содержания образования</w:t>
            </w:r>
            <w:proofErr w:type="gramStart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936F3">
              <w:rPr>
                <w:rFonts w:ascii="Times New Roman" w:hAnsi="Times New Roman"/>
                <w:sz w:val="28"/>
                <w:szCs w:val="28"/>
              </w:rPr>
              <w:t xml:space="preserve"> а также она  созвучна с проблемой нашей школы. </w:t>
            </w:r>
          </w:p>
          <w:p w:rsidR="00937FF1" w:rsidRPr="006936F3" w:rsidRDefault="00937FF1" w:rsidP="0000614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 практике необходимо</w:t>
            </w:r>
            <w:r w:rsidRPr="006936F3">
              <w:rPr>
                <w:rFonts w:ascii="Times New Roman" w:hAnsi="Times New Roman"/>
                <w:sz w:val="28"/>
                <w:szCs w:val="28"/>
              </w:rPr>
              <w:t xml:space="preserve">  научить учеников самостоятельно приобретать знания, мыслить и  применять их  в учебной  деятельности.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Новизна </w:t>
            </w:r>
          </w:p>
          <w:p w:rsidR="00262BDE" w:rsidRPr="006936F3" w:rsidRDefault="007D0644" w:rsidP="0000614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 xml:space="preserve">Новизна работы состоит в систематическом использовании заданий </w:t>
            </w:r>
            <w:r w:rsidR="00937FF1" w:rsidRPr="006936F3">
              <w:rPr>
                <w:rFonts w:ascii="Times New Roman" w:hAnsi="Times New Roman"/>
                <w:sz w:val="28"/>
                <w:szCs w:val="28"/>
              </w:rPr>
              <w:t xml:space="preserve">для активизации познавательной деятельности </w:t>
            </w:r>
            <w:r w:rsidR="00937FF1" w:rsidRPr="006936F3">
              <w:rPr>
                <w:rFonts w:ascii="Times New Roman" w:hAnsi="Times New Roman"/>
                <w:bCs/>
                <w:sz w:val="28"/>
                <w:szCs w:val="28"/>
              </w:rPr>
              <w:t>младших школьников на основе личностно-ориентированного подхода</w:t>
            </w:r>
            <w:r w:rsidR="00937FF1" w:rsidRPr="0069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Результативность и эффективность</w:t>
            </w:r>
          </w:p>
          <w:p w:rsidR="00262BDE" w:rsidRPr="006936F3" w:rsidRDefault="007D0644" w:rsidP="00006144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6936F3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6936F3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  <w:p w:rsidR="00262BDE" w:rsidRPr="006936F3" w:rsidRDefault="007D0644" w:rsidP="00006144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увеличение и повышение качества творческих работ (проектов, исследований) обучающихся</w:t>
            </w:r>
          </w:p>
          <w:p w:rsidR="00262BDE" w:rsidRPr="006936F3" w:rsidRDefault="007D0644" w:rsidP="00006144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участие обучающихся в конкурсах, олимпиадах на школьном, районном, областном, республиканском, международном уровнях;</w:t>
            </w:r>
          </w:p>
          <w:p w:rsidR="00262BDE" w:rsidRPr="006936F3" w:rsidRDefault="007D0644" w:rsidP="00006144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участие педагога в профессиональных конкурсах.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Оптимальность</w:t>
            </w:r>
          </w:p>
          <w:p w:rsidR="00262BDE" w:rsidRPr="006936F3" w:rsidRDefault="007D0644" w:rsidP="0000614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Данный опыт соответствует возрастным особенностям обучающихся</w:t>
            </w:r>
            <w:r w:rsidRPr="006936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t>объем заданий рассчитан в соответствии с требованиями, предъявляемыми к данной возрастной категории детей.</w:t>
            </w:r>
          </w:p>
          <w:p w:rsidR="00262BDE" w:rsidRPr="006936F3" w:rsidRDefault="007D0644" w:rsidP="00006144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 xml:space="preserve">Стабильность </w:t>
            </w:r>
          </w:p>
          <w:p w:rsidR="00262BDE" w:rsidRPr="006936F3" w:rsidRDefault="007D0644" w:rsidP="0000614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 xml:space="preserve">Деятельность по </w:t>
            </w:r>
            <w:r w:rsidR="00937FF1" w:rsidRPr="006936F3">
              <w:rPr>
                <w:rFonts w:ascii="Times New Roman" w:hAnsi="Times New Roman"/>
                <w:sz w:val="28"/>
                <w:szCs w:val="28"/>
              </w:rPr>
              <w:t xml:space="preserve">активизации </w:t>
            </w:r>
            <w:r w:rsidR="00937FF1" w:rsidRPr="006936F3">
              <w:rPr>
                <w:rFonts w:ascii="Times New Roman" w:hAnsi="Times New Roman"/>
                <w:bCs/>
                <w:sz w:val="28"/>
                <w:szCs w:val="28"/>
              </w:rPr>
              <w:t>младших школьников на основе личностно-ориентированного подхода</w:t>
            </w:r>
            <w:r w:rsidR="00937FF1" w:rsidRPr="0069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B49" w:rsidRPr="006936F3">
              <w:rPr>
                <w:rFonts w:ascii="Times New Roman" w:hAnsi="Times New Roman"/>
                <w:sz w:val="28"/>
                <w:szCs w:val="28"/>
              </w:rPr>
              <w:t xml:space="preserve">развивает у детей </w:t>
            </w:r>
            <w:r w:rsidR="00F97B49" w:rsidRPr="006936F3">
              <w:rPr>
                <w:rFonts w:ascii="Times New Roman" w:eastAsia="Times New Roman" w:hAnsi="Times New Roman"/>
                <w:sz w:val="28"/>
                <w:szCs w:val="28"/>
              </w:rPr>
              <w:t>качеств: общительность, доброжелательность, принципиальность, увлеченность, настойчивость, способность разрешать конфликты и смягчать разногласия, самостоятельность, активность, самообладание, рефлексию. П</w:t>
            </w:r>
            <w:r w:rsidRPr="006936F3">
              <w:rPr>
                <w:rFonts w:ascii="Times New Roman" w:hAnsi="Times New Roman"/>
                <w:sz w:val="28"/>
                <w:szCs w:val="28"/>
              </w:rPr>
              <w:t>оказывает стабильный ежегодный рост качества знаний учащихся</w:t>
            </w:r>
            <w:proofErr w:type="gramStart"/>
            <w:r w:rsidRPr="006936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B49" w:rsidRPr="006936F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F97B49" w:rsidRPr="006936F3">
              <w:rPr>
                <w:rFonts w:ascii="Times New Roman" w:hAnsi="Times New Roman"/>
                <w:sz w:val="28"/>
                <w:szCs w:val="28"/>
              </w:rPr>
              <w:t xml:space="preserve">участия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t>в творческих конкурсах, олимпиадах.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 xml:space="preserve">Научность </w:t>
            </w:r>
          </w:p>
          <w:p w:rsidR="00262BDE" w:rsidRPr="006936F3" w:rsidRDefault="007D0644" w:rsidP="0000614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 xml:space="preserve">Данный опыт поможет сделать учебный процесс более интересным и увлекательным для учащихся, а педагогам даст возможность более эффективно </w:t>
            </w: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подготовиться к занятию.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 </w:t>
            </w:r>
            <w:proofErr w:type="spellStart"/>
            <w:r w:rsidRPr="006936F3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6936F3">
              <w:rPr>
                <w:rFonts w:ascii="Times New Roman" w:hAnsi="Times New Roman"/>
                <w:sz w:val="28"/>
                <w:szCs w:val="28"/>
              </w:rPr>
              <w:t xml:space="preserve"> аспекта педагогического опыта:</w:t>
            </w:r>
          </w:p>
          <w:p w:rsidR="00262BDE" w:rsidRPr="006936F3" w:rsidRDefault="007D0644" w:rsidP="00006144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Что я делаю? (предмет деятельности)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Для чего я это делаю? (какова цель?)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Как я это делаю? (алгоритмы, формы, методы)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Какой это дает результат?</w:t>
            </w:r>
          </w:p>
          <w:p w:rsidR="00262BDE" w:rsidRPr="006936F3" w:rsidRDefault="007D0644" w:rsidP="0000614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За счет чего достигнут этот результат?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6144" w:rsidRPr="006936F3" w:rsidRDefault="00006144" w:rsidP="00006144">
            <w:pPr>
              <w:shd w:val="clear" w:color="auto" w:fill="FFFFFF"/>
              <w:spacing w:after="1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 В 2019 году набрала 1 класс. Разный уровень развития первоклассников влиял на низкую способность детей к усвоению знаний. В связи с этим моей целью стало формирование познавательных способностей у младших школьников как основных психических новообразований в структуре личности. Это и стало основанием для работы по внедрению личностно-ориентированного подхода в процессе обучения младших школьников.</w:t>
            </w:r>
          </w:p>
          <w:p w:rsidR="00006144" w:rsidRPr="006936F3" w:rsidRDefault="00006144" w:rsidP="00006144">
            <w:pPr>
              <w:shd w:val="clear" w:color="auto" w:fill="FFFFFF"/>
              <w:spacing w:after="1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Моя позиция как педагога была следующая:</w:t>
            </w:r>
          </w:p>
          <w:p w:rsidR="00006144" w:rsidRPr="006936F3" w:rsidRDefault="00006144" w:rsidP="00006144">
            <w:pPr>
              <w:shd w:val="clear" w:color="auto" w:fill="FFFFFF"/>
              <w:spacing w:after="1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 основу</w:t>
            </w: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 обучения и воспитания младших школьников был положен личностно-ориентированный подход (ЛОП), который предполагал не просто учёт индивидуальных особенностей учащихся, а принципиально иную стратегию организации учебно-воспитательного процесса</w:t>
            </w:r>
            <w:r w:rsidRPr="00E5064E">
              <w:rPr>
                <w:rFonts w:ascii="Times New Roman" w:eastAsia="Times New Roman" w:hAnsi="Times New Roman"/>
                <w:sz w:val="28"/>
                <w:szCs w:val="28"/>
              </w:rPr>
              <w:t>. </w:t>
            </w:r>
            <w:proofErr w:type="gramStart"/>
            <w:r w:rsidRPr="00E5064E">
              <w:rPr>
                <w:rFonts w:ascii="Times New Roman" w:eastAsia="Times New Roman" w:hAnsi="Times New Roman"/>
                <w:bCs/>
                <w:sz w:val="28"/>
                <w:szCs w:val="28"/>
              </w:rPr>
              <w:t>Суть</w:t>
            </w:r>
            <w:proofErr w:type="gramEnd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 которой – в создании условий для «запуска» </w:t>
            </w:r>
            <w:proofErr w:type="spellStart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внутриличностных</w:t>
            </w:r>
            <w:proofErr w:type="spellEnd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 механизмов развития личности: рефлексия (развитость, произвольность), </w:t>
            </w:r>
            <w:proofErr w:type="spellStart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стереотипизация</w:t>
            </w:r>
            <w:proofErr w:type="spellEnd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 (ролевая позиция, ценностные ориентации) и </w:t>
            </w:r>
            <w:proofErr w:type="spellStart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персонализация</w:t>
            </w:r>
            <w:proofErr w:type="spellEnd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 xml:space="preserve"> (мотивация, «</w:t>
            </w:r>
            <w:proofErr w:type="spellStart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Я-концепция</w:t>
            </w:r>
            <w:proofErr w:type="spellEnd"/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»).</w:t>
            </w:r>
          </w:p>
          <w:p w:rsidR="00006144" w:rsidRPr="006936F3" w:rsidRDefault="00006144" w:rsidP="00006144">
            <w:pPr>
              <w:shd w:val="clear" w:color="auto" w:fill="FFFFFF"/>
              <w:spacing w:after="1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Данный подход к ученику потребовал от меня пересмотра своих педагогических позиций.</w:t>
            </w:r>
          </w:p>
          <w:p w:rsidR="00006144" w:rsidRPr="006936F3" w:rsidRDefault="00006144" w:rsidP="00006144">
            <w:pPr>
              <w:shd w:val="clear" w:color="auto" w:fill="FFFFFF"/>
              <w:spacing w:after="1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Для реализации ключевых идей я поставила перед собой следующие </w:t>
            </w:r>
            <w:r w:rsidRPr="006936F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задачи</w:t>
            </w: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06144" w:rsidRPr="006936F3" w:rsidRDefault="00006144" w:rsidP="0000614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провести теоретический анализ психолого-педагогической литературы на предмет современного состояния проблемы;</w:t>
            </w:r>
          </w:p>
          <w:p w:rsidR="00006144" w:rsidRPr="006936F3" w:rsidRDefault="00006144" w:rsidP="0000614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организовать констатирующий эксперимент для диагностики личностных особенностей учащихся;</w:t>
            </w:r>
          </w:p>
          <w:p w:rsidR="00006144" w:rsidRPr="006936F3" w:rsidRDefault="00006144" w:rsidP="0000614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6F3">
              <w:rPr>
                <w:rFonts w:ascii="Times New Roman" w:eastAsia="Times New Roman" w:hAnsi="Times New Roman"/>
                <w:sz w:val="28"/>
                <w:szCs w:val="28"/>
              </w:rPr>
              <w:t>апробировать экспериментальную модель влияния личностно-ориентированного подхода на эффективность процесса обучения.</w:t>
            </w:r>
          </w:p>
          <w:p w:rsidR="00262BDE" w:rsidRPr="006936F3" w:rsidRDefault="007D0644" w:rsidP="00006144">
            <w:pPr>
              <w:pStyle w:val="2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 вселить уверенность и повысить мотивацию к обучению. А учащиеся с хорошей успеваемостью, способные </w:t>
            </w:r>
            <w:r w:rsidRPr="006936F3">
              <w:rPr>
                <w:sz w:val="28"/>
                <w:szCs w:val="28"/>
              </w:rPr>
              <w:lastRenderedPageBreak/>
              <w:t xml:space="preserve">анализировать, обобщать, выделять главное отыскивают наиболее рациональное решение. При выборе видов деятельности – групповой или парной – каждый работает и ищет пути решения самостоятельно, я лишь наблюдаю, координирую, направляю. У </w:t>
            </w:r>
            <w:proofErr w:type="gramStart"/>
            <w:r w:rsidRPr="006936F3">
              <w:rPr>
                <w:sz w:val="28"/>
                <w:szCs w:val="28"/>
              </w:rPr>
              <w:t>обучающихся</w:t>
            </w:r>
            <w:proofErr w:type="gramEnd"/>
            <w:r w:rsidRPr="006936F3">
              <w:rPr>
                <w:sz w:val="28"/>
                <w:szCs w:val="28"/>
              </w:rPr>
              <w:t xml:space="preserve"> есть право выбора выразить свою точку зрения на ту или иную ситуацию. Использование таких заданий позволяет дифференцированно подходить к каждому ребенку, где даже «слабые» ученики показывают неожиданно высокие результаты и неплохо справляются с поставленной задачей. </w:t>
            </w:r>
          </w:p>
          <w:p w:rsidR="00886537" w:rsidRDefault="007D0644" w:rsidP="00006144">
            <w:pPr>
              <w:pStyle w:val="2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 Использование </w:t>
            </w:r>
            <w:proofErr w:type="spellStart"/>
            <w:r w:rsidRPr="006936F3">
              <w:rPr>
                <w:sz w:val="28"/>
                <w:szCs w:val="28"/>
              </w:rPr>
              <w:t>формативного</w:t>
            </w:r>
            <w:proofErr w:type="spellEnd"/>
            <w:r w:rsidRPr="006936F3">
              <w:rPr>
                <w:sz w:val="28"/>
                <w:szCs w:val="28"/>
              </w:rPr>
              <w:t xml:space="preserve"> оценивания </w:t>
            </w:r>
            <w:r w:rsidRPr="006936F3">
              <w:rPr>
                <w:sz w:val="28"/>
                <w:szCs w:val="28"/>
                <w:lang w:val="kk-KZ"/>
              </w:rPr>
              <w:t>позволяет самим учащимся оценитьработу</w:t>
            </w:r>
            <w:r w:rsidRPr="006936F3">
              <w:rPr>
                <w:sz w:val="28"/>
                <w:szCs w:val="28"/>
              </w:rPr>
              <w:t xml:space="preserve">, где ребенок оценивает свою степень успешности. В результате все ученики включены в мыслительную деятельность и готовы к восприятию и реализации материала. Степень самостоятельности при таком виде деятельности может быть либо полной, либо частичной, в зависимости от </w:t>
            </w:r>
            <w:r w:rsidRPr="00E5064E">
              <w:rPr>
                <w:sz w:val="28"/>
                <w:szCs w:val="28"/>
              </w:rPr>
              <w:t xml:space="preserve">контингента </w:t>
            </w:r>
            <w:proofErr w:type="gramStart"/>
            <w:r w:rsidRPr="00E5064E">
              <w:rPr>
                <w:sz w:val="28"/>
                <w:szCs w:val="28"/>
              </w:rPr>
              <w:t>обучающихся</w:t>
            </w:r>
            <w:proofErr w:type="gramEnd"/>
            <w:r w:rsidRPr="00E5064E">
              <w:rPr>
                <w:sz w:val="28"/>
                <w:szCs w:val="28"/>
              </w:rPr>
              <w:t xml:space="preserve">. В рамках внедрения обновленного содержания образования использую различные виды контроля с </w:t>
            </w:r>
            <w:proofErr w:type="spellStart"/>
            <w:r w:rsidRPr="00E5064E">
              <w:rPr>
                <w:sz w:val="28"/>
                <w:szCs w:val="28"/>
              </w:rPr>
              <w:t>критериальным</w:t>
            </w:r>
            <w:proofErr w:type="spellEnd"/>
            <w:r w:rsidRPr="006936F3">
              <w:rPr>
                <w:sz w:val="28"/>
                <w:szCs w:val="28"/>
              </w:rPr>
              <w:t xml:space="preserve"> оцениванием</w:t>
            </w:r>
          </w:p>
          <w:p w:rsidR="00886537" w:rsidRPr="00886537" w:rsidRDefault="00886537" w:rsidP="00886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37">
              <w:rPr>
                <w:rFonts w:ascii="Times New Roman" w:hAnsi="Times New Roman"/>
                <w:sz w:val="28"/>
                <w:szCs w:val="28"/>
              </w:rPr>
              <w:t xml:space="preserve">Благодаря систематическому использованию такого подхода по моим наблюдениям, удалось достичь появления у большинства учащихся положительной мотивации к изучению предметов школьного цикла, повышению мотивации успешной деятельности, формированию личной ответственности за результат своей деятельности. </w:t>
            </w:r>
          </w:p>
          <w:p w:rsidR="00886537" w:rsidRPr="00886537" w:rsidRDefault="00886537" w:rsidP="008865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37">
              <w:rPr>
                <w:rFonts w:ascii="Times New Roman" w:hAnsi="Times New Roman"/>
                <w:sz w:val="28"/>
                <w:szCs w:val="28"/>
              </w:rPr>
              <w:t xml:space="preserve"> Показатели качества знаний учащихся  подтверждает результативность используемых технологий, методов и приемов обучения. По  завершении первой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четверти </w:t>
            </w:r>
            <w:r w:rsidRPr="00886537">
              <w:rPr>
                <w:rFonts w:ascii="Times New Roman" w:hAnsi="Times New Roman"/>
                <w:sz w:val="28"/>
                <w:szCs w:val="28"/>
              </w:rPr>
              <w:t xml:space="preserve"> обучения  мои </w:t>
            </w:r>
            <w:r>
              <w:rPr>
                <w:rFonts w:ascii="Times New Roman" w:hAnsi="Times New Roman"/>
                <w:sz w:val="28"/>
                <w:szCs w:val="28"/>
              </w:rPr>
              <w:t>второклассники</w:t>
            </w:r>
            <w:r w:rsidRPr="00886537">
              <w:rPr>
                <w:rFonts w:ascii="Times New Roman" w:hAnsi="Times New Roman"/>
                <w:sz w:val="28"/>
                <w:szCs w:val="28"/>
              </w:rPr>
              <w:t xml:space="preserve"> получили следующие результаты:  на «5» </w:t>
            </w:r>
            <w:r>
              <w:rPr>
                <w:rFonts w:ascii="Times New Roman" w:hAnsi="Times New Roman"/>
                <w:sz w:val="28"/>
                <w:szCs w:val="28"/>
              </w:rPr>
              <w:t>-4 человека,</w:t>
            </w:r>
            <w:r w:rsidRPr="00886537">
              <w:rPr>
                <w:rFonts w:ascii="Times New Roman" w:hAnsi="Times New Roman"/>
                <w:sz w:val="28"/>
                <w:szCs w:val="28"/>
              </w:rPr>
              <w:t xml:space="preserve"> на «5» и «4» - 2 человека, что составляет при 100% </w:t>
            </w: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r w:rsidRPr="008865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886537">
              <w:rPr>
                <w:rFonts w:ascii="Times New Roman" w:hAnsi="Times New Roman"/>
                <w:sz w:val="28"/>
                <w:szCs w:val="28"/>
              </w:rPr>
              <w:t xml:space="preserve">% качество знаний. Средний балл по итогам освоения  учебных предметов составил 4,3. </w:t>
            </w:r>
          </w:p>
          <w:p w:rsidR="00262BDE" w:rsidRPr="006936F3" w:rsidRDefault="007D0644" w:rsidP="00006144">
            <w:pPr>
              <w:pStyle w:val="21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. </w:t>
            </w:r>
          </w:p>
        </w:tc>
      </w:tr>
      <w:tr w:rsidR="00262BDE" w:rsidRPr="00E5064E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36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Материальные продукты опыта (доклады, рефераты, из опыта работы, учебные программы, разработки уроков, дидактические материалы, интерактивные и </w:t>
            </w:r>
            <w:proofErr w:type="spellStart"/>
            <w:r w:rsidRPr="006936F3">
              <w:rPr>
                <w:rFonts w:ascii="Times New Roman" w:hAnsi="Times New Roman"/>
                <w:sz w:val="28"/>
                <w:szCs w:val="28"/>
              </w:rPr>
              <w:t>мультимедийные</w:t>
            </w:r>
            <w:proofErr w:type="spellEnd"/>
            <w:r w:rsidRPr="006936F3">
              <w:rPr>
                <w:rFonts w:ascii="Times New Roman" w:hAnsi="Times New Roman"/>
                <w:sz w:val="28"/>
                <w:szCs w:val="28"/>
              </w:rPr>
              <w:t xml:space="preserve"> пособия, электронные тесты, контрольно-измерительные материалы, видеоматериалы, учебно-методические пособия и т.д.)</w:t>
            </w:r>
            <w:proofErr w:type="gramEnd"/>
            <w:r w:rsidRPr="006936F3">
              <w:rPr>
                <w:rFonts w:ascii="Times New Roman" w:hAnsi="Times New Roman"/>
                <w:sz w:val="28"/>
                <w:szCs w:val="28"/>
              </w:rPr>
              <w:t xml:space="preserve"> Публикации о представленном опыте.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06144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>Материальные продукты опыта:</w:t>
            </w:r>
          </w:p>
          <w:p w:rsidR="00262BDE" w:rsidRPr="006936F3" w:rsidRDefault="00E5064E" w:rsidP="00006144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Выступление с докладом по обобщению опыта</w:t>
            </w:r>
          </w:p>
          <w:p w:rsidR="00262BDE" w:rsidRPr="00CE0215" w:rsidRDefault="00CE0215" w:rsidP="00006144">
            <w:pPr>
              <w:pStyle w:val="aa"/>
              <w:widowControl w:val="0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Занимательный материал на уроках</w:t>
            </w:r>
          </w:p>
          <w:p w:rsidR="00CE0215" w:rsidRPr="006936F3" w:rsidRDefault="00CE0215" w:rsidP="00CE0215">
            <w:pPr>
              <w:pStyle w:val="aa"/>
              <w:widowControl w:val="0"/>
              <w:snapToGrid w:val="0"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  <w:p w:rsidR="00262BDE" w:rsidRPr="006936F3" w:rsidRDefault="00262BDE" w:rsidP="00006144">
            <w:pPr>
              <w:pStyle w:val="aa"/>
              <w:widowControl w:val="0"/>
              <w:snapToGrid w:val="0"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262BDE" w:rsidRPr="006936F3" w:rsidTr="002C6D77">
        <w:tc>
          <w:tcPr>
            <w:tcW w:w="983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6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6936F3">
              <w:rPr>
                <w:rFonts w:ascii="Times New Roman" w:hAnsi="Times New Roman"/>
                <w:b/>
                <w:sz w:val="28"/>
                <w:szCs w:val="28"/>
              </w:rPr>
              <w:t>.Экспертное заключение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Предполагаемый масштаб и формы распространения изменений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7D0644" w:rsidP="00006144">
            <w:pPr>
              <w:pStyle w:val="aa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936F3">
              <w:rPr>
                <w:sz w:val="28"/>
                <w:szCs w:val="28"/>
              </w:rPr>
              <w:t xml:space="preserve">Данный опыт работы может быть использован учителями </w:t>
            </w:r>
            <w:r w:rsidR="00C41ED4">
              <w:rPr>
                <w:sz w:val="28"/>
                <w:szCs w:val="28"/>
              </w:rPr>
              <w:t>начальных классов</w:t>
            </w:r>
            <w:r w:rsidRPr="006936F3">
              <w:rPr>
                <w:sz w:val="28"/>
                <w:szCs w:val="28"/>
              </w:rPr>
              <w:t xml:space="preserve">  </w:t>
            </w:r>
          </w:p>
        </w:tc>
      </w:tr>
      <w:tr w:rsidR="00262BDE" w:rsidRPr="006936F3" w:rsidTr="002C6D77">
        <w:tc>
          <w:tcPr>
            <w:tcW w:w="2749" w:type="dxa"/>
            <w:tcBorders>
              <w:left w:val="single" w:sz="0" w:space="0" w:color="000000"/>
              <w:bottom w:val="single" w:sz="0" w:space="0" w:color="000000"/>
            </w:tcBorders>
          </w:tcPr>
          <w:p w:rsidR="00262BDE" w:rsidRPr="006936F3" w:rsidRDefault="007D0644" w:rsidP="0000614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6F3">
              <w:rPr>
                <w:rFonts w:ascii="Times New Roman" w:hAnsi="Times New Roman"/>
                <w:sz w:val="28"/>
                <w:szCs w:val="28"/>
              </w:rPr>
              <w:t>Ф.И.О. экспертов, контакты</w:t>
            </w:r>
          </w:p>
        </w:tc>
        <w:tc>
          <w:tcPr>
            <w:tcW w:w="70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2BDE" w:rsidRPr="006936F3" w:rsidRDefault="00262BDE" w:rsidP="00006144">
            <w:pPr>
              <w:pStyle w:val="aa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2BDE" w:rsidRPr="006936F3" w:rsidRDefault="00262BDE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BDE" w:rsidRPr="006936F3" w:rsidRDefault="00262BDE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BDE" w:rsidRPr="006936F3" w:rsidRDefault="007D0644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F3">
        <w:rPr>
          <w:rFonts w:ascii="Times New Roman" w:hAnsi="Times New Roman"/>
          <w:sz w:val="28"/>
          <w:szCs w:val="28"/>
        </w:rPr>
        <w:t>Дата заполн</w:t>
      </w:r>
      <w:r w:rsidR="00CE0215">
        <w:rPr>
          <w:rFonts w:ascii="Times New Roman" w:hAnsi="Times New Roman"/>
          <w:sz w:val="28"/>
          <w:szCs w:val="28"/>
        </w:rPr>
        <w:t xml:space="preserve">ения карты «____»___________20   </w:t>
      </w:r>
      <w:r w:rsidRPr="006936F3">
        <w:rPr>
          <w:rFonts w:ascii="Times New Roman" w:hAnsi="Times New Roman"/>
          <w:sz w:val="28"/>
          <w:szCs w:val="28"/>
        </w:rPr>
        <w:t xml:space="preserve">год             </w:t>
      </w:r>
    </w:p>
    <w:p w:rsidR="00262BDE" w:rsidRPr="006936F3" w:rsidRDefault="00262BDE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BDE" w:rsidRPr="006936F3" w:rsidRDefault="00262BDE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BDE" w:rsidRPr="006936F3" w:rsidRDefault="00262BDE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BDE" w:rsidRPr="006936F3" w:rsidRDefault="007D0644" w:rsidP="000061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6F3">
        <w:rPr>
          <w:rFonts w:ascii="Times New Roman" w:hAnsi="Times New Roman"/>
          <w:sz w:val="28"/>
          <w:szCs w:val="28"/>
        </w:rPr>
        <w:br w:type="page"/>
      </w:r>
    </w:p>
    <w:p w:rsidR="00262BDE" w:rsidRPr="006936F3" w:rsidRDefault="00262BDE" w:rsidP="000061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2BDE" w:rsidRPr="006936F3" w:rsidRDefault="007D0644" w:rsidP="00006144">
      <w:pPr>
        <w:textAlignment w:val="center"/>
        <w:rPr>
          <w:rFonts w:ascii="Times New Roman" w:hAnsi="Times New Roman"/>
          <w:sz w:val="28"/>
          <w:szCs w:val="28"/>
        </w:rPr>
      </w:pPr>
      <w:r w:rsidRPr="006936F3">
        <w:rPr>
          <w:rFonts w:ascii="Times New Roman" w:hAnsi="Times New Roman"/>
          <w:sz w:val="28"/>
          <w:szCs w:val="28"/>
        </w:rPr>
        <w:t> </w:t>
      </w:r>
    </w:p>
    <w:p w:rsidR="00262BDE" w:rsidRPr="006936F3" w:rsidRDefault="00262BDE" w:rsidP="00006144">
      <w:pPr>
        <w:pStyle w:val="a5"/>
        <w:spacing w:before="0" w:after="0" w:line="276" w:lineRule="auto"/>
        <w:rPr>
          <w:color w:val="auto"/>
          <w:sz w:val="28"/>
          <w:szCs w:val="28"/>
        </w:rPr>
      </w:pPr>
    </w:p>
    <w:sectPr w:rsidR="00262BDE" w:rsidRPr="006936F3" w:rsidSect="00262B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2197"/>
    <w:multiLevelType w:val="multilevel"/>
    <w:tmpl w:val="B43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A4FC4"/>
    <w:multiLevelType w:val="multilevel"/>
    <w:tmpl w:val="6AAA4F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9569A"/>
    <w:multiLevelType w:val="multilevel"/>
    <w:tmpl w:val="6C0956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F6BF6"/>
    <w:multiLevelType w:val="multilevel"/>
    <w:tmpl w:val="112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61B46"/>
    <w:multiLevelType w:val="multilevel"/>
    <w:tmpl w:val="70D61B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C61A8"/>
    <w:multiLevelType w:val="multilevel"/>
    <w:tmpl w:val="744C6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9702D"/>
    <w:multiLevelType w:val="hybridMultilevel"/>
    <w:tmpl w:val="5CA8296E"/>
    <w:lvl w:ilvl="0" w:tplc="ABF08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9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4C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40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E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6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A0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EA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87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516063"/>
    <w:rsid w:val="000015CC"/>
    <w:rsid w:val="00006144"/>
    <w:rsid w:val="0001376C"/>
    <w:rsid w:val="00027A07"/>
    <w:rsid w:val="00033284"/>
    <w:rsid w:val="00054B40"/>
    <w:rsid w:val="00056F3D"/>
    <w:rsid w:val="00065105"/>
    <w:rsid w:val="000679D9"/>
    <w:rsid w:val="00067A7A"/>
    <w:rsid w:val="00076527"/>
    <w:rsid w:val="00094EA7"/>
    <w:rsid w:val="000A0900"/>
    <w:rsid w:val="000A4399"/>
    <w:rsid w:val="000B0D74"/>
    <w:rsid w:val="000B0F94"/>
    <w:rsid w:val="000B2893"/>
    <w:rsid w:val="000C20BC"/>
    <w:rsid w:val="000D37C6"/>
    <w:rsid w:val="000D7E0A"/>
    <w:rsid w:val="000E0CA6"/>
    <w:rsid w:val="000E1BAA"/>
    <w:rsid w:val="000E2CDF"/>
    <w:rsid w:val="000E78C4"/>
    <w:rsid w:val="001037E4"/>
    <w:rsid w:val="00113F86"/>
    <w:rsid w:val="00120138"/>
    <w:rsid w:val="001233A6"/>
    <w:rsid w:val="00127810"/>
    <w:rsid w:val="001324A8"/>
    <w:rsid w:val="001441B7"/>
    <w:rsid w:val="001577B1"/>
    <w:rsid w:val="001613B3"/>
    <w:rsid w:val="001731AD"/>
    <w:rsid w:val="00174D87"/>
    <w:rsid w:val="00174F39"/>
    <w:rsid w:val="001833E3"/>
    <w:rsid w:val="00184BE0"/>
    <w:rsid w:val="001877BA"/>
    <w:rsid w:val="00192F3F"/>
    <w:rsid w:val="00194D21"/>
    <w:rsid w:val="001A2C96"/>
    <w:rsid w:val="001B0898"/>
    <w:rsid w:val="001C2D18"/>
    <w:rsid w:val="001C4F93"/>
    <w:rsid w:val="001C53F8"/>
    <w:rsid w:val="001D5DA0"/>
    <w:rsid w:val="001E5BC8"/>
    <w:rsid w:val="001F1331"/>
    <w:rsid w:val="001F4312"/>
    <w:rsid w:val="001F5455"/>
    <w:rsid w:val="001F6CA9"/>
    <w:rsid w:val="001F7182"/>
    <w:rsid w:val="00202156"/>
    <w:rsid w:val="0021358D"/>
    <w:rsid w:val="002244E0"/>
    <w:rsid w:val="0022533E"/>
    <w:rsid w:val="00235913"/>
    <w:rsid w:val="00241EA0"/>
    <w:rsid w:val="00242B52"/>
    <w:rsid w:val="00252EEA"/>
    <w:rsid w:val="00255029"/>
    <w:rsid w:val="00260BED"/>
    <w:rsid w:val="00261E0C"/>
    <w:rsid w:val="00262BDE"/>
    <w:rsid w:val="00282FBB"/>
    <w:rsid w:val="00283B64"/>
    <w:rsid w:val="002958B4"/>
    <w:rsid w:val="002A0E12"/>
    <w:rsid w:val="002A2B4F"/>
    <w:rsid w:val="002A4956"/>
    <w:rsid w:val="002A4C5F"/>
    <w:rsid w:val="002A613E"/>
    <w:rsid w:val="002B3C5B"/>
    <w:rsid w:val="002C5031"/>
    <w:rsid w:val="002C6D77"/>
    <w:rsid w:val="002C73F1"/>
    <w:rsid w:val="002C765B"/>
    <w:rsid w:val="002C76B6"/>
    <w:rsid w:val="002D53E6"/>
    <w:rsid w:val="002E4970"/>
    <w:rsid w:val="002F1122"/>
    <w:rsid w:val="002F4837"/>
    <w:rsid w:val="003064AB"/>
    <w:rsid w:val="00313BAB"/>
    <w:rsid w:val="00314BAE"/>
    <w:rsid w:val="0031534D"/>
    <w:rsid w:val="003212FC"/>
    <w:rsid w:val="00332121"/>
    <w:rsid w:val="003335D5"/>
    <w:rsid w:val="00335401"/>
    <w:rsid w:val="00341188"/>
    <w:rsid w:val="00344B62"/>
    <w:rsid w:val="00357C00"/>
    <w:rsid w:val="003733B5"/>
    <w:rsid w:val="0039250C"/>
    <w:rsid w:val="003A4406"/>
    <w:rsid w:val="003A531A"/>
    <w:rsid w:val="003B3E50"/>
    <w:rsid w:val="003B7471"/>
    <w:rsid w:val="003C1F3B"/>
    <w:rsid w:val="003C1F9C"/>
    <w:rsid w:val="003C2398"/>
    <w:rsid w:val="003E2A23"/>
    <w:rsid w:val="003E3B02"/>
    <w:rsid w:val="003E50D2"/>
    <w:rsid w:val="003E51D4"/>
    <w:rsid w:val="003E728E"/>
    <w:rsid w:val="003F4831"/>
    <w:rsid w:val="003F7631"/>
    <w:rsid w:val="00405952"/>
    <w:rsid w:val="00414C54"/>
    <w:rsid w:val="0045704C"/>
    <w:rsid w:val="004571C0"/>
    <w:rsid w:val="00457282"/>
    <w:rsid w:val="004775F6"/>
    <w:rsid w:val="00495A97"/>
    <w:rsid w:val="00497A40"/>
    <w:rsid w:val="004A2AAE"/>
    <w:rsid w:val="004A40EA"/>
    <w:rsid w:val="004B1851"/>
    <w:rsid w:val="004B1C59"/>
    <w:rsid w:val="004B76B8"/>
    <w:rsid w:val="004C0D2C"/>
    <w:rsid w:val="004E4DE9"/>
    <w:rsid w:val="004F2B6B"/>
    <w:rsid w:val="004F6936"/>
    <w:rsid w:val="0050612A"/>
    <w:rsid w:val="00516063"/>
    <w:rsid w:val="005204D4"/>
    <w:rsid w:val="00531A10"/>
    <w:rsid w:val="005403BB"/>
    <w:rsid w:val="005438C2"/>
    <w:rsid w:val="005464E7"/>
    <w:rsid w:val="00546A31"/>
    <w:rsid w:val="005561EC"/>
    <w:rsid w:val="0055757C"/>
    <w:rsid w:val="00562079"/>
    <w:rsid w:val="00571FEF"/>
    <w:rsid w:val="00572B66"/>
    <w:rsid w:val="005819BA"/>
    <w:rsid w:val="00590966"/>
    <w:rsid w:val="005A186A"/>
    <w:rsid w:val="005B4DE2"/>
    <w:rsid w:val="005B7084"/>
    <w:rsid w:val="005D1BC6"/>
    <w:rsid w:val="005D5D87"/>
    <w:rsid w:val="00603A9A"/>
    <w:rsid w:val="00604527"/>
    <w:rsid w:val="00604C29"/>
    <w:rsid w:val="006138F8"/>
    <w:rsid w:val="00613CDA"/>
    <w:rsid w:val="006234E3"/>
    <w:rsid w:val="00624097"/>
    <w:rsid w:val="00630BF2"/>
    <w:rsid w:val="0063399B"/>
    <w:rsid w:val="0064519F"/>
    <w:rsid w:val="0064751F"/>
    <w:rsid w:val="00654D47"/>
    <w:rsid w:val="006562A2"/>
    <w:rsid w:val="006764C2"/>
    <w:rsid w:val="00677286"/>
    <w:rsid w:val="00691D5B"/>
    <w:rsid w:val="006936F3"/>
    <w:rsid w:val="006949FA"/>
    <w:rsid w:val="00694BF3"/>
    <w:rsid w:val="00694D06"/>
    <w:rsid w:val="0069633E"/>
    <w:rsid w:val="0069737A"/>
    <w:rsid w:val="006A7C83"/>
    <w:rsid w:val="006B21C2"/>
    <w:rsid w:val="006B2AD5"/>
    <w:rsid w:val="006B34D6"/>
    <w:rsid w:val="006B3DB4"/>
    <w:rsid w:val="006B5539"/>
    <w:rsid w:val="006C17BD"/>
    <w:rsid w:val="006C669C"/>
    <w:rsid w:val="006D3C1D"/>
    <w:rsid w:val="006D44BA"/>
    <w:rsid w:val="006D6959"/>
    <w:rsid w:val="006E1D1D"/>
    <w:rsid w:val="006E4A9E"/>
    <w:rsid w:val="006F1F28"/>
    <w:rsid w:val="006F2467"/>
    <w:rsid w:val="00703905"/>
    <w:rsid w:val="00707906"/>
    <w:rsid w:val="00712059"/>
    <w:rsid w:val="00714439"/>
    <w:rsid w:val="00730CEB"/>
    <w:rsid w:val="00731F78"/>
    <w:rsid w:val="00750173"/>
    <w:rsid w:val="007517BF"/>
    <w:rsid w:val="00751FB2"/>
    <w:rsid w:val="00754983"/>
    <w:rsid w:val="00757B11"/>
    <w:rsid w:val="007649AC"/>
    <w:rsid w:val="00773B36"/>
    <w:rsid w:val="00781F64"/>
    <w:rsid w:val="00787F1D"/>
    <w:rsid w:val="007929D9"/>
    <w:rsid w:val="00794523"/>
    <w:rsid w:val="007A0312"/>
    <w:rsid w:val="007A2551"/>
    <w:rsid w:val="007A4470"/>
    <w:rsid w:val="007A652A"/>
    <w:rsid w:val="007C4CEC"/>
    <w:rsid w:val="007C5E68"/>
    <w:rsid w:val="007D0644"/>
    <w:rsid w:val="007E3E61"/>
    <w:rsid w:val="007F06AE"/>
    <w:rsid w:val="007F5374"/>
    <w:rsid w:val="0080244A"/>
    <w:rsid w:val="00802867"/>
    <w:rsid w:val="008052C0"/>
    <w:rsid w:val="00816B11"/>
    <w:rsid w:val="0082108F"/>
    <w:rsid w:val="00822ABC"/>
    <w:rsid w:val="00831AE4"/>
    <w:rsid w:val="00832D9D"/>
    <w:rsid w:val="008419EB"/>
    <w:rsid w:val="00841D4F"/>
    <w:rsid w:val="00842C15"/>
    <w:rsid w:val="008542FA"/>
    <w:rsid w:val="00883CBA"/>
    <w:rsid w:val="00886537"/>
    <w:rsid w:val="00886828"/>
    <w:rsid w:val="00886C93"/>
    <w:rsid w:val="008A273F"/>
    <w:rsid w:val="008A3131"/>
    <w:rsid w:val="008A67FA"/>
    <w:rsid w:val="008B2D51"/>
    <w:rsid w:val="008C2554"/>
    <w:rsid w:val="008D305C"/>
    <w:rsid w:val="008D581A"/>
    <w:rsid w:val="008D5A22"/>
    <w:rsid w:val="008F0D5E"/>
    <w:rsid w:val="008F3A3A"/>
    <w:rsid w:val="008F72AD"/>
    <w:rsid w:val="008F75B7"/>
    <w:rsid w:val="00903E59"/>
    <w:rsid w:val="009113EF"/>
    <w:rsid w:val="00911BA7"/>
    <w:rsid w:val="0091653F"/>
    <w:rsid w:val="00916E46"/>
    <w:rsid w:val="00921752"/>
    <w:rsid w:val="00932AC5"/>
    <w:rsid w:val="00937FF1"/>
    <w:rsid w:val="00940F61"/>
    <w:rsid w:val="00961035"/>
    <w:rsid w:val="00966FC1"/>
    <w:rsid w:val="00970118"/>
    <w:rsid w:val="009802F4"/>
    <w:rsid w:val="0098059F"/>
    <w:rsid w:val="0099609E"/>
    <w:rsid w:val="00997689"/>
    <w:rsid w:val="009A2470"/>
    <w:rsid w:val="009A5A25"/>
    <w:rsid w:val="009A767C"/>
    <w:rsid w:val="009A7D84"/>
    <w:rsid w:val="009C366C"/>
    <w:rsid w:val="009C3ADA"/>
    <w:rsid w:val="009C4FFB"/>
    <w:rsid w:val="009C60A8"/>
    <w:rsid w:val="009C68A5"/>
    <w:rsid w:val="009D6099"/>
    <w:rsid w:val="009D7E73"/>
    <w:rsid w:val="009E4A3D"/>
    <w:rsid w:val="009E76A0"/>
    <w:rsid w:val="009F67C8"/>
    <w:rsid w:val="00A2210D"/>
    <w:rsid w:val="00A22314"/>
    <w:rsid w:val="00A26102"/>
    <w:rsid w:val="00A27DE8"/>
    <w:rsid w:val="00A329C0"/>
    <w:rsid w:val="00A6193F"/>
    <w:rsid w:val="00A632E1"/>
    <w:rsid w:val="00A64019"/>
    <w:rsid w:val="00A66B33"/>
    <w:rsid w:val="00A7146A"/>
    <w:rsid w:val="00A75511"/>
    <w:rsid w:val="00A769AC"/>
    <w:rsid w:val="00A773C1"/>
    <w:rsid w:val="00A94668"/>
    <w:rsid w:val="00A96BA8"/>
    <w:rsid w:val="00AA50C0"/>
    <w:rsid w:val="00AA7743"/>
    <w:rsid w:val="00AC1443"/>
    <w:rsid w:val="00AD5408"/>
    <w:rsid w:val="00AE0645"/>
    <w:rsid w:val="00AE41A7"/>
    <w:rsid w:val="00AF1257"/>
    <w:rsid w:val="00AF6480"/>
    <w:rsid w:val="00B13331"/>
    <w:rsid w:val="00B27960"/>
    <w:rsid w:val="00B50F64"/>
    <w:rsid w:val="00B573D8"/>
    <w:rsid w:val="00BA02F1"/>
    <w:rsid w:val="00BA5D35"/>
    <w:rsid w:val="00BA74F6"/>
    <w:rsid w:val="00BB0964"/>
    <w:rsid w:val="00BB4363"/>
    <w:rsid w:val="00BC24FD"/>
    <w:rsid w:val="00BC5169"/>
    <w:rsid w:val="00BE2E4B"/>
    <w:rsid w:val="00BE536A"/>
    <w:rsid w:val="00BF374C"/>
    <w:rsid w:val="00BF7AB0"/>
    <w:rsid w:val="00BF7E25"/>
    <w:rsid w:val="00C114B1"/>
    <w:rsid w:val="00C2152D"/>
    <w:rsid w:val="00C3393F"/>
    <w:rsid w:val="00C351B4"/>
    <w:rsid w:val="00C35E52"/>
    <w:rsid w:val="00C41ED4"/>
    <w:rsid w:val="00C47DE3"/>
    <w:rsid w:val="00C5690E"/>
    <w:rsid w:val="00C6091C"/>
    <w:rsid w:val="00C62413"/>
    <w:rsid w:val="00C65F09"/>
    <w:rsid w:val="00C716B7"/>
    <w:rsid w:val="00C74614"/>
    <w:rsid w:val="00C75CAD"/>
    <w:rsid w:val="00C90BC8"/>
    <w:rsid w:val="00CA37D4"/>
    <w:rsid w:val="00CA45E7"/>
    <w:rsid w:val="00CA7FC4"/>
    <w:rsid w:val="00CD07BE"/>
    <w:rsid w:val="00CD2454"/>
    <w:rsid w:val="00CD37C3"/>
    <w:rsid w:val="00CD7CA4"/>
    <w:rsid w:val="00CE0215"/>
    <w:rsid w:val="00CE1ED3"/>
    <w:rsid w:val="00CF5E8F"/>
    <w:rsid w:val="00D244E8"/>
    <w:rsid w:val="00D30AF4"/>
    <w:rsid w:val="00D33339"/>
    <w:rsid w:val="00D355CA"/>
    <w:rsid w:val="00D35800"/>
    <w:rsid w:val="00D36D20"/>
    <w:rsid w:val="00D41651"/>
    <w:rsid w:val="00D447B5"/>
    <w:rsid w:val="00D4657F"/>
    <w:rsid w:val="00D5119B"/>
    <w:rsid w:val="00D5698E"/>
    <w:rsid w:val="00D6417C"/>
    <w:rsid w:val="00D659A5"/>
    <w:rsid w:val="00D705C2"/>
    <w:rsid w:val="00D71C0C"/>
    <w:rsid w:val="00D96B0F"/>
    <w:rsid w:val="00D9786A"/>
    <w:rsid w:val="00DA6B3B"/>
    <w:rsid w:val="00DA7A33"/>
    <w:rsid w:val="00DB19C3"/>
    <w:rsid w:val="00DB60FB"/>
    <w:rsid w:val="00DC7F4F"/>
    <w:rsid w:val="00DD417B"/>
    <w:rsid w:val="00DD4D2D"/>
    <w:rsid w:val="00DD7BDD"/>
    <w:rsid w:val="00DE02C7"/>
    <w:rsid w:val="00DE0DDB"/>
    <w:rsid w:val="00DE42C4"/>
    <w:rsid w:val="00DF02D9"/>
    <w:rsid w:val="00DF1BE3"/>
    <w:rsid w:val="00DF6F23"/>
    <w:rsid w:val="00E04503"/>
    <w:rsid w:val="00E229D9"/>
    <w:rsid w:val="00E26971"/>
    <w:rsid w:val="00E421A8"/>
    <w:rsid w:val="00E44D3D"/>
    <w:rsid w:val="00E5064E"/>
    <w:rsid w:val="00E5256F"/>
    <w:rsid w:val="00E536EC"/>
    <w:rsid w:val="00E64F12"/>
    <w:rsid w:val="00E80F6E"/>
    <w:rsid w:val="00E8618E"/>
    <w:rsid w:val="00E87F54"/>
    <w:rsid w:val="00EA0DC1"/>
    <w:rsid w:val="00EA63F7"/>
    <w:rsid w:val="00EC6BFD"/>
    <w:rsid w:val="00ED1443"/>
    <w:rsid w:val="00ED3BBC"/>
    <w:rsid w:val="00ED505D"/>
    <w:rsid w:val="00ED64F1"/>
    <w:rsid w:val="00EE2B36"/>
    <w:rsid w:val="00EF3963"/>
    <w:rsid w:val="00EF3F2D"/>
    <w:rsid w:val="00EF44F5"/>
    <w:rsid w:val="00EF5C1D"/>
    <w:rsid w:val="00F0189F"/>
    <w:rsid w:val="00F26BA0"/>
    <w:rsid w:val="00F43E7F"/>
    <w:rsid w:val="00F63D2A"/>
    <w:rsid w:val="00F72764"/>
    <w:rsid w:val="00F73A19"/>
    <w:rsid w:val="00F75FA5"/>
    <w:rsid w:val="00F77726"/>
    <w:rsid w:val="00F80047"/>
    <w:rsid w:val="00F815A4"/>
    <w:rsid w:val="00F830E4"/>
    <w:rsid w:val="00F92090"/>
    <w:rsid w:val="00F946C5"/>
    <w:rsid w:val="00F97B49"/>
    <w:rsid w:val="00FA5BCD"/>
    <w:rsid w:val="00FB6F8A"/>
    <w:rsid w:val="00FD6261"/>
    <w:rsid w:val="00FD77D1"/>
    <w:rsid w:val="00FE69D7"/>
    <w:rsid w:val="00FE7690"/>
    <w:rsid w:val="00FF0AC0"/>
    <w:rsid w:val="4E7F31FA"/>
    <w:rsid w:val="6144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D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2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62BDE"/>
    <w:pPr>
      <w:widowControl w:val="0"/>
      <w:suppressAutoHyphens/>
      <w:spacing w:before="280" w:after="280" w:line="240" w:lineRule="auto"/>
      <w:ind w:firstLine="300"/>
      <w:jc w:val="both"/>
    </w:pPr>
    <w:rPr>
      <w:rFonts w:ascii="Times New Roman" w:eastAsia="Lucida Sans Unicode" w:hAnsi="Times New Roman"/>
      <w:color w:val="213C48"/>
      <w:kern w:val="2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262BD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62BDE"/>
    <w:rPr>
      <w:b/>
      <w:bCs/>
    </w:rPr>
  </w:style>
  <w:style w:type="paragraph" w:styleId="a8">
    <w:name w:val="List Paragraph"/>
    <w:basedOn w:val="a"/>
    <w:uiPriority w:val="34"/>
    <w:qFormat/>
    <w:rsid w:val="00262BDE"/>
    <w:pPr>
      <w:ind w:left="720"/>
      <w:contextualSpacing/>
    </w:pPr>
  </w:style>
  <w:style w:type="paragraph" w:styleId="a9">
    <w:name w:val="No Spacing"/>
    <w:uiPriority w:val="99"/>
    <w:qFormat/>
    <w:rsid w:val="00262BDE"/>
    <w:rPr>
      <w:rFonts w:ascii="Calibri" w:eastAsia="Times New Roman" w:hAnsi="Calibri" w:cs="Times New Roman"/>
      <w:sz w:val="22"/>
      <w:szCs w:val="22"/>
    </w:rPr>
  </w:style>
  <w:style w:type="paragraph" w:customStyle="1" w:styleId="aa">
    <w:name w:val="Содержимое таблицы"/>
    <w:basedOn w:val="a"/>
    <w:qFormat/>
    <w:rsid w:val="00262B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62BD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62BD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262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kr-banner-title">
    <w:name w:val="kr-banner-title"/>
    <w:basedOn w:val="a"/>
    <w:qFormat/>
    <w:rsid w:val="00262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-b-b-sh">
    <w:name w:val="a-b-b-sh"/>
    <w:basedOn w:val="a0"/>
    <w:rsid w:val="00262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BD494A-029E-4A8C-BD24-68D67839F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Едигенова</dc:creator>
  <cp:lastModifiedBy>User</cp:lastModifiedBy>
  <cp:revision>2</cp:revision>
  <cp:lastPrinted>2021-01-20T00:49:00Z</cp:lastPrinted>
  <dcterms:created xsi:type="dcterms:W3CDTF">2022-11-05T09:37:00Z</dcterms:created>
  <dcterms:modified xsi:type="dcterms:W3CDTF">2022-11-05T09:37:00Z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