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emf" ContentType="image/x-emf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tbl>
      <w:tblPr>
        <w:tblW w:w="148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39"/>
        <w:gridCol w:w="4461"/>
        <w:gridCol w:w="6879"/>
      </w:tblGrid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75" w:type="dxa"/>
              <w:top w:w="45" w:type="dxa"/>
              <w:right w:w="75" w:type="dxa"/>
              <w:bottom w:w="45" w:type="dxa"/>
            </w:tcMar>
            <w:tcW w:w="3539" w:type="dxa"/>
            <w:textDirection w:val="lrTb"/>
            <w:noWrap w:val="false"/>
          </w:tcPr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i/>
                <w:iCs/>
                <w:spacing w:val="2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i/>
                <w:iCs/>
                <w:spacing w:val="2"/>
                <w:sz w:val="28"/>
                <w:szCs w:val="28"/>
              </w:rPr>
              <w:t xml:space="preserve">Раздел: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75" w:type="dxa"/>
              <w:top w:w="45" w:type="dxa"/>
              <w:right w:w="75" w:type="dxa"/>
              <w:bottom w:w="45" w:type="dxa"/>
            </w:tcMar>
            <w:tcW w:w="11340" w:type="dxa"/>
            <w:textDirection w:val="lrTb"/>
            <w:noWrap w:val="false"/>
          </w:tcPr>
          <w:p>
            <w:pPr>
              <w:spacing w:line="360" w:lineRule="auto"/>
              <w:rPr>
                <w:rFonts w:ascii="Times New Roman" w:hAnsi="Times New Roman" w:cs="Times New Roman" w:eastAsia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b/>
                <w:color w:val="000000"/>
                <w:sz w:val="28"/>
                <w:szCs w:val="28"/>
              </w:rPr>
              <w:t xml:space="preserve">Тема рождества в литературе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75" w:type="dxa"/>
              <w:top w:w="45" w:type="dxa"/>
              <w:right w:w="75" w:type="dxa"/>
              <w:bottom w:w="45" w:type="dxa"/>
            </w:tcMar>
            <w:tcW w:w="3539" w:type="dxa"/>
            <w:textDirection w:val="lrTb"/>
            <w:noWrap w:val="false"/>
          </w:tcPr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i/>
                <w:iCs/>
                <w:spacing w:val="2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i/>
                <w:iCs/>
                <w:spacing w:val="2"/>
                <w:sz w:val="28"/>
                <w:szCs w:val="28"/>
              </w:rPr>
              <w:t xml:space="preserve">ФИО педагога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75" w:type="dxa"/>
              <w:top w:w="45" w:type="dxa"/>
              <w:right w:w="75" w:type="dxa"/>
              <w:bottom w:w="45" w:type="dxa"/>
            </w:tcMar>
            <w:tcW w:w="11340" w:type="dxa"/>
            <w:textDirection w:val="lrTb"/>
            <w:noWrap w:val="false"/>
          </w:tcPr>
          <w:p>
            <w:pPr>
              <w:spacing w:line="360" w:lineRule="auto"/>
              <w:rPr>
                <w:rFonts w:ascii="Times New Roman" w:hAnsi="Times New Roman" w:cs="Times New Roman" w:eastAsia="Times New Roman"/>
                <w:bCs/>
                <w:i/>
                <w:iCs/>
                <w:spacing w:val="2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Cs/>
                <w:color w:val="000000"/>
                <w:sz w:val="28"/>
                <w:szCs w:val="24"/>
              </w:rPr>
              <w:t xml:space="preserve">Талипова Мадина Сартаевна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75" w:type="dxa"/>
              <w:top w:w="45" w:type="dxa"/>
              <w:right w:w="75" w:type="dxa"/>
              <w:bottom w:w="45" w:type="dxa"/>
            </w:tcMar>
            <w:tcW w:w="3539" w:type="dxa"/>
            <w:textDirection w:val="lrTb"/>
            <w:noWrap w:val="false"/>
          </w:tcPr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i/>
                <w:iCs/>
                <w:spacing w:val="2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i/>
                <w:iCs/>
                <w:spacing w:val="2"/>
                <w:sz w:val="28"/>
                <w:szCs w:val="28"/>
              </w:rPr>
              <w:t xml:space="preserve">Дата: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75" w:type="dxa"/>
              <w:top w:w="45" w:type="dxa"/>
              <w:right w:w="75" w:type="dxa"/>
              <w:bottom w:w="45" w:type="dxa"/>
            </w:tcMar>
            <w:tcW w:w="11340" w:type="dxa"/>
            <w:textDirection w:val="lrTb"/>
            <w:noWrap w:val="false"/>
          </w:tcPr>
          <w:p>
            <w:pPr>
              <w:spacing w:line="360" w:lineRule="auto"/>
              <w:rPr>
                <w:rFonts w:ascii="Times New Roman" w:hAnsi="Times New Roman" w:cs="Times New Roman" w:eastAsia="Times New Roman"/>
                <w:b/>
                <w:bCs/>
                <w:spacing w:val="2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pacing w:val="2"/>
                <w:sz w:val="28"/>
                <w:szCs w:val="28"/>
              </w:rPr>
              <w:t xml:space="preserve">22.12.2022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75" w:type="dxa"/>
              <w:top w:w="45" w:type="dxa"/>
              <w:right w:w="75" w:type="dxa"/>
              <w:bottom w:w="45" w:type="dxa"/>
            </w:tcMar>
            <w:tcW w:w="3539" w:type="dxa"/>
            <w:textDirection w:val="lrTb"/>
            <w:noWrap w:val="false"/>
          </w:tcPr>
          <w:p>
            <w:pPr>
              <w:spacing w:after="0" w:line="360" w:lineRule="auto"/>
              <w:tabs>
                <w:tab w:val="center" w:pos="2191" w:leader="none"/>
              </w:tabs>
              <w:rPr>
                <w:rFonts w:ascii="Times New Roman" w:hAnsi="Times New Roman" w:cs="Times New Roman" w:eastAsia="Times New Roman"/>
                <w:b/>
                <w:bCs/>
                <w:i/>
                <w:iCs/>
                <w:spacing w:val="2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i/>
                <w:iCs/>
                <w:spacing w:val="2"/>
                <w:sz w:val="28"/>
                <w:szCs w:val="28"/>
              </w:rPr>
              <w:t xml:space="preserve">Класс: 6</w:t>
            </w:r>
            <w:r>
              <w:rPr>
                <w:rFonts w:ascii="Times New Roman" w:hAnsi="Times New Roman" w:cs="Times New Roman" w:eastAsia="Times New Roman"/>
                <w:b/>
                <w:bCs/>
                <w:i/>
                <w:iCs/>
                <w:spacing w:val="2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75" w:type="dxa"/>
              <w:top w:w="45" w:type="dxa"/>
              <w:right w:w="75" w:type="dxa"/>
              <w:bottom w:w="45" w:type="dxa"/>
            </w:tcMar>
            <w:tcW w:w="4461" w:type="dxa"/>
            <w:textDirection w:val="lrTb"/>
            <w:noWrap w:val="false"/>
          </w:tcPr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i/>
                <w:iCs/>
                <w:spacing w:val="2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i/>
                <w:iCs/>
                <w:spacing w:val="2"/>
                <w:sz w:val="28"/>
                <w:szCs w:val="28"/>
              </w:rPr>
              <w:t xml:space="preserve">Количество присутствующих:9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75" w:type="dxa"/>
              <w:top w:w="45" w:type="dxa"/>
              <w:right w:w="75" w:type="dxa"/>
              <w:bottom w:w="45" w:type="dxa"/>
            </w:tcMar>
            <w:tcW w:w="6879" w:type="dxa"/>
            <w:textDirection w:val="lrTb"/>
            <w:noWrap w:val="false"/>
          </w:tcPr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i/>
                <w:iCs/>
                <w:spacing w:val="2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i/>
                <w:iCs/>
                <w:spacing w:val="2"/>
                <w:sz w:val="28"/>
                <w:szCs w:val="28"/>
              </w:rPr>
              <w:t xml:space="preserve">Количество отсутствующих:0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75" w:type="dxa"/>
              <w:top w:w="45" w:type="dxa"/>
              <w:right w:w="75" w:type="dxa"/>
              <w:bottom w:w="45" w:type="dxa"/>
            </w:tcMar>
            <w:tcW w:w="3539" w:type="dxa"/>
            <w:textDirection w:val="lrTb"/>
            <w:noWrap w:val="false"/>
          </w:tcPr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i/>
                <w:iCs/>
                <w:spacing w:val="2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i/>
                <w:iCs/>
                <w:spacing w:val="2"/>
                <w:sz w:val="28"/>
                <w:szCs w:val="28"/>
              </w:rPr>
              <w:t xml:space="preserve">Тема урока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75" w:type="dxa"/>
              <w:top w:w="45" w:type="dxa"/>
              <w:right w:w="75" w:type="dxa"/>
              <w:bottom w:w="45" w:type="dxa"/>
            </w:tcMar>
            <w:tcW w:w="11340" w:type="dxa"/>
            <w:textDirection w:val="lrTb"/>
            <w:noWrap w:val="false"/>
          </w:tcPr>
          <w:p>
            <w:pPr>
              <w:spacing w:line="360" w:lineRule="auto"/>
              <w:rPr>
                <w:rFonts w:ascii="Times New Roman" w:hAnsi="Times New Roman" w:cs="Times New Roman" w:eastAsia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b/>
                <w:color w:val="000000"/>
                <w:sz w:val="28"/>
                <w:szCs w:val="28"/>
              </w:rPr>
              <w:t xml:space="preserve">Мари и Щелкунчик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</w:tr>
      <w:tr>
        <w:trPr>
          <w:trHeight w:val="449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75" w:type="dxa"/>
              <w:top w:w="45" w:type="dxa"/>
              <w:right w:w="75" w:type="dxa"/>
              <w:bottom w:w="45" w:type="dxa"/>
            </w:tcMar>
            <w:tcW w:w="3539" w:type="dxa"/>
            <w:textDirection w:val="lrTb"/>
            <w:noWrap w:val="false"/>
          </w:tcPr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i/>
                <w:iCs/>
                <w:spacing w:val="2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i/>
                <w:iCs/>
                <w:spacing w:val="2"/>
                <w:sz w:val="28"/>
                <w:szCs w:val="28"/>
              </w:rPr>
              <w:t xml:space="preserve">Цели обучения в соответствии</w:t>
            </w:r>
            <w:r>
              <w:rPr>
                <w:rFonts w:ascii="Times New Roman" w:hAnsi="Times New Roman" w:cs="Times New Roman" w:eastAsia="Times New Roman"/>
                <w:b/>
                <w:bCs/>
                <w:i/>
                <w:iCs/>
                <w:spacing w:val="2"/>
                <w:sz w:val="28"/>
                <w:szCs w:val="28"/>
              </w:rPr>
              <w:br/>
              <w:t xml:space="preserve">с учебной программой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75" w:type="dxa"/>
              <w:top w:w="45" w:type="dxa"/>
              <w:right w:w="75" w:type="dxa"/>
              <w:bottom w:w="45" w:type="dxa"/>
            </w:tcMar>
            <w:tcW w:w="11340" w:type="dxa"/>
            <w:textDirection w:val="lrTb"/>
            <w:noWrap w:val="false"/>
          </w:tcPr>
          <w:p>
            <w:pPr>
              <w:jc w:val="both"/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 xml:space="preserve">6.1.5.1 пересказывать (кратко, подробно) содержание произведения небольшой эпической или драматической формы, выражая своё мнение о героях и событиях;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pStyle w:val="644"/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 xml:space="preserve">6.3.3.1 сопоставлять произведения (или фрагменты) русской, казахской и мировой литературы, близкие по тематике и проблематике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75" w:type="dxa"/>
              <w:top w:w="45" w:type="dxa"/>
              <w:right w:w="75" w:type="dxa"/>
              <w:bottom w:w="45" w:type="dxa"/>
            </w:tcMar>
            <w:tcW w:w="3539" w:type="dxa"/>
            <w:textDirection w:val="lrTb"/>
            <w:noWrap w:val="false"/>
          </w:tcPr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i/>
                <w:iCs/>
                <w:spacing w:val="2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i/>
                <w:iCs/>
                <w:spacing w:val="2"/>
                <w:sz w:val="28"/>
                <w:szCs w:val="28"/>
              </w:rPr>
              <w:t xml:space="preserve">Цели урока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75" w:type="dxa"/>
              <w:top w:w="45" w:type="dxa"/>
              <w:right w:w="75" w:type="dxa"/>
              <w:bottom w:w="45" w:type="dxa"/>
            </w:tcMar>
            <w:tcW w:w="11340" w:type="dxa"/>
            <w:textDirection w:val="lrTb"/>
            <w:noWrap w:val="false"/>
          </w:tcPr>
          <w:p>
            <w:pPr>
              <w:spacing w:after="0" w:line="360" w:lineRule="auto"/>
              <w:shd w:val="clear" w:color="auto" w:fill="ffffff" w:themeFill="background1"/>
              <w:rPr>
                <w:rFonts w:ascii="Times New Roman" w:hAnsi="Times New Roman" w:cs="Times New Roman" w:eastAsia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b/>
                <w:i/>
                <w:sz w:val="28"/>
                <w:szCs w:val="28"/>
              </w:rPr>
              <w:t xml:space="preserve">Учащиеся могут: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shd w:val="clear" w:color="auto" w:fill="ffffff" w:themeFill="background1"/>
              <w:rPr>
                <w:rFonts w:ascii="Times New Roman" w:hAnsi="Times New Roman" w:cs="Times New Roman" w:eastAsia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bCs/>
                <w:iCs/>
                <w:sz w:val="28"/>
                <w:szCs w:val="28"/>
              </w:rPr>
              <w:t xml:space="preserve">- демонстрируют понимание </w:t>
            </w:r>
            <w:r>
              <w:rPr>
                <w:rFonts w:ascii="Times New Roman" w:hAnsi="Times New Roman" w:cs="Times New Roman" w:eastAsia="Times New Roman"/>
                <w:bCs/>
                <w:iCs/>
                <w:sz w:val="28"/>
                <w:szCs w:val="28"/>
              </w:rPr>
              <w:t xml:space="preserve">содержания произведения</w:t>
            </w:r>
            <w:r>
              <w:rPr>
                <w:rFonts w:ascii="Times New Roman" w:hAnsi="Times New Roman" w:cs="Times New Roman" w:eastAsia="Times New Roman"/>
                <w:bCs/>
                <w:iCs/>
                <w:sz w:val="28"/>
                <w:szCs w:val="28"/>
              </w:rPr>
              <w:t xml:space="preserve">,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shd w:val="clear" w:color="auto" w:fill="ffffff" w:themeFill="background1"/>
              <w:rPr>
                <w:rFonts w:ascii="Times New Roman" w:hAnsi="Times New Roman" w:cs="Times New Roman" w:eastAsia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bCs/>
                <w:iCs/>
                <w:sz w:val="28"/>
                <w:szCs w:val="28"/>
              </w:rPr>
              <w:t xml:space="preserve">- </w:t>
            </w:r>
            <w:r>
              <w:rPr>
                <w:rFonts w:ascii="Times New Roman" w:hAnsi="Times New Roman" w:cs="Times New Roman" w:eastAsia="Times New Roman"/>
                <w:bCs/>
                <w:iCs/>
                <w:sz w:val="28"/>
                <w:szCs w:val="28"/>
              </w:rPr>
              <w:t xml:space="preserve">высказывают своё мнение о героях и событиях</w:t>
            </w:r>
            <w:r>
              <w:rPr>
                <w:rFonts w:ascii="Times New Roman" w:hAnsi="Times New Roman" w:cs="Times New Roman" w:eastAsia="Times New Roman"/>
                <w:bCs/>
                <w:iCs/>
                <w:sz w:val="28"/>
                <w:szCs w:val="28"/>
              </w:rPr>
              <w:t xml:space="preserve">;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shd w:val="clear" w:color="auto" w:fill="ffffff" w:themeFill="background1"/>
              <w:rPr>
                <w:rFonts w:ascii="Times New Roman" w:hAnsi="Times New Roman" w:cs="Times New Roman" w:eastAsia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bCs/>
                <w:iCs/>
                <w:sz w:val="28"/>
                <w:szCs w:val="28"/>
              </w:rPr>
              <w:t xml:space="preserve">-</w:t>
            </w:r>
            <w:r>
              <w:rPr>
                <w:rFonts w:ascii="Times New Roman" w:hAnsi="Times New Roman" w:cs="Times New Roman" w:eastAsia="Times New Roman"/>
                <w:bCs/>
                <w:iCs/>
                <w:sz w:val="28"/>
                <w:szCs w:val="28"/>
              </w:rPr>
              <w:t xml:space="preserve"> сравнивают произведения с казахской литературой</w:t>
            </w:r>
            <w:r>
              <w:rPr>
                <w:rFonts w:ascii="Times New Roman" w:hAnsi="Times New Roman" w:cs="Times New Roman" w:eastAsia="Times New Roman"/>
                <w:bCs/>
                <w:iCs/>
                <w:sz w:val="28"/>
                <w:szCs w:val="28"/>
              </w:rPr>
              <w:t xml:space="preserve"> близкие по тематике и проблематике</w:t>
            </w:r>
            <w:r>
              <w:rPr>
                <w:rFonts w:ascii="Times New Roman" w:hAnsi="Times New Roman" w:cs="Times New Roman" w:eastAsia="Times New Roman"/>
                <w:bCs/>
                <w:iCs/>
                <w:sz w:val="28"/>
                <w:szCs w:val="28"/>
              </w:rPr>
              <w:t xml:space="preserve">.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shd w:val="clear" w:color="auto" w:fill="ffffff" w:themeFill="background1"/>
              <w:rPr>
                <w:rFonts w:ascii="Times New Roman" w:hAnsi="Times New Roman" w:cs="Times New Roman" w:eastAsia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bCs/>
                <w:iCs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i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i/>
                <w:iCs/>
                <w:sz w:val="28"/>
                <w:szCs w:val="28"/>
                <w:lang w:val="kk-KZ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</w:tr>
    </w:tbl>
    <w:p>
      <w:pPr>
        <w:spacing w:line="360" w:lineRule="auto"/>
        <w:rPr>
          <w:rFonts w:ascii="Times New Roman" w:hAnsi="Times New Roman" w:cs="Times New Roman" w:eastAsia="Times New Roman"/>
          <w:sz w:val="28"/>
        </w:rPr>
      </w:pPr>
      <w:r>
        <w:rPr>
          <w:rFonts w:ascii="Times New Roman" w:hAnsi="Times New Roman" w:cs="Times New Roman" w:eastAsia="Times New Roman"/>
          <w:sz w:val="28"/>
        </w:rPr>
      </w:r>
      <w:r>
        <w:rPr>
          <w:rFonts w:ascii="Times New Roman" w:hAnsi="Times New Roman" w:cs="Times New Roman" w:eastAsia="Times New Roman"/>
          <w:sz w:val="28"/>
        </w:rPr>
      </w:r>
    </w:p>
    <w:p>
      <w:pPr>
        <w:spacing w:line="360" w:lineRule="auto"/>
        <w:rPr>
          <w:rFonts w:ascii="Times New Roman" w:hAnsi="Times New Roman" w:cs="Times New Roman" w:eastAsia="Times New Roman"/>
          <w:sz w:val="28"/>
        </w:rPr>
      </w:pPr>
      <w:r>
        <w:rPr>
          <w:rFonts w:ascii="Times New Roman" w:hAnsi="Times New Roman" w:cs="Times New Roman" w:eastAsia="Times New Roman"/>
          <w:sz w:val="28"/>
        </w:rPr>
      </w:r>
      <w:r>
        <w:rPr>
          <w:rFonts w:ascii="Times New Roman" w:hAnsi="Times New Roman" w:cs="Times New Roman" w:eastAsia="Times New Roman"/>
          <w:sz w:val="28"/>
        </w:rPr>
      </w:r>
    </w:p>
    <w:p>
      <w:pPr>
        <w:spacing w:line="360" w:lineRule="auto"/>
        <w:rPr>
          <w:rFonts w:ascii="Times New Roman" w:hAnsi="Times New Roman" w:cs="Times New Roman" w:eastAsia="Times New Roman"/>
          <w:sz w:val="28"/>
        </w:rPr>
      </w:pPr>
      <w:r>
        <w:rPr>
          <w:rFonts w:ascii="Times New Roman" w:hAnsi="Times New Roman" w:cs="Times New Roman" w:eastAsia="Times New Roman"/>
          <w:sz w:val="28"/>
        </w:rPr>
      </w:r>
      <w:r>
        <w:rPr>
          <w:rFonts w:ascii="Times New Roman" w:hAnsi="Times New Roman" w:cs="Times New Roman" w:eastAsia="Times New Roman"/>
          <w:sz w:val="28"/>
        </w:rPr>
      </w:r>
    </w:p>
    <w:p>
      <w:pPr>
        <w:spacing w:line="360" w:lineRule="auto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 w:cs="Times New Roman" w:eastAsia="Times New Roman"/>
          <w:sz w:val="28"/>
          <w:szCs w:val="28"/>
        </w:rPr>
      </w:r>
      <w:r>
        <w:rPr>
          <w:rFonts w:ascii="Times New Roman" w:hAnsi="Times New Roman" w:cs="Times New Roman" w:eastAsia="Times New Roman"/>
          <w:sz w:val="28"/>
        </w:rPr>
      </w:r>
    </w:p>
    <w:p>
      <w:pPr>
        <w:spacing w:line="360" w:lineRule="auto"/>
        <w:rPr>
          <w:rFonts w:ascii="Times New Roman" w:hAnsi="Times New Roman" w:cs="Times New Roman" w:eastAsia="Times New Roman"/>
          <w:sz w:val="28"/>
        </w:rPr>
      </w:pPr>
      <w:r>
        <w:rPr>
          <w:rFonts w:ascii="Times New Roman" w:hAnsi="Times New Roman" w:cs="Times New Roman" w:eastAsia="Times New Roman"/>
          <w:sz w:val="28"/>
        </w:rPr>
      </w:r>
      <w:r>
        <w:rPr>
          <w:rFonts w:ascii="Times New Roman" w:hAnsi="Times New Roman" w:cs="Times New Roman" w:eastAsia="Times New Roman"/>
          <w:sz w:val="28"/>
        </w:rPr>
      </w:r>
    </w:p>
    <w:p>
      <w:pPr>
        <w:spacing w:line="360" w:lineRule="auto"/>
        <w:rPr>
          <w:rFonts w:ascii="Times New Roman" w:hAnsi="Times New Roman" w:cs="Times New Roman" w:eastAsia="Times New Roman"/>
          <w:sz w:val="28"/>
        </w:rPr>
      </w:pPr>
      <w:r>
        <w:rPr>
          <w:rFonts w:ascii="Times New Roman" w:hAnsi="Times New Roman" w:cs="Times New Roman" w:eastAsia="Times New Roman"/>
          <w:sz w:val="28"/>
        </w:rPr>
      </w:r>
      <w:r>
        <w:rPr>
          <w:rFonts w:ascii="Times New Roman" w:hAnsi="Times New Roman" w:cs="Times New Roman" w:eastAsia="Times New Roman"/>
          <w:sz w:val="28"/>
        </w:rPr>
      </w:r>
    </w:p>
    <w:p>
      <w:pPr>
        <w:spacing w:line="360" w:lineRule="auto"/>
        <w:rPr>
          <w:rFonts w:ascii="Times New Roman" w:hAnsi="Times New Roman" w:cs="Times New Roman" w:eastAsia="Times New Roman"/>
          <w:sz w:val="28"/>
        </w:rPr>
      </w:pPr>
      <w:r>
        <w:rPr>
          <w:rFonts w:ascii="Times New Roman" w:hAnsi="Times New Roman" w:cs="Times New Roman" w:eastAsia="Times New Roman"/>
          <w:sz w:val="28"/>
        </w:rPr>
      </w:r>
      <w:r>
        <w:rPr>
          <w:rFonts w:ascii="Times New Roman" w:hAnsi="Times New Roman" w:cs="Times New Roman" w:eastAsia="Times New Roman"/>
          <w:sz w:val="28"/>
        </w:rPr>
      </w:r>
    </w:p>
    <w:p>
      <w:pPr>
        <w:spacing w:line="360" w:lineRule="auto"/>
        <w:rPr>
          <w:rFonts w:ascii="Times New Roman" w:hAnsi="Times New Roman" w:cs="Times New Roman" w:eastAsia="Times New Roman"/>
          <w:sz w:val="28"/>
        </w:rPr>
      </w:pPr>
      <w:r>
        <w:rPr>
          <w:rFonts w:ascii="Times New Roman" w:hAnsi="Times New Roman" w:cs="Times New Roman" w:eastAsia="Times New Roman"/>
          <w:sz w:val="28"/>
        </w:rPr>
      </w:r>
      <w:r>
        <w:rPr>
          <w:rFonts w:ascii="Times New Roman" w:hAnsi="Times New Roman" w:cs="Times New Roman" w:eastAsia="Times New Roman"/>
          <w:sz w:val="28"/>
        </w:rPr>
      </w:r>
    </w:p>
    <w:p>
      <w:pPr>
        <w:spacing w:line="360" w:lineRule="auto"/>
        <w:rPr>
          <w:rFonts w:ascii="Times New Roman" w:hAnsi="Times New Roman" w:cs="Times New Roman" w:eastAsia="Times New Roman"/>
          <w:sz w:val="28"/>
        </w:rPr>
      </w:pPr>
      <w:r>
        <w:rPr>
          <w:rFonts w:ascii="Times New Roman" w:hAnsi="Times New Roman" w:cs="Times New Roman" w:eastAsia="Times New Roman"/>
          <w:sz w:val="28"/>
        </w:rPr>
      </w:r>
      <w:r>
        <w:rPr>
          <w:rFonts w:ascii="Times New Roman" w:hAnsi="Times New Roman" w:cs="Times New Roman" w:eastAsia="Times New Roman"/>
          <w:sz w:val="28"/>
        </w:rPr>
      </w:r>
    </w:p>
    <w:p>
      <w:pPr>
        <w:jc w:val="center"/>
        <w:spacing w:line="360" w:lineRule="auto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 w:cs="Times New Roman" w:eastAsia="Times New Roman"/>
          <w:sz w:val="28"/>
          <w:szCs w:val="28"/>
        </w:rPr>
        <w:t xml:space="preserve">Ход урока</w:t>
      </w:r>
      <w:r>
        <w:rPr>
          <w:rFonts w:ascii="Times New Roman" w:hAnsi="Times New Roman" w:cs="Times New Roman" w:eastAsia="Times New Roman"/>
          <w:sz w:val="28"/>
        </w:rPr>
      </w:r>
    </w:p>
    <w:tbl>
      <w:tblPr>
        <w:tblpPr w:horzAnchor="margin" w:tblpXSpec="left" w:vertAnchor="text" w:tblpY="34" w:leftFromText="180" w:topFromText="0" w:rightFromText="180" w:bottomFromText="0"/>
        <w:tblW w:w="14567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1526"/>
        <w:gridCol w:w="6852"/>
        <w:gridCol w:w="17"/>
        <w:gridCol w:w="2251"/>
        <w:gridCol w:w="17"/>
        <w:gridCol w:w="2345"/>
        <w:gridCol w:w="1559"/>
      </w:tblGrid>
      <w:tr>
        <w:trPr/>
        <w:tc>
          <w:tcPr>
            <w:tcW w:w="1526" w:type="dxa"/>
            <w:textDirection w:val="lrTb"/>
            <w:noWrap w:val="false"/>
          </w:tcPr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color w:val="000000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color w:val="000000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jc w:val="center"/>
              <w:spacing w:after="0" w:line="360" w:lineRule="auto"/>
              <w:rPr>
                <w:rFonts w:ascii="Times New Roman" w:hAnsi="Times New Roman" w:cs="Times New Roman" w:eastAsia="Times New Roman"/>
                <w:b/>
                <w:color w:val="000000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color w:val="000000"/>
                <w:sz w:val="28"/>
                <w:szCs w:val="24"/>
              </w:rPr>
              <w:t xml:space="preserve">Этапы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sz w:val="28"/>
                <w:szCs w:val="24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sz w:val="28"/>
                <w:szCs w:val="24"/>
              </w:rPr>
              <w:t xml:space="preserve">урока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  <w:tc>
          <w:tcPr>
            <w:tcBorders>
              <w:right w:val="single" w:color="auto" w:sz="4" w:space="0"/>
            </w:tcBorders>
            <w:tcW w:w="6852" w:type="dxa"/>
            <w:textDirection w:val="lrTb"/>
            <w:noWrap w:val="false"/>
          </w:tcPr>
          <w:p>
            <w:pPr>
              <w:jc w:val="center"/>
              <w:spacing w:after="0" w:line="360" w:lineRule="auto"/>
              <w:rPr>
                <w:rFonts w:ascii="Times New Roman" w:hAnsi="Times New Roman" w:cs="Times New Roman" w:eastAsia="Times New Roman"/>
                <w:b/>
                <w:color w:val="000000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color w:val="000000"/>
                <w:sz w:val="28"/>
                <w:szCs w:val="24"/>
              </w:rPr>
              <w:t xml:space="preserve">Деятельность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sz w:val="28"/>
                <w:szCs w:val="24"/>
              </w:rPr>
              <w:t xml:space="preserve"> учителя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  <w:tc>
          <w:tcPr>
            <w:gridSpan w:val="2"/>
            <w:tcBorders>
              <w:right w:val="single" w:color="auto" w:sz="4" w:space="0"/>
            </w:tcBorders>
            <w:tcW w:w="2268" w:type="dxa"/>
            <w:textDirection w:val="lrTb"/>
            <w:noWrap w:val="false"/>
          </w:tcPr>
          <w:p>
            <w:pPr>
              <w:jc w:val="center"/>
              <w:spacing w:after="0" w:line="360" w:lineRule="auto"/>
              <w:rPr>
                <w:rFonts w:ascii="Times New Roman" w:hAnsi="Times New Roman" w:cs="Times New Roman" w:eastAsia="Times New Roman"/>
                <w:b/>
                <w:color w:val="000000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color w:val="000000"/>
                <w:sz w:val="28"/>
                <w:szCs w:val="24"/>
              </w:rPr>
              <w:t xml:space="preserve">Деятельность ученика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  <w:tc>
          <w:tcPr>
            <w:gridSpan w:val="2"/>
            <w:tcBorders>
              <w:right w:val="single" w:color="auto" w:sz="4" w:space="0"/>
            </w:tcBorders>
            <w:tcW w:w="2362" w:type="dxa"/>
            <w:textDirection w:val="lrTb"/>
            <w:noWrap w:val="false"/>
          </w:tcPr>
          <w:p>
            <w:pPr>
              <w:jc w:val="center"/>
              <w:spacing w:after="0" w:line="360" w:lineRule="auto"/>
              <w:rPr>
                <w:rFonts w:ascii="Times New Roman" w:hAnsi="Times New Roman" w:cs="Times New Roman" w:eastAsia="Times New Roman"/>
                <w:b/>
                <w:color w:val="000000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color w:val="000000"/>
                <w:sz w:val="28"/>
                <w:szCs w:val="24"/>
              </w:rPr>
              <w:t xml:space="preserve">Оценивание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  <w:tc>
          <w:tcPr>
            <w:tcBorders>
              <w:lef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ind w:right="287"/>
              <w:jc w:val="center"/>
              <w:spacing w:after="0" w:line="360" w:lineRule="auto"/>
              <w:rPr>
                <w:rFonts w:ascii="Times New Roman" w:hAnsi="Times New Roman" w:cs="Times New Roman" w:eastAsia="Times New Roman"/>
                <w:b/>
                <w:color w:val="000000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color w:val="000000"/>
                <w:sz w:val="28"/>
                <w:szCs w:val="24"/>
              </w:rPr>
              <w:t xml:space="preserve">Ресурсы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</w:tr>
      <w:tr>
        <w:trPr>
          <w:trHeight w:val="422"/>
        </w:trPr>
        <w:tc>
          <w:tcPr>
            <w:tcW w:w="1526" w:type="dxa"/>
            <w:textDirection w:val="lrTb"/>
            <w:noWrap w:val="false"/>
          </w:tcPr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color w:val="000000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color w:val="000000"/>
                <w:sz w:val="28"/>
                <w:szCs w:val="24"/>
              </w:rPr>
              <w:t xml:space="preserve">Начало урока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  <w:tc>
          <w:tcPr>
            <w:tcBorders>
              <w:right w:val="single" w:color="auto" w:sz="4" w:space="0"/>
            </w:tcBorders>
            <w:tcW w:w="6852" w:type="dxa"/>
            <w:textDirection w:val="lrTb"/>
            <w:noWrap w:val="false"/>
          </w:tcPr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  <w:lang w:eastAsia="en-GB"/>
              </w:rPr>
              <w:t xml:space="preserve">Оргмомент. </w:t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  <w:lang w:eastAsia="en-GB"/>
              </w:rPr>
              <w:t xml:space="preserve">Приветствие.</w:t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b/>
                <w:color w:val="000000"/>
                <w:sz w:val="28"/>
                <w:szCs w:val="24"/>
              </w:rPr>
              <w:t xml:space="preserve">П</w:t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  <w:lang w:eastAsia="en-GB"/>
              </w:rPr>
              <w:t xml:space="preserve">Давайте на минуточку </w:t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  <w:lang w:eastAsia="en-GB"/>
              </w:rPr>
              <w:t xml:space="preserve">закроем глаза и перенесёмся в волшебную страну сказки, а поможет нам в этом прекрасная музыка.  Её сладкие звуки на своих крыльях уносят нас далеко-далеко… Но скорее откройте глаза, сказка ведь уже началась, скорее открывайте их, чтобы встретиться с чудом.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  <w:lang w:eastAsia="en-GB"/>
              </w:rPr>
              <w:t xml:space="preserve">- </w:t>
            </w:r>
            <w:r>
              <w:rPr>
                <w:rFonts w:ascii="Times New Roman" w:hAnsi="Times New Roman" w:cs="Times New Roman" w:eastAsia="Times New Roman"/>
                <w:b/>
                <w:bCs/>
                <w:color w:val="000000"/>
                <w:sz w:val="28"/>
                <w:szCs w:val="24"/>
                <w:lang w:eastAsia="en-GB"/>
              </w:rPr>
              <w:t xml:space="preserve">Ребята, а кто может назвать композитора этой прекрасной музыки?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  <w:lang w:eastAsia="en-GB"/>
              </w:rPr>
              <w:t xml:space="preserve">(П.И. Чайковский. Балет. Мари и Щелкунчик</w:t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  <w:lang w:eastAsia="en-GB"/>
              </w:rPr>
              <w:t xml:space="preserve">.</w:t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  <w:lang w:eastAsia="en-GB"/>
              </w:rPr>
              <w:t xml:space="preserve">)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  <w:lang w:eastAsia="en-GB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  <w:tc>
          <w:tcPr>
            <w:gridSpan w:val="2"/>
            <w:tcBorders>
              <w:right w:val="single" w:color="auto" w:sz="4" w:space="0"/>
            </w:tcBorders>
            <w:tcW w:w="2268" w:type="dxa"/>
            <w:textDirection w:val="lrTb"/>
            <w:noWrap w:val="false"/>
          </w:tcPr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t xml:space="preserve">Слушают, определяют композитора</w:t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t xml:space="preserve">.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  <w:tc>
          <w:tcPr>
            <w:gridSpan w:val="2"/>
            <w:tcBorders>
              <w:right w:val="single" w:color="auto" w:sz="4" w:space="0"/>
            </w:tcBorders>
            <w:tcW w:w="2362" w:type="dxa"/>
            <w:textDirection w:val="lrTb"/>
            <w:noWrap w:val="false"/>
          </w:tcPr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  <w:lang w:eastAsia="en-GB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  <w:lang w:eastAsia="en-GB"/>
              </w:rPr>
              <w:t xml:space="preserve">Наблюдение учителя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  <w:tc>
          <w:tcPr>
            <w:tcBorders>
              <w:lef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ind w:left="-83"/>
              <w:spacing w:after="0" w:line="360" w:lineRule="auto"/>
              <w:rPr>
                <w:rFonts w:ascii="Times New Roman" w:hAnsi="Times New Roman" w:cs="Times New Roman" w:eastAsia="Times New Roman"/>
                <w:color w:val="0070C0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</w:rPr>
              <w:object w:dxaOrig="1530" w:dyaOrig="991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0" o:spid="_x0000_s0" type="#_x0000_t75" style="mso-wrap-distance-left:0.0pt;mso-wrap-distance-top:0.0pt;mso-wrap-distance-right:0.0pt;mso-wrap-distance-bottom:0.0pt;width:76.4pt;height:49.4pt;" filled="f" stroked="f">
                  <v:path textboxrect="0,0,0,0"/>
                  <v:imagedata r:id="rId9" o:title=""/>
                </v:shape>
                <o:OLEObject DrawAspect="Content" r:id="rId10" ObjectID="_1525040" ProgID="Package" ShapeID="_x0000_i0" Type="Embed"/>
              </w:objec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</w:tr>
      <w:tr>
        <w:trPr>
          <w:trHeight w:val="553"/>
        </w:trPr>
        <w:tc>
          <w:tcPr>
            <w:tcW w:w="1526" w:type="dxa"/>
            <w:textDirection w:val="lrTb"/>
            <w:noWrap w:val="false"/>
          </w:tcPr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color w:val="000000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color w:val="000000"/>
                <w:sz w:val="28"/>
                <w:szCs w:val="24"/>
              </w:rPr>
              <w:t xml:space="preserve">Середина урока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color w:val="000000"/>
                <w:sz w:val="28"/>
                <w:szCs w:val="24"/>
              </w:rPr>
              <w:br/>
              <w:t xml:space="preserve">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  <w:tc>
          <w:tcPr>
            <w:gridSpan w:val="2"/>
            <w:tcBorders>
              <w:right w:val="single" w:color="auto" w:sz="4" w:space="0"/>
            </w:tcBorders>
            <w:tcW w:w="6869" w:type="dxa"/>
            <w:textDirection w:val="lrTb"/>
            <w:noWrap w:val="false"/>
          </w:tcPr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  <w:t xml:space="preserve">К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На этом уроке мы продолжим работу над произведением Эрнста Теодора Амадея Гофмана «Щелкунчик и Мышиный король».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pStyle w:val="646"/>
              <w:numPr>
                <w:ilvl w:val="0"/>
                <w:numId w:val="1"/>
              </w:numPr>
              <w:jc w:val="center"/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Глава «Любимец»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pStyle w:val="646"/>
              <w:ind w:left="209"/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- 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Какая игрушка больше всех заинтересовала Мари?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pStyle w:val="646"/>
              <w:ind w:left="209"/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•  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опишите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 Щелкунчика, 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(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прочитайте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)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.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pStyle w:val="646"/>
              <w:ind w:left="209"/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 Внешне Щелкунчик непривлекателен и даже уродлив.  Что же заставило Мари полюбить эту игрушку с первого взгляда?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 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pStyle w:val="646"/>
              <w:ind w:left="209"/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(Она заметила, что этот человечек обладает лицом, которое светилось добродушием, глазами, которые смотрели приветливо и доброжелательно, скромностью, ласковой улыбкой и хорошим вкусом)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pStyle w:val="646"/>
              <w:ind w:left="209"/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• 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Как характеризует Мари, что она всем игрушкам предпочла Щелкунчика?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 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pStyle w:val="646"/>
              <w:ind w:left="209"/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(Мари - тонко чувствующий человек.  Она умеет обнаруживать истинную, душевную красоту)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pStyle w:val="646"/>
              <w:ind w:left="209"/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• 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Что еще заметила девочка, вглядываясь в Щелкунчика?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 (Сходство с крестным Дроссельмейером)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pStyle w:val="646"/>
              <w:ind w:left="209"/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•  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Почему автор показывает своего героя после прекрасных подарков?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pStyle w:val="646"/>
              <w:ind w:left="209"/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(Щелкунчик некрасив, на фоне ярких подарков, сказочник хочет посмотреть добрые ли сердца у детей, смогут ли они полюбить маленького уродца, ведь крёстный тоже был некрасив, но дети сумели понять, что у него доброе сердце)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pStyle w:val="646"/>
              <w:numPr>
                <w:ilvl w:val="0"/>
                <w:numId w:val="3"/>
              </w:numPr>
              <w:ind w:left="209" w:hanging="142"/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Удалось ли автору передать вам чувство страха, которое овладело Мари от нашествия мышей?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pStyle w:val="646"/>
              <w:numPr>
                <w:ilvl w:val="0"/>
                <w:numId w:val="3"/>
              </w:numPr>
              <w:ind w:left="209" w:hanging="142"/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Что использует для этого автор?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pStyle w:val="646"/>
              <w:ind w:left="209"/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(Звуки)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pStyle w:val="646"/>
              <w:numPr>
                <w:ilvl w:val="0"/>
                <w:numId w:val="3"/>
              </w:numPr>
              <w:ind w:left="209" w:hanging="142"/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- Какие это были звуки?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pStyle w:val="646"/>
              <w:ind w:left="209"/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(Хихиканье, шёпот, шорох, беготня, топот).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pStyle w:val="646"/>
              <w:ind w:left="209"/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– Что особенно поразило Мари?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pStyle w:val="646"/>
              <w:ind w:left="209"/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(Страшный мышиный король.)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pStyle w:val="646"/>
              <w:ind w:left="209"/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 Мари боялась мышей?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pStyle w:val="646"/>
              <w:ind w:left="209"/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 (Нет, она совсем не боялась мышей, просто у него было 7 голов)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pStyle w:val="646"/>
              <w:ind w:left="209"/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- 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Как ведет себя Мари?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pStyle w:val="646"/>
              <w:ind w:left="209"/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(Она бросается на защиту Щелкунчика, швыряет туфельку в 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Мышильду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)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 -  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Как ведёт себя в бою Щелкунчик?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 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  <w:u w:val="single"/>
              </w:rPr>
            </w:pPr>
            <w:r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  <w:u w:val="single"/>
              </w:rPr>
              <w:t xml:space="preserve">(Он решителен, смел, ведёт за собой кукол: </w:t>
            </w:r>
            <w:r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  <w:u w:val="single"/>
              </w:rPr>
              <w:t xml:space="preserve">скарамушей</w:t>
            </w:r>
            <w:r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  <w:u w:val="single"/>
              </w:rPr>
              <w:t xml:space="preserve">, Панталоне, трубочистов. Он всех заражает и подбадривает)</w:t>
            </w:r>
            <w:r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  <w:u w:val="single"/>
              </w:rPr>
              <w:br/>
              <w:t xml:space="preserve">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color w:val="000000"/>
                <w:sz w:val="28"/>
                <w:szCs w:val="23"/>
                <w:shd w:val="clear" w:color="auto" w:fill="ffffff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color w:val="000000"/>
                <w:sz w:val="28"/>
                <w:szCs w:val="23"/>
                <w:shd w:val="clear" w:color="auto" w:fill="ffffff"/>
              </w:rPr>
              <w:t xml:space="preserve">ФОРМИРОВАНИЕ ДУХОВНО-НРАВСТВЕННЫХ ЦЕННОСТЕЙ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ind w:firstLine="351"/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В художественных произведениях 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часто 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поднимаются 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вопросы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честности, верности, уважение к старшим, патриотизма, трудолюбия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, проблема души и духа 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как 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отдельного человека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,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так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 и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 целого народа.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ind w:firstLine="351"/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Нравственно-этические ценности являются важнейшей составляющей 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  <w:u w:val="single"/>
              </w:rPr>
              <w:t xml:space="preserve">культуры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  <w:u w:val="single"/>
              </w:rPr>
              <w:t xml:space="preserve"> народа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  <w:u w:val="single"/>
              </w:rPr>
              <w:t xml:space="preserve">,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 вне которой невозможно развитие современного общества.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ab/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ind w:firstLine="351"/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Картинки/определени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е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 на презентации.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ind w:firstLine="351"/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(Совместные ответы учителя и детей)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ind w:firstLine="351"/>
              <w:spacing w:after="0" w:line="360" w:lineRule="auto"/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</w:rPr>
              <w:t xml:space="preserve">(</w:t>
            </w:r>
            <w:r>
              <w:rPr>
                <w:rFonts w:ascii="Times New Roman" w:hAnsi="Times New Roman" w:cs="Times New Roman" w:eastAsia="Times New Roman"/>
                <w:i/>
                <w:iCs/>
                <w:sz w:val="28"/>
              </w:rPr>
              <w:t xml:space="preserve">Слова</w:t>
            </w:r>
            <w:r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</w:rPr>
              <w:t xml:space="preserve">: наука, искусство</w:t>
            </w:r>
            <w:r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</w:rPr>
              <w:t xml:space="preserve">,</w:t>
            </w:r>
            <w:r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</w:rPr>
              <w:t xml:space="preserve"> музыка</w:t>
            </w:r>
            <w:r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</w:rPr>
              <w:t xml:space="preserve">, книги,</w:t>
            </w:r>
            <w:r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</w:rPr>
              <w:t xml:space="preserve"> фольклор</w:t>
            </w:r>
            <w:r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</w:rPr>
              <w:t xml:space="preserve"> можно заменить одним словом культура. В определение культуры входит всё, что создал человек.</w:t>
            </w:r>
            <w:r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</w:rPr>
              <w:t xml:space="preserve">)</w:t>
            </w:r>
            <w:r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ind w:firstLine="351"/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Эти знания, умения, традиции, опыт передаются из поколения в поколение.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ind w:firstLine="351"/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Р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ебята, я предлагаю вам сравнить рождественские 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традиции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 в Германии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 с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 традициями празднования Наурыза в Казахстане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ind w:firstLine="351"/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(Рождество и Наурыз)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ind w:firstLine="351"/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i/>
                <w:iCs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i/>
                <w:iCs/>
                <w:sz w:val="28"/>
                <w:szCs w:val="24"/>
              </w:rPr>
              <w:t xml:space="preserve">Внимание на экран!</w:t>
            </w:r>
            <w:r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ind w:firstLine="351"/>
              <w:spacing w:after="0" w:line="360" w:lineRule="auto"/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</w:rPr>
              <w:t xml:space="preserve">(</w:t>
            </w:r>
            <w:r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</w:rPr>
              <w:t xml:space="preserve">Так, например к традиции немецкого Рождества немыслимы без традиционных сочных колбас. Колбаса для жителей Германии – пришедший из средних веков символ дома, достатка, устойчивости. Съев сало для колбас, Мышильда тем самым посягнула на устои королевства</w:t>
            </w:r>
            <w:r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</w:rPr>
              <w:t xml:space="preserve">)</w:t>
            </w:r>
            <w:r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</w:rPr>
              <w:t xml:space="preserve">.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ind w:firstLine="351"/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Говорят дети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ind w:firstLine="351"/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Традиции празднования Наурыза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.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ind w:firstLine="351"/>
              <w:spacing w:after="0" w:line="360" w:lineRule="auto"/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</w:rPr>
              <w:t xml:space="preserve">(</w:t>
            </w:r>
            <w:r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</w:rPr>
              <w:t xml:space="preserve">М</w:t>
            </w:r>
            <w:r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</w:rPr>
              <w:t xml:space="preserve">атериальное и духовное наследие, складывавшиеся в течение предшествовавших пятнадцати и более веков, не чуждо казахскому народу.</w:t>
            </w:r>
            <w:r>
              <w:rPr>
                <w:rFonts w:ascii="Times New Roman" w:hAnsi="Times New Roman" w:cs="Times New Roman" w:eastAsia="Times New Roman"/>
                <w:i/>
                <w:iCs/>
                <w:sz w:val="28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</w:rPr>
              <w:t xml:space="preserve">Щедро накрытый дастархан</w:t>
            </w:r>
            <w:r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</w:rPr>
              <w:t xml:space="preserve">, нарядные и в то же время функциональные жилища-юрты, небывалой красоты изделия из войлока, одежда и головные уборы с искусными узорами, конные игры, искусство красноречия, состязания акынов – всё это культура Казахстана, разнообразная и очень самобытная.</w:t>
            </w:r>
            <w:r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</w:rPr>
              <w:t xml:space="preserve">)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ind w:firstLine="351"/>
              <w:spacing w:after="0" w:line="360" w:lineRule="auto"/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ind w:firstLine="351"/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Так как художественная литература и фольклор – это неотъемлемая часть культуры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. Давайте попробуем найти общие черты между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 главны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м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и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 геро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ями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– Щелкунчик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ом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и легендой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 казахского народа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 – гора Окжетпес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, котор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ая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 переда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е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тся из поколения в поколение.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ind w:firstLine="351"/>
              <w:spacing w:after="0" w:line="360" w:lineRule="auto"/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i/>
                <w:iCs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Внимание на экран.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 видеоролик 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посвящен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</w:rPr>
              <w:t xml:space="preserve">легенде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горы Окжетпес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. После просмотра сдела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йте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 сравнительный анализ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 черт характера и событий, которые связывают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 Щелкунчика и Окжетпеса, путем заполнения диаграммы Венна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.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Диаграмма Венна: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Заполните таблицу: Найдите сходства и различия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 (черты характера/события)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 между героями произведения Э. Гофмана 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«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Щелкунчик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 и мышиный король»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 и легенды казахского народа 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«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горы Окжетпес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»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.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 Обобщите сделанные вы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воды по чертам характеров/событий и запишите в графы ценности. 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tbl>
            <w:tblPr>
              <w:tblStyle w:val="649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2214"/>
              <w:gridCol w:w="1107"/>
              <w:gridCol w:w="1107"/>
              <w:gridCol w:w="2215"/>
            </w:tblGrid>
            <w:tr>
              <w:trPr/>
              <w:tc>
                <w:tcPr>
                  <w:tcW w:w="2214" w:type="dxa"/>
                  <w:textDirection w:val="lrTb"/>
                  <w:noWrap w:val="false"/>
                </w:tcPr>
                <w:p>
                  <w:pPr>
                    <w:jc w:val="center"/>
                    <w:spacing w:line="360" w:lineRule="auto"/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framePr w:hSpace="180" w:wrap="around" w:vAnchor="text" w:hAnchor="margin" w:y="34"/>
                  </w:pPr>
                  <w:r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t xml:space="preserve">Щелкунчик</w:t>
                  </w:r>
                  <w:r>
                    <w:rPr>
                      <w:rFonts w:ascii="Times New Roman" w:hAnsi="Times New Roman" w:cs="Times New Roman" w:eastAsia="Times New Roman"/>
                      <w:sz w:val="28"/>
                    </w:rPr>
                  </w:r>
                </w:p>
              </w:tc>
              <w:tc>
                <w:tcPr>
                  <w:gridSpan w:val="2"/>
                  <w:tcW w:w="2214" w:type="dxa"/>
                  <w:textDirection w:val="lrTb"/>
                  <w:noWrap w:val="false"/>
                </w:tcPr>
                <w:p>
                  <w:pPr>
                    <w:jc w:val="center"/>
                    <w:spacing w:line="360" w:lineRule="auto"/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framePr w:hSpace="180" w:wrap="around" w:vAnchor="text" w:hAnchor="margin" w:y="34"/>
                  </w:pPr>
                  <w:r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t xml:space="preserve">Различия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t xml:space="preserve">:</w:t>
                  </w:r>
                  <w:r>
                    <w:rPr>
                      <w:rFonts w:ascii="Times New Roman" w:hAnsi="Times New Roman" w:cs="Times New Roman" w:eastAsia="Times New Roman"/>
                      <w:sz w:val="28"/>
                    </w:rPr>
                  </w:r>
                </w:p>
              </w:tc>
              <w:tc>
                <w:tcPr>
                  <w:tcW w:w="2215" w:type="dxa"/>
                  <w:textDirection w:val="lrTb"/>
                  <w:noWrap w:val="false"/>
                </w:tcPr>
                <w:p>
                  <w:pPr>
                    <w:jc w:val="center"/>
                    <w:spacing w:line="360" w:lineRule="auto"/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framePr w:hSpace="180" w:wrap="around" w:vAnchor="text" w:hAnchor="margin" w:y="34"/>
                  </w:pPr>
                  <w:r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t xml:space="preserve">Окжетпес</w:t>
                  </w:r>
                  <w:r>
                    <w:rPr>
                      <w:rFonts w:ascii="Times New Roman" w:hAnsi="Times New Roman" w:cs="Times New Roman" w:eastAsia="Times New Roman"/>
                      <w:sz w:val="28"/>
                    </w:rPr>
                  </w:r>
                </w:p>
              </w:tc>
            </w:tr>
            <w:tr>
              <w:trPr/>
              <w:tc>
                <w:tcPr>
                  <w:tcW w:w="2214" w:type="dxa"/>
                  <w:textDirection w:val="lrTb"/>
                  <w:noWrap w:val="false"/>
                </w:tcPr>
                <w:p>
                  <w:pPr>
                    <w:spacing w:line="360" w:lineRule="auto"/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framePr w:hSpace="180" w:wrap="around" w:vAnchor="text" w:hAnchor="margin" w:y="34"/>
                  </w:pPr>
                  <w:r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t xml:space="preserve">Добрый</w:t>
                  </w:r>
                  <w:r>
                    <w:rPr>
                      <w:rFonts w:ascii="Times New Roman" w:hAnsi="Times New Roman" w:cs="Times New Roman" w:eastAsia="Times New Roman"/>
                      <w:sz w:val="28"/>
                    </w:rPr>
                  </w:r>
                </w:p>
              </w:tc>
              <w:tc>
                <w:tcPr>
                  <w:gridSpan w:val="2"/>
                  <w:tcW w:w="2214" w:type="dxa"/>
                  <w:textDirection w:val="lrTb"/>
                  <w:noWrap w:val="false"/>
                </w:tcPr>
                <w:p>
                  <w:pPr>
                    <w:spacing w:line="360" w:lineRule="auto"/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framePr w:hSpace="180" w:wrap="around" w:vAnchor="text" w:hAnchor="margin" w:y="34"/>
                  </w:pPr>
                  <w:r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t xml:space="preserve">Заколдован в игрушку</w:t>
                  </w:r>
                  <w:r>
                    <w:rPr>
                      <w:rFonts w:ascii="Times New Roman" w:hAnsi="Times New Roman" w:cs="Times New Roman" w:eastAsia="Times New Roman"/>
                      <w:sz w:val="28"/>
                    </w:rPr>
                  </w:r>
                </w:p>
              </w:tc>
              <w:tc>
                <w:tcPr>
                  <w:tcW w:w="2215" w:type="dxa"/>
                  <w:textDirection w:val="lrTb"/>
                  <w:noWrap w:val="false"/>
                </w:tcPr>
                <w:p>
                  <w:pPr>
                    <w:jc w:val="right"/>
                    <w:spacing w:line="360" w:lineRule="auto"/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framePr w:hSpace="180" w:wrap="around" w:vAnchor="text" w:hAnchor="margin" w:y="34"/>
                  </w:pPr>
                  <w:r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t xml:space="preserve">Добрый</w:t>
                  </w:r>
                  <w:r>
                    <w:rPr>
                      <w:rFonts w:ascii="Times New Roman" w:hAnsi="Times New Roman" w:cs="Times New Roman" w:eastAsia="Times New Roman"/>
                      <w:sz w:val="28"/>
                    </w:rPr>
                  </w:r>
                </w:p>
              </w:tc>
            </w:tr>
            <w:tr>
              <w:trPr/>
              <w:tc>
                <w:tcPr>
                  <w:tcW w:w="2214" w:type="dxa"/>
                  <w:textDirection w:val="lrTb"/>
                  <w:noWrap w:val="false"/>
                </w:tcPr>
                <w:p>
                  <w:pPr>
                    <w:spacing w:line="360" w:lineRule="auto"/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framePr w:hSpace="180" w:wrap="around" w:vAnchor="text" w:hAnchor="margin" w:y="34"/>
                  </w:pPr>
                  <w:r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t xml:space="preserve">Храбрый</w:t>
                  </w:r>
                  <w:r>
                    <w:rPr>
                      <w:rFonts w:ascii="Times New Roman" w:hAnsi="Times New Roman" w:cs="Times New Roman" w:eastAsia="Times New Roman"/>
                      <w:sz w:val="28"/>
                    </w:rPr>
                  </w:r>
                </w:p>
              </w:tc>
              <w:tc>
                <w:tcPr>
                  <w:gridSpan w:val="2"/>
                  <w:tcW w:w="2214" w:type="dxa"/>
                  <w:textDirection w:val="lrTb"/>
                  <w:noWrap w:val="false"/>
                </w:tcPr>
                <w:p>
                  <w:pPr>
                    <w:jc w:val="right"/>
                    <w:spacing w:line="360" w:lineRule="auto"/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framePr w:hSpace="180" w:wrap="around" w:vAnchor="text" w:hAnchor="margin" w:y="34"/>
                  </w:pPr>
                  <w:r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t xml:space="preserve">Превращен в Камень</w:t>
                  </w:r>
                  <w:r>
                    <w:rPr>
                      <w:rFonts w:ascii="Times New Roman" w:hAnsi="Times New Roman" w:cs="Times New Roman" w:eastAsia="Times New Roman"/>
                      <w:sz w:val="28"/>
                    </w:rPr>
                  </w:r>
                </w:p>
              </w:tc>
              <w:tc>
                <w:tcPr>
                  <w:tcW w:w="2215" w:type="dxa"/>
                  <w:textDirection w:val="lrTb"/>
                  <w:noWrap w:val="false"/>
                </w:tcPr>
                <w:p>
                  <w:pPr>
                    <w:jc w:val="right"/>
                    <w:spacing w:line="360" w:lineRule="auto"/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framePr w:hSpace="180" w:wrap="around" w:vAnchor="text" w:hAnchor="margin" w:y="34"/>
                  </w:pPr>
                  <w:r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t xml:space="preserve">Храбрый</w:t>
                  </w:r>
                  <w:r>
                    <w:rPr>
                      <w:rFonts w:ascii="Times New Roman" w:hAnsi="Times New Roman" w:cs="Times New Roman" w:eastAsia="Times New Roman"/>
                      <w:sz w:val="28"/>
                    </w:rPr>
                  </w:r>
                </w:p>
              </w:tc>
            </w:tr>
            <w:tr>
              <w:trPr/>
              <w:tc>
                <w:tcPr>
                  <w:tcW w:w="2214" w:type="dxa"/>
                  <w:textDirection w:val="lrTb"/>
                  <w:noWrap w:val="false"/>
                </w:tcPr>
                <w:p>
                  <w:pPr>
                    <w:spacing w:line="360" w:lineRule="auto"/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framePr w:hSpace="180" w:wrap="around" w:vAnchor="text" w:hAnchor="margin" w:y="34"/>
                  </w:pPr>
                  <w:r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t xml:space="preserve">Благородный</w:t>
                  </w:r>
                  <w:r>
                    <w:rPr>
                      <w:rFonts w:ascii="Times New Roman" w:hAnsi="Times New Roman" w:cs="Times New Roman" w:eastAsia="Times New Roman"/>
                      <w:sz w:val="28"/>
                    </w:rPr>
                  </w:r>
                </w:p>
              </w:tc>
              <w:tc>
                <w:tcPr>
                  <w:gridSpan w:val="2"/>
                  <w:tcW w:w="2214" w:type="dxa"/>
                  <w:textDirection w:val="lrTb"/>
                  <w:noWrap w:val="false"/>
                </w:tcPr>
                <w:p>
                  <w:pPr>
                    <w:spacing w:line="360" w:lineRule="auto"/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framePr w:hSpace="180" w:wrap="around" w:vAnchor="text" w:hAnchor="margin" w:y="34"/>
                  </w:pPr>
                  <w:r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t xml:space="preserve">Принц</w:t>
                  </w:r>
                  <w:r>
                    <w:rPr>
                      <w:rFonts w:ascii="Times New Roman" w:hAnsi="Times New Roman" w:cs="Times New Roman" w:eastAsia="Times New Roman"/>
                      <w:sz w:val="28"/>
                    </w:rPr>
                  </w:r>
                </w:p>
              </w:tc>
              <w:tc>
                <w:tcPr>
                  <w:tcW w:w="2215" w:type="dxa"/>
                  <w:textDirection w:val="lrTb"/>
                  <w:noWrap w:val="false"/>
                </w:tcPr>
                <w:p>
                  <w:pPr>
                    <w:ind w:firstLine="418"/>
                    <w:jc w:val="right"/>
                    <w:spacing w:line="360" w:lineRule="auto"/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framePr w:hSpace="180" w:wrap="around" w:vAnchor="text" w:hAnchor="margin" w:y="34"/>
                  </w:pPr>
                  <w:r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t xml:space="preserve">Благородный</w:t>
                  </w:r>
                  <w:r>
                    <w:rPr>
                      <w:rFonts w:ascii="Times New Roman" w:hAnsi="Times New Roman" w:cs="Times New Roman" w:eastAsia="Times New Roman"/>
                      <w:sz w:val="28"/>
                    </w:rPr>
                  </w:r>
                </w:p>
              </w:tc>
            </w:tr>
            <w:tr>
              <w:trPr/>
              <w:tc>
                <w:tcPr>
                  <w:tcW w:w="2214" w:type="dxa"/>
                  <w:textDirection w:val="lrTb"/>
                  <w:noWrap w:val="false"/>
                </w:tcPr>
                <w:p>
                  <w:pPr>
                    <w:spacing w:line="360" w:lineRule="auto"/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framePr w:hSpace="180" w:wrap="around" w:vAnchor="text" w:hAnchor="margin" w:y="34"/>
                  </w:pPr>
                  <w:r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28"/>
                    </w:rPr>
                  </w:r>
                </w:p>
              </w:tc>
              <w:tc>
                <w:tcPr>
                  <w:gridSpan w:val="2"/>
                  <w:tcW w:w="2214" w:type="dxa"/>
                  <w:textDirection w:val="lrTb"/>
                  <w:noWrap w:val="false"/>
                </w:tcPr>
                <w:p>
                  <w:pPr>
                    <w:jc w:val="right"/>
                    <w:spacing w:line="360" w:lineRule="auto"/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framePr w:hSpace="180" w:wrap="around" w:vAnchor="text" w:hAnchor="margin" w:y="34"/>
                  </w:pPr>
                  <w:r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t xml:space="preserve">Батыр</w:t>
                  </w:r>
                  <w:r>
                    <w:rPr>
                      <w:rFonts w:ascii="Times New Roman" w:hAnsi="Times New Roman" w:cs="Times New Roman" w:eastAsia="Times New Roman"/>
                      <w:sz w:val="28"/>
                    </w:rPr>
                  </w:r>
                </w:p>
              </w:tc>
              <w:tc>
                <w:tcPr>
                  <w:tcW w:w="2215" w:type="dxa"/>
                  <w:textDirection w:val="lrTb"/>
                  <w:noWrap w:val="false"/>
                </w:tcPr>
                <w:p>
                  <w:pPr>
                    <w:spacing w:line="360" w:lineRule="auto"/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framePr w:hSpace="180" w:wrap="around" w:vAnchor="text" w:hAnchor="margin" w:y="34"/>
                  </w:pPr>
                  <w:r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28"/>
                    </w:rPr>
                  </w:r>
                </w:p>
              </w:tc>
            </w:tr>
            <w:tr>
              <w:trPr/>
              <w:tc>
                <w:tcPr>
                  <w:gridSpan w:val="4"/>
                  <w:tcW w:w="6643" w:type="dxa"/>
                  <w:textDirection w:val="lrTb"/>
                  <w:noWrap w:val="false"/>
                </w:tcPr>
                <w:p>
                  <w:pPr>
                    <w:jc w:val="center"/>
                    <w:spacing w:line="360" w:lineRule="auto"/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framePr w:hSpace="180" w:wrap="around" w:vAnchor="text" w:hAnchor="margin" w:y="34"/>
                  </w:pPr>
                  <w:r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t xml:space="preserve">Ценности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t xml:space="preserve">:</w:t>
                  </w:r>
                  <w:r>
                    <w:rPr>
                      <w:rFonts w:ascii="Times New Roman" w:hAnsi="Times New Roman" w:cs="Times New Roman" w:eastAsia="Times New Roman"/>
                      <w:sz w:val="28"/>
                    </w:rPr>
                  </w:r>
                </w:p>
              </w:tc>
            </w:tr>
            <w:tr>
              <w:trPr/>
              <w:tc>
                <w:tcPr>
                  <w:gridSpan w:val="2"/>
                  <w:tcW w:w="3321" w:type="dxa"/>
                  <w:textDirection w:val="lrTb"/>
                  <w:noWrap w:val="false"/>
                </w:tcPr>
                <w:p>
                  <w:pPr>
                    <w:spacing w:line="360" w:lineRule="auto"/>
                    <w:rPr>
                      <w:rFonts w:ascii="Times New Roman" w:hAnsi="Times New Roman" w:cs="Times New Roman" w:eastAsia="Times New Roman"/>
                      <w:color w:val="000000"/>
                      <w:sz w:val="28"/>
                      <w:szCs w:val="21"/>
                      <w:shd w:val="clear" w:color="auto" w:fill="ffffff"/>
                    </w:rPr>
                    <w:framePr w:hSpace="180" w:wrap="around" w:vAnchor="text" w:hAnchor="margin" w:y="34"/>
                  </w:pPr>
                  <w:r>
                    <w:rPr>
                      <w:rFonts w:ascii="Times New Roman" w:hAnsi="Times New Roman" w:cs="Times New Roman" w:eastAsia="Times New Roman"/>
                      <w:color w:val="000000"/>
                      <w:sz w:val="28"/>
                      <w:szCs w:val="21"/>
                      <w:shd w:val="clear" w:color="auto" w:fill="ffffff"/>
                    </w:rPr>
                    <w:t xml:space="preserve">невероятная смелость и отвага, верить в чудо и волшебство.</w:t>
                  </w:r>
                  <w:r>
                    <w:rPr>
                      <w:rFonts w:ascii="Times New Roman" w:hAnsi="Times New Roman" w:cs="Times New Roman" w:eastAsia="Times New Roman"/>
                      <w:sz w:val="28"/>
                    </w:rPr>
                  </w:r>
                </w:p>
                <w:p>
                  <w:pPr>
                    <w:jc w:val="center"/>
                    <w:spacing w:line="360" w:lineRule="auto"/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framePr w:hSpace="180" w:wrap="around" w:vAnchor="text" w:hAnchor="margin" w:y="34"/>
                  </w:pPr>
                  <w:r>
                    <w:rPr>
                      <w:rFonts w:ascii="Times New Roman" w:hAnsi="Times New Roman" w:cs="Times New Roman" w:eastAsia="Times New Roman"/>
                      <w:color w:val="000000"/>
                      <w:sz w:val="28"/>
                      <w:szCs w:val="21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Times New Roman" w:hAnsi="Times New Roman" w:cs="Times New Roman" w:eastAsia="Times New Roman"/>
                      <w:sz w:val="28"/>
                    </w:rPr>
                  </w:r>
                </w:p>
              </w:tc>
              <w:tc>
                <w:tcPr>
                  <w:gridSpan w:val="2"/>
                  <w:tcW w:w="3322" w:type="dxa"/>
                  <w:textDirection w:val="lrTb"/>
                  <w:noWrap w:val="false"/>
                </w:tcPr>
                <w:p>
                  <w:pPr>
                    <w:jc w:val="right"/>
                    <w:spacing w:line="360" w:lineRule="auto"/>
                    <w:rPr>
                      <w:rFonts w:ascii="Times New Roman" w:hAnsi="Times New Roman" w:cs="Times New Roman" w:eastAsia="Times New Roman"/>
                      <w:color w:val="000000"/>
                      <w:sz w:val="28"/>
                      <w:szCs w:val="21"/>
                      <w:shd w:val="clear" w:color="auto" w:fill="ffffff"/>
                    </w:rPr>
                    <w:framePr w:hSpace="180" w:wrap="around" w:vAnchor="text" w:hAnchor="margin" w:y="34"/>
                  </w:pPr>
                  <w:r>
                    <w:rPr>
                      <w:rFonts w:ascii="Times New Roman" w:hAnsi="Times New Roman" w:cs="Times New Roman" w:eastAsia="Times New Roman"/>
                      <w:color w:val="000000"/>
                      <w:sz w:val="28"/>
                      <w:szCs w:val="21"/>
                      <w:shd w:val="clear" w:color="auto" w:fill="ffffff"/>
                    </w:rPr>
                    <w:t xml:space="preserve">невероятная смелость и отвага, верить в чудо и волшебство.</w:t>
                  </w:r>
                  <w:r>
                    <w:rPr>
                      <w:rFonts w:ascii="Times New Roman" w:hAnsi="Times New Roman" w:cs="Times New Roman" w:eastAsia="Times New Roman"/>
                      <w:sz w:val="28"/>
                    </w:rPr>
                  </w:r>
                </w:p>
                <w:p>
                  <w:pPr>
                    <w:jc w:val="right"/>
                    <w:spacing w:line="360" w:lineRule="auto"/>
                    <w:rPr>
                      <w:rFonts w:ascii="Times New Roman" w:hAnsi="Times New Roman" w:cs="Times New Roman" w:eastAsia="Times New Roman"/>
                      <w:b/>
                      <w:bCs/>
                      <w:sz w:val="28"/>
                      <w:szCs w:val="24"/>
                    </w:rPr>
                    <w:framePr w:hSpace="180" w:wrap="around" w:vAnchor="text" w:hAnchor="margin" w:y="34"/>
                  </w:pPr>
                  <w:r>
                    <w:rPr>
                      <w:rFonts w:ascii="Times New Roman" w:hAnsi="Times New Roman" w:cs="Times New Roman" w:eastAsia="Times New Roman"/>
                      <w:color w:val="000000"/>
                      <w:sz w:val="28"/>
                      <w:szCs w:val="21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Times New Roman" w:hAnsi="Times New Roman" w:cs="Times New Roman" w:eastAsia="Times New Roman"/>
                      <w:sz w:val="28"/>
                    </w:rPr>
                  </w:r>
                </w:p>
              </w:tc>
            </w:tr>
          </w:tbl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  <w:tc>
          <w:tcPr>
            <w:gridSpan w:val="2"/>
            <w:tcBorders>
              <w:right w:val="single" w:color="auto" w:sz="4" w:space="0"/>
            </w:tcBorders>
            <w:tcW w:w="2268" w:type="dxa"/>
            <w:textDirection w:val="lrTb"/>
            <w:noWrap w:val="false"/>
          </w:tcPr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  <w:t xml:space="preserve">Отвечают на вопросы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  <w:t xml:space="preserve">Слушают учителя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Смотря на презентацию, делают предположения о традициях Германии.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Называют традиции Казахстана.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Смотрят видеоролик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  <w:tc>
          <w:tcPr>
            <w:tcBorders>
              <w:right w:val="single" w:color="auto" w:sz="4" w:space="0"/>
            </w:tcBorders>
            <w:tcW w:w="2345" w:type="dxa"/>
            <w:textDirection w:val="lrTb"/>
            <w:noWrap w:val="false"/>
          </w:tcPr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  <w:t xml:space="preserve">Ф</w:t>
            </w: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  <w:t xml:space="preserve">О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  <w:t xml:space="preserve"> Комментарии собеседника </w:t>
            </w: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  <w:t xml:space="preserve">или</w:t>
            </w: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  <w:t xml:space="preserve"> учителя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  <w:t xml:space="preserve">Ф</w:t>
            </w: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  <w:t xml:space="preserve">О</w:t>
            </w: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  <w:t xml:space="preserve"> Комментарии учащихся и учителя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  <w:t xml:space="preserve">Наблюдение учителя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b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ФО по дескрипторам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- Заполняют таблицу в соответствующих колонках.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- Находят сходства в чертах характера/событиях Щелкунчика и Окжетпеса.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- Находят различия в событиях/чертах характера Щелкунчика и Окжетпеса.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- Определяют и выписывают ценности из предложенных произведений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.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  <w:tc>
          <w:tcPr>
            <w:tcBorders>
              <w:lef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Презентация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 Отрывок из главы «Любимец»</w:t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after="0"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br/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jc w:val="center"/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jc w:val="center"/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jc w:val="center"/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Презентация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  <w:p>
            <w:pPr>
              <w:spacing w:line="360" w:lineRule="auto"/>
              <w:rPr>
                <w:rFonts w:ascii="Times New Roman" w:hAnsi="Times New Roman" w:cs="Times New Roman" w:eastAsia="Times New Roman"/>
                <w:sz w:val="28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8"/>
              </w:rPr>
            </w:r>
            <w:hyperlink r:id="rId11" w:tooltip="https://youtu.be/WsEICBT1Lxk" w:history="1">
              <w:r>
                <w:rPr>
                  <w:rStyle w:val="647"/>
                  <w:rFonts w:ascii="Times New Roman" w:hAnsi="Times New Roman" w:cs="Times New Roman" w:eastAsia="Times New Roman"/>
                  <w:sz w:val="28"/>
                  <w:szCs w:val="24"/>
                </w:rPr>
                <w:t xml:space="preserve">https://youtu.be/WsEICBT1Lxk</w:t>
              </w:r>
            </w:hyperlink>
            <w:r>
              <w:rPr>
                <w:rFonts w:ascii="Times New Roman" w:hAnsi="Times New Roman" w:cs="Times New Roman" w:eastAsia="Times New Roman"/>
                <w:sz w:val="28"/>
                <w:szCs w:val="24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sz w:val="28"/>
              </w:rPr>
            </w:r>
          </w:p>
        </w:tc>
      </w:tr>
      <w:tr>
        <w:trPr/>
        <w:tc>
          <w:tcPr>
            <w:tcW w:w="1526" w:type="dxa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Calibri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Calibri"/>
                <w:b/>
                <w:color w:val="000000"/>
                <w:sz w:val="24"/>
                <w:szCs w:val="24"/>
              </w:rPr>
              <w:t xml:space="preserve">Конец урока</w:t>
            </w:r>
            <w:r/>
          </w:p>
          <w:p>
            <w:pPr>
              <w:spacing w:after="0" w:line="240" w:lineRule="auto"/>
              <w:rPr>
                <w:rFonts w:ascii="Times New Roman" w:hAnsi="Times New Roman" w:eastAsia="Calibri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Calibri"/>
                <w:color w:val="000000"/>
                <w:sz w:val="24"/>
                <w:szCs w:val="24"/>
              </w:rPr>
            </w:r>
            <w:r/>
          </w:p>
        </w:tc>
        <w:tc>
          <w:tcPr>
            <w:gridSpan w:val="5"/>
            <w:tcBorders>
              <w:right w:val="single" w:color="auto" w:sz="4" w:space="0"/>
            </w:tcBorders>
            <w:tcW w:w="11482" w:type="dxa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Calibri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Calibri"/>
                <w:color w:val="000000"/>
                <w:sz w:val="24"/>
                <w:szCs w:val="24"/>
              </w:rPr>
              <w:t xml:space="preserve">Рефлексия. </w:t>
            </w:r>
            <w:r/>
          </w:p>
          <w:p>
            <w:pPr>
              <w:spacing w:after="0" w:line="240" w:lineRule="auto"/>
              <w:rPr>
                <w:rFonts w:ascii="Times New Roman" w:hAnsi="Times New Roman" w:eastAsia="Calibri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Calibri"/>
                <w:color w:val="000000"/>
                <w:sz w:val="24"/>
                <w:szCs w:val="24"/>
              </w:rPr>
              <w:t xml:space="preserve">Ребята, предлагаю дать оценку своим знаниям за урок и дать краткое объяснение своим оценкам</w:t>
            </w:r>
            <w:r/>
          </w:p>
          <w:p>
            <w:pPr>
              <w:spacing w:after="0" w:line="240" w:lineRule="auto"/>
              <w:rPr>
                <w:rFonts w:ascii="Times New Roman" w:hAnsi="Times New Roman" w:eastAsia="Calibri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Calibri"/>
                <w:color w:val="000000"/>
                <w:sz w:val="24"/>
                <w:szCs w:val="24"/>
              </w:rPr>
              <w:t xml:space="preserve">(выборочный опрос, по желанию)</w:t>
            </w:r>
            <w:r/>
          </w:p>
          <w:p>
            <w:pPr>
              <w:spacing w:after="0" w:line="240" w:lineRule="auto"/>
              <w:rPr>
                <w:rFonts w:ascii="Times New Roman" w:hAnsi="Times New Roman" w:eastAsia="Calibri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71948" cy="2291133"/>
                      <wp:effectExtent l="0" t="0" r="0" b="0"/>
                      <wp:docPr id="2" name="Рисунок 28" hidden="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3" hidden="0"/>
                              <pic:cNvPicPr>
                                <a:picLocks noChangeAspect="1"/>
                              </pic:cNvPicPr>
                              <pic:nvPr isPhoto="0" userDrawn="0"/>
                            </pic:nvPicPr>
                            <pic:blipFill>
                              <a:blip r:embed="rId1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86273" cy="2303416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" o:spid="_x0000_s1" type="#_x0000_t75" style="mso-wrap-distance-left:0.0pt;mso-wrap-distance-top:0.0pt;mso-wrap-distance-right:0.0pt;mso-wrap-distance-bottom:0.0pt;width:210.4pt;height:180.4pt;" stroked="false">
                      <v:path textboxrect="0,0,0,0"/>
                      <v:imagedata r:id="rId12" o:title=""/>
                    </v:shape>
                  </w:pict>
                </mc:Fallback>
              </mc:AlternateContent>
            </w:r>
            <w:r/>
          </w:p>
          <w:p>
            <w:pPr>
              <w:spacing w:after="0" w:line="240" w:lineRule="auto"/>
              <w:rPr>
                <w:rFonts w:ascii="Times New Roman" w:hAnsi="Times New Roman" w:eastAsia="Calibri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Calibri"/>
                <w:b/>
                <w:color w:val="000000"/>
                <w:sz w:val="24"/>
                <w:szCs w:val="24"/>
              </w:rPr>
              <w:t xml:space="preserve">Д/З</w:t>
            </w:r>
            <w:r>
              <w:rPr>
                <w:rFonts w:ascii="Times New Roman" w:hAnsi="Times New Roman" w:eastAsia="Calibri"/>
                <w:b/>
                <w:color w:val="000000"/>
                <w:sz w:val="24"/>
                <w:szCs w:val="24"/>
              </w:rPr>
              <w:t xml:space="preserve">:</w:t>
            </w:r>
            <w:r/>
          </w:p>
          <w:p>
            <w:pPr>
              <w:spacing w:after="0" w:line="240" w:lineRule="auto"/>
              <w:rPr>
                <w:rFonts w:ascii="Times New Roman" w:hAnsi="Times New Roman" w:eastAsia="Calibri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Calibri"/>
                <w:b/>
                <w:color w:val="000000"/>
                <w:sz w:val="24"/>
                <w:szCs w:val="24"/>
              </w:rPr>
              <w:t xml:space="preserve">Подготовить письменную характеристику героини Пирлипат и Мари.</w:t>
            </w:r>
            <w:r/>
          </w:p>
          <w:p>
            <w:pPr>
              <w:spacing w:after="0" w:line="240" w:lineRule="auto"/>
              <w:rPr>
                <w:rFonts w:ascii="Times New Roman" w:hAnsi="Times New Roman" w:eastAsia="Calibri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Calibri"/>
                <w:b/>
                <w:color w:val="000000"/>
                <w:sz w:val="24"/>
                <w:szCs w:val="24"/>
              </w:rPr>
              <w:t xml:space="preserve">(Обратная связь).</w:t>
            </w:r>
            <w:r/>
          </w:p>
          <w:p>
            <w:pPr>
              <w:spacing w:after="0" w:line="240" w:lineRule="auto"/>
              <w:rPr>
                <w:rFonts w:ascii="Times New Roman" w:hAnsi="Times New Roman" w:eastAsia="Calibri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Calibri"/>
                <w:b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lef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Calibri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Calibri"/>
                <w:color w:val="000000"/>
                <w:sz w:val="24"/>
                <w:szCs w:val="24"/>
              </w:rPr>
              <w:t xml:space="preserve">презентация</w:t>
            </w:r>
            <w:r/>
          </w:p>
        </w:tc>
      </w:tr>
    </w:tbl>
    <w:p>
      <w:r/>
      <w:r/>
    </w:p>
    <w:sectPr>
      <w:footnotePr/>
      <w:endnotePr/>
      <w:type w:val="nextPage"/>
      <w:pgSz w:w="16838" w:h="11906" w:orient="landscape"/>
      <w:pgMar w:top="1304" w:right="1134" w:bottom="850" w:left="1134" w:header="709" w:footer="709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</w:font>
  <w:font w:name="Wingdings">
    <w:panose1 w:val="05010000000000000000"/>
  </w:font>
  <w:font w:name="Courier New">
    <w:panose1 w:val="02070309020205020404"/>
  </w:font>
  <w:font w:name="Symbol">
    <w:panose1 w:val="05010000000000000000"/>
  </w:font>
  <w:font w:name="Times New Roman">
    <w:panose1 w:val="02020603050405020304"/>
  </w:font>
  <w:font w:name="SimSun">
    <w:panose1 w:val="02020603020101020101"/>
  </w:font>
  <w:font w:name="Arial">
    <w:panose1 w:val="020B060402020202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2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87" w:hanging="360"/>
      </w:pPr>
      <w:rPr>
        <w:rFonts w:ascii="Symbol" w:hAnsi="Symbol" w:hint="default"/>
      </w:rPr>
    </w:lvl>
    <w:lvl w:ilvl="1">
      <w:start w:val="1"/>
      <w:numFmt w:val="bullet"/>
      <w:isLgl w:val="false"/>
      <w:suff w:val="tab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>
      <w:start w:val="1"/>
      <w:numFmt w:val="bullet"/>
      <w:isLgl w:val="false"/>
      <w:suff w:val="tab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>
      <w:start w:val="1"/>
      <w:numFmt w:val="bullet"/>
      <w:isLgl w:val="false"/>
      <w:suff w:val="tab"/>
      <w:lvlText w:val=""/>
      <w:lvlJc w:val="left"/>
      <w:pPr>
        <w:ind w:left="2947" w:hanging="360"/>
      </w:pPr>
      <w:rPr>
        <w:rFonts w:ascii="Symbol" w:hAnsi="Symbol" w:hint="default"/>
      </w:rPr>
    </w:lvl>
    <w:lvl w:ilvl="4">
      <w:start w:val="1"/>
      <w:numFmt w:val="bullet"/>
      <w:isLgl w:val="false"/>
      <w:suff w:val="tab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>
      <w:start w:val="1"/>
      <w:numFmt w:val="bullet"/>
      <w:isLgl w:val="false"/>
      <w:suff w:val="tab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>
      <w:start w:val="1"/>
      <w:numFmt w:val="bullet"/>
      <w:isLgl w:val="false"/>
      <w:suff w:val="tab"/>
      <w:lvlText w:val=""/>
      <w:lvlJc w:val="left"/>
      <w:pPr>
        <w:ind w:left="5107" w:hanging="360"/>
      </w:pPr>
      <w:rPr>
        <w:rFonts w:ascii="Symbol" w:hAnsi="Symbol" w:hint="default"/>
      </w:rPr>
    </w:lvl>
    <w:lvl w:ilvl="7">
      <w:start w:val="1"/>
      <w:numFmt w:val="bullet"/>
      <w:isLgl w:val="false"/>
      <w:suff w:val="tab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>
      <w:start w:val="1"/>
      <w:numFmt w:val="bullet"/>
      <w:isLgl w:val="false"/>
      <w:suff w:val="tab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eastAsia="zh-CN"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hAnsiTheme="minorHAnsi" w:eastAsiaTheme="minorHAnsi" w:cstheme="minorBidi" w:hint="default"/>
        <w:sz w:val="22"/>
        <w:szCs w:val="22"/>
        <w:lang w:val="ru-RU" w:bidi="ar-SA" w:eastAsia="en-US"/>
      </w:rPr>
    </w:rPrDefault>
    <w:pPrDefault>
      <w:pPr>
        <w:spacing w:before="0" w:beforeAutospacing="0" w:after="160" w:afterAutospacing="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1">
    <w:name w:val="Heading 1"/>
    <w:basedOn w:val="640"/>
    <w:next w:val="640"/>
    <w:link w:val="12"/>
    <w:uiPriority w:val="9"/>
    <w:qFormat/>
    <w:pPr>
      <w:keepLines/>
      <w:keepNext/>
      <w:spacing w:before="480" w:after="200"/>
      <w:outlineLvl w:val="0"/>
    </w:pPr>
    <w:rPr>
      <w:rFonts w:ascii="Arial" w:hAnsi="Arial" w:cs="Arial" w:eastAsia="Arial"/>
      <w:sz w:val="40"/>
      <w:szCs w:val="40"/>
    </w:rPr>
  </w:style>
  <w:style w:type="character" w:styleId="12">
    <w:name w:val="Heading 1 Char"/>
    <w:basedOn w:val="641"/>
    <w:link w:val="11"/>
    <w:uiPriority w:val="9"/>
    <w:rPr>
      <w:rFonts w:ascii="Arial" w:hAnsi="Arial" w:cs="Arial" w:eastAsia="Arial"/>
      <w:sz w:val="40"/>
      <w:szCs w:val="40"/>
    </w:rPr>
  </w:style>
  <w:style w:type="paragraph" w:styleId="13">
    <w:name w:val="Heading 2"/>
    <w:basedOn w:val="640"/>
    <w:next w:val="640"/>
    <w:link w:val="14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cs="Arial" w:eastAsia="Arial"/>
      <w:sz w:val="34"/>
    </w:rPr>
  </w:style>
  <w:style w:type="character" w:styleId="14">
    <w:name w:val="Heading 2 Char"/>
    <w:basedOn w:val="641"/>
    <w:link w:val="13"/>
    <w:uiPriority w:val="9"/>
    <w:rPr>
      <w:rFonts w:ascii="Arial" w:hAnsi="Arial" w:cs="Arial" w:eastAsia="Arial"/>
      <w:sz w:val="34"/>
    </w:rPr>
  </w:style>
  <w:style w:type="paragraph" w:styleId="15">
    <w:name w:val="Heading 3"/>
    <w:basedOn w:val="640"/>
    <w:next w:val="640"/>
    <w:link w:val="16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cs="Arial" w:eastAsia="Arial"/>
      <w:sz w:val="30"/>
      <w:szCs w:val="30"/>
    </w:rPr>
  </w:style>
  <w:style w:type="character" w:styleId="16">
    <w:name w:val="Heading 3 Char"/>
    <w:basedOn w:val="641"/>
    <w:link w:val="15"/>
    <w:uiPriority w:val="9"/>
    <w:rPr>
      <w:rFonts w:ascii="Arial" w:hAnsi="Arial" w:cs="Arial" w:eastAsia="Arial"/>
      <w:sz w:val="30"/>
      <w:szCs w:val="30"/>
    </w:rPr>
  </w:style>
  <w:style w:type="paragraph" w:styleId="17">
    <w:name w:val="Heading 4"/>
    <w:basedOn w:val="640"/>
    <w:next w:val="640"/>
    <w:link w:val="18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cs="Arial" w:eastAsia="Arial"/>
      <w:b/>
      <w:bCs/>
      <w:sz w:val="26"/>
      <w:szCs w:val="26"/>
    </w:rPr>
  </w:style>
  <w:style w:type="character" w:styleId="18">
    <w:name w:val="Heading 4 Char"/>
    <w:basedOn w:val="641"/>
    <w:link w:val="17"/>
    <w:uiPriority w:val="9"/>
    <w:rPr>
      <w:rFonts w:ascii="Arial" w:hAnsi="Arial" w:cs="Arial" w:eastAsia="Arial"/>
      <w:b/>
      <w:bCs/>
      <w:sz w:val="26"/>
      <w:szCs w:val="26"/>
    </w:rPr>
  </w:style>
  <w:style w:type="paragraph" w:styleId="19">
    <w:name w:val="Heading 5"/>
    <w:basedOn w:val="640"/>
    <w:next w:val="640"/>
    <w:link w:val="20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cs="Arial" w:eastAsia="Arial"/>
      <w:b/>
      <w:bCs/>
      <w:sz w:val="24"/>
      <w:szCs w:val="24"/>
    </w:rPr>
  </w:style>
  <w:style w:type="character" w:styleId="20">
    <w:name w:val="Heading 5 Char"/>
    <w:basedOn w:val="641"/>
    <w:link w:val="19"/>
    <w:uiPriority w:val="9"/>
    <w:rPr>
      <w:rFonts w:ascii="Arial" w:hAnsi="Arial" w:cs="Arial" w:eastAsia="Arial"/>
      <w:b/>
      <w:bCs/>
      <w:sz w:val="24"/>
      <w:szCs w:val="24"/>
    </w:rPr>
  </w:style>
  <w:style w:type="paragraph" w:styleId="21">
    <w:name w:val="Heading 6"/>
    <w:basedOn w:val="640"/>
    <w:next w:val="640"/>
    <w:link w:val="22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cs="Arial" w:eastAsia="Arial"/>
      <w:b/>
      <w:bCs/>
      <w:sz w:val="22"/>
      <w:szCs w:val="22"/>
    </w:rPr>
  </w:style>
  <w:style w:type="character" w:styleId="22">
    <w:name w:val="Heading 6 Char"/>
    <w:basedOn w:val="641"/>
    <w:link w:val="21"/>
    <w:uiPriority w:val="9"/>
    <w:rPr>
      <w:rFonts w:ascii="Arial" w:hAnsi="Arial" w:cs="Arial" w:eastAsia="Arial"/>
      <w:b/>
      <w:bCs/>
      <w:sz w:val="22"/>
      <w:szCs w:val="22"/>
    </w:rPr>
  </w:style>
  <w:style w:type="paragraph" w:styleId="23">
    <w:name w:val="Heading 7"/>
    <w:basedOn w:val="640"/>
    <w:next w:val="640"/>
    <w:link w:val="24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cs="Arial" w:eastAsia="Arial"/>
      <w:b/>
      <w:bCs/>
      <w:i/>
      <w:iCs/>
      <w:sz w:val="22"/>
      <w:szCs w:val="22"/>
    </w:rPr>
  </w:style>
  <w:style w:type="character" w:styleId="24">
    <w:name w:val="Heading 7 Char"/>
    <w:basedOn w:val="641"/>
    <w:link w:val="23"/>
    <w:uiPriority w:val="9"/>
    <w:rPr>
      <w:rFonts w:ascii="Arial" w:hAnsi="Arial" w:cs="Arial" w:eastAsia="Arial"/>
      <w:b/>
      <w:bCs/>
      <w:i/>
      <w:iCs/>
      <w:sz w:val="22"/>
      <w:szCs w:val="22"/>
    </w:rPr>
  </w:style>
  <w:style w:type="paragraph" w:styleId="25">
    <w:name w:val="Heading 8"/>
    <w:basedOn w:val="640"/>
    <w:next w:val="640"/>
    <w:link w:val="26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cs="Arial" w:eastAsia="Arial"/>
      <w:i/>
      <w:iCs/>
      <w:sz w:val="22"/>
      <w:szCs w:val="22"/>
    </w:rPr>
  </w:style>
  <w:style w:type="character" w:styleId="26">
    <w:name w:val="Heading 8 Char"/>
    <w:basedOn w:val="641"/>
    <w:link w:val="25"/>
    <w:uiPriority w:val="9"/>
    <w:rPr>
      <w:rFonts w:ascii="Arial" w:hAnsi="Arial" w:cs="Arial" w:eastAsia="Arial"/>
      <w:i/>
      <w:iCs/>
      <w:sz w:val="22"/>
      <w:szCs w:val="22"/>
    </w:rPr>
  </w:style>
  <w:style w:type="paragraph" w:styleId="27">
    <w:name w:val="Heading 9"/>
    <w:basedOn w:val="640"/>
    <w:next w:val="640"/>
    <w:link w:val="28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cs="Arial" w:eastAsia="Arial"/>
      <w:i/>
      <w:iCs/>
      <w:sz w:val="21"/>
      <w:szCs w:val="21"/>
    </w:rPr>
  </w:style>
  <w:style w:type="character" w:styleId="28">
    <w:name w:val="Heading 9 Char"/>
    <w:basedOn w:val="641"/>
    <w:link w:val="27"/>
    <w:uiPriority w:val="9"/>
    <w:rPr>
      <w:rFonts w:ascii="Arial" w:hAnsi="Arial" w:cs="Arial" w:eastAsia="Arial"/>
      <w:i/>
      <w:iCs/>
      <w:sz w:val="21"/>
      <w:szCs w:val="21"/>
    </w:rPr>
  </w:style>
  <w:style w:type="paragraph" w:styleId="32">
    <w:name w:val="Title"/>
    <w:basedOn w:val="640"/>
    <w:next w:val="640"/>
    <w:link w:val="33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33">
    <w:name w:val="Title Char"/>
    <w:basedOn w:val="641"/>
    <w:link w:val="32"/>
    <w:uiPriority w:val="10"/>
    <w:rPr>
      <w:sz w:val="48"/>
      <w:szCs w:val="48"/>
    </w:rPr>
  </w:style>
  <w:style w:type="paragraph" w:styleId="34">
    <w:name w:val="Subtitle"/>
    <w:basedOn w:val="640"/>
    <w:next w:val="640"/>
    <w:link w:val="35"/>
    <w:uiPriority w:val="11"/>
    <w:qFormat/>
    <w:pPr>
      <w:spacing w:before="200" w:after="200"/>
    </w:pPr>
    <w:rPr>
      <w:sz w:val="24"/>
      <w:szCs w:val="24"/>
    </w:rPr>
  </w:style>
  <w:style w:type="character" w:styleId="35">
    <w:name w:val="Subtitle Char"/>
    <w:basedOn w:val="641"/>
    <w:link w:val="34"/>
    <w:uiPriority w:val="11"/>
    <w:rPr>
      <w:sz w:val="24"/>
      <w:szCs w:val="24"/>
    </w:rPr>
  </w:style>
  <w:style w:type="paragraph" w:styleId="36">
    <w:name w:val="Quote"/>
    <w:basedOn w:val="640"/>
    <w:next w:val="640"/>
    <w:link w:val="37"/>
    <w:uiPriority w:val="29"/>
    <w:qFormat/>
    <w:pPr>
      <w:ind w:left="720" w:right="720"/>
    </w:pPr>
    <w:rPr>
      <w:i/>
    </w:rPr>
  </w:style>
  <w:style w:type="character" w:styleId="37">
    <w:name w:val="Quote Char"/>
    <w:link w:val="36"/>
    <w:uiPriority w:val="29"/>
    <w:rPr>
      <w:i/>
    </w:rPr>
  </w:style>
  <w:style w:type="paragraph" w:styleId="38">
    <w:name w:val="Intense Quote"/>
    <w:basedOn w:val="640"/>
    <w:next w:val="640"/>
    <w:link w:val="39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39">
    <w:name w:val="Intense Quote Char"/>
    <w:link w:val="38"/>
    <w:uiPriority w:val="30"/>
    <w:rPr>
      <w:i/>
    </w:rPr>
  </w:style>
  <w:style w:type="character" w:styleId="41">
    <w:name w:val="Header Char"/>
    <w:basedOn w:val="641"/>
    <w:link w:val="650"/>
    <w:uiPriority w:val="99"/>
  </w:style>
  <w:style w:type="character" w:styleId="43">
    <w:name w:val="Footer Char"/>
    <w:basedOn w:val="641"/>
    <w:link w:val="652"/>
    <w:uiPriority w:val="99"/>
  </w:style>
  <w:style w:type="paragraph" w:styleId="44">
    <w:name w:val="Caption"/>
    <w:basedOn w:val="640"/>
    <w:next w:val="640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45">
    <w:name w:val="Caption Char"/>
    <w:basedOn w:val="44"/>
    <w:link w:val="652"/>
    <w:uiPriority w:val="99"/>
  </w:style>
  <w:style w:type="table" w:styleId="47">
    <w:name w:val="Table Grid Light"/>
    <w:basedOn w:val="64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48">
    <w:name w:val="Plain Table 1"/>
    <w:basedOn w:val="64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49">
    <w:name w:val="Plain Table 2"/>
    <w:basedOn w:val="642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0">
    <w:name w:val="Plain Table 3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1">
    <w:name w:val="Plain Table 4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2">
    <w:name w:val="Plain Table 5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3">
    <w:name w:val="Grid Table 1 Light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4">
    <w:name w:val="Grid Table 1 Light - Accent 1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">
    <w:name w:val="Grid Table 1 Light - Accent 2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">
    <w:name w:val="Grid Table 1 Light - Accent 3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">
    <w:name w:val="Grid Table 1 Light - Accent 4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">
    <w:name w:val="Grid Table 1 Light - Accent 5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9">
    <w:name w:val="Grid Table 1 Light - Accent 6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0">
    <w:name w:val="Grid Table 2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1">
    <w:name w:val="Grid Table 2 - Accent 1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9e2f2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9e2f2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2">
    <w:name w:val="Grid Table 2 - Accent 2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3">
    <w:name w:val="Grid Table 2 - Accent 3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4">
    <w:name w:val="Grid Table 2 - Accent 4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5">
    <w:name w:val="Grid Table 2 - Accent 5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6">
    <w:name w:val="Grid Table 2 - Accent 6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7">
    <w:name w:val="Grid Table 3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8">
    <w:name w:val="Grid Table 3 - Accent 1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9e2f2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9e2f2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3 - Accent 2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">
    <w:name w:val="Grid Table 3 - Accent 3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">
    <w:name w:val="Grid Table 3 - Accent 4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">
    <w:name w:val="Grid Table 3 - Accent 5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">
    <w:name w:val="Grid Table 3 - Accent 6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">
    <w:name w:val="Grid Table 4"/>
    <w:basedOn w:val="6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5">
    <w:name w:val="Grid Table 4 - Accent 1"/>
    <w:basedOn w:val="6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ae3f3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ae3f3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37fc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6">
    <w:name w:val="Grid Table 4 - Accent 2"/>
    <w:basedOn w:val="6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7">
    <w:name w:val="Grid Table 4 - Accent 3"/>
    <w:basedOn w:val="6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8">
    <w:name w:val="Grid Table 4 - Accent 4"/>
    <w:basedOn w:val="6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9">
    <w:name w:val="Grid Table 4 - Accent 5"/>
    <w:basedOn w:val="6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5b9bd5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0">
    <w:name w:val="Grid Table 4 - Accent 6"/>
    <w:basedOn w:val="6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1">
    <w:name w:val="Grid Table 5 Dark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2">
    <w:name w:val="Grid Table 5 Dark- Accent 1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9e2f2" w:themeFill="accent1" w:themeFillTint="34"/>
    </w:tblPr>
    <w:tblStylePr w:type="band1Horz">
      <w:tcPr>
        <w:shd w:val="clear" w:color="ffffff" w:themeColor="accent1" w:themeTint="75" w:fill="aabfe3" w:themeFill="accent1" w:themeFillTint="75"/>
      </w:tcPr>
    </w:tblStylePr>
    <w:tblStylePr w:type="band1Vert">
      <w:tcPr>
        <w:shd w:val="clear" w:color="ffffff" w:themeColor="accent1" w:themeTint="75" w:fill="aabfe3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472c4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472c4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472c4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472c4" w:themeFill="accent1"/>
        <w:tcBorders>
          <w:top w:val="single" w:color="000000" w:themeColor="light1" w:sz="4" w:space="0"/>
        </w:tcBorders>
      </w:tcPr>
    </w:tblStylePr>
  </w:style>
  <w:style w:type="table" w:styleId="83">
    <w:name w:val="Grid Table 5 Dark - Accent 2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5d6" w:themeFill="accent2" w:themeFillTint="32"/>
    </w:tblPr>
    <w:tblStylePr w:type="band1Horz">
      <w:tcPr>
        <w:shd w:val="clear" w:color="ffffff" w:themeColor="accent2" w:themeTint="75" w:fill="f6c3a1" w:themeFill="accent2" w:themeFillTint="75"/>
      </w:tcPr>
    </w:tblStylePr>
    <w:tblStylePr w:type="band1Vert">
      <w:tcPr>
        <w:shd w:val="clear" w:color="ffffff" w:themeColor="accent2" w:themeTint="75" w:fill="f6c3a1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</w:style>
  <w:style w:type="table" w:styleId="84">
    <w:name w:val="Grid Table 5 Dark - Accent 3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blStylePr w:type="band1Horz">
      <w:tcPr>
        <w:shd w:val="clear" w:color="ffffff" w:themeColor="accent3" w:themeTint="75" w:fill="d6d6d6" w:themeFill="accent3" w:themeFillTint="75"/>
      </w:tcPr>
    </w:tblStylePr>
    <w:tblStylePr w:type="band1Vert">
      <w:tcPr>
        <w:shd w:val="clear" w:color="ffffff" w:themeColor="accent3" w:themeTint="75" w:fill="d6d6d6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</w:style>
  <w:style w:type="table" w:styleId="85">
    <w:name w:val="Grid Table 5 Dark- Accent 4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ef2cb" w:themeFill="accent4" w:themeFillTint="34"/>
    </w:tblPr>
    <w:tblStylePr w:type="band1Horz">
      <w:tcPr>
        <w:shd w:val="clear" w:color="ffffff" w:themeColor="accent4" w:themeTint="75" w:fill="fee189" w:themeFill="accent4" w:themeFillTint="75"/>
      </w:tcPr>
    </w:tblStylePr>
    <w:tblStylePr w:type="band1Vert">
      <w:tcPr>
        <w:shd w:val="clear" w:color="ffffff" w:themeColor="accent4" w:themeTint="75" w:fill="fee189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</w:style>
  <w:style w:type="table" w:styleId="86">
    <w:name w:val="Grid Table 5 Dark - Accent 5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debf6" w:themeFill="accent5" w:themeFillTint="34"/>
    </w:tblPr>
    <w:tblStylePr w:type="band1Horz">
      <w:tcPr>
        <w:shd w:val="clear" w:color="ffffff" w:themeColor="accent5" w:themeTint="75" w:fill="b4d2eb" w:themeFill="accent5" w:themeFillTint="75"/>
      </w:tcPr>
    </w:tblStylePr>
    <w:tblStylePr w:type="band1Vert">
      <w:tcPr>
        <w:shd w:val="clear" w:color="ffffff" w:themeColor="accent5" w:themeTint="75" w:fill="b4d2eb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5b9bd5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5b9bd5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5b9bd5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5b9bd5" w:themeFill="accent5"/>
        <w:tcBorders>
          <w:top w:val="single" w:color="000000" w:themeColor="light1" w:sz="4" w:space="0"/>
        </w:tcBorders>
      </w:tcPr>
    </w:tblStylePr>
  </w:style>
  <w:style w:type="table" w:styleId="87">
    <w:name w:val="Grid Table 5 Dark - Accent 6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8" w:themeFill="accent6" w:themeFillTint="34"/>
    </w:tblPr>
    <w:tblStylePr w:type="band1Horz">
      <w:tcPr>
        <w:shd w:val="clear" w:color="ffffff" w:themeColor="accent6" w:themeTint="75" w:fill="bedba8" w:themeFill="accent6" w:themeFillTint="75"/>
      </w:tcPr>
    </w:tblStylePr>
    <w:tblStylePr w:type="band1Vert">
      <w:tcPr>
        <w:shd w:val="clear" w:color="ffffff" w:themeColor="accent6" w:themeTint="75" w:fill="be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</w:style>
  <w:style w:type="table" w:styleId="88">
    <w:name w:val="Grid Table 6 Colorful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89">
    <w:name w:val="Grid Table 6 Colorful - Accent 1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9e2f2" w:themeFill="accent1" w:themeFillTint="34"/>
      </w:tcPr>
    </w:tblStylePr>
    <w:tblStylePr w:type="band1Vert">
      <w:tcPr>
        <w:shd w:val="clear" w:color="ffffff" w:themeColor="accent1" w:themeTint="34" w:fill="d9e2f2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664A9" w:themeColor="accent1" w:themeTint="80" w:themeShade="95"/>
      </w:rPr>
    </w:tblStylePr>
    <w:tblStylePr w:type="firstRow">
      <w:rPr>
        <w:b/>
        <w:color w:val="3664A9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664A9" w:themeColor="accent1" w:themeTint="80" w:themeShade="95"/>
      </w:rPr>
    </w:tblStylePr>
    <w:tblStylePr w:type="lastRow">
      <w:rPr>
        <w:b/>
        <w:color w:val="3664A9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90">
    <w:name w:val="Grid Table 6 Colorful - Accent 2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91">
    <w:name w:val="Grid Table 6 Colorful - Accent 3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606060" w:themeColor="accent3" w:themeTint="FE" w:themeShade="95"/>
      </w:rPr>
    </w:tblStylePr>
    <w:tblStylePr w:type="firstRow">
      <w:rPr>
        <w:b/>
        <w:color w:val="606060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</w:tblStylePr>
    <w:tblStylePr w:type="lastRow">
      <w:rPr>
        <w:b/>
        <w:color w:val="606060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92">
    <w:name w:val="Grid Table 6 Colorful - Accent 4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93">
    <w:name w:val="Grid Table 6 Colorful - Accent 5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debf6" w:themeFill="accent5" w:themeFillTint="34"/>
      </w:tcPr>
    </w:tblStylePr>
    <w:tblStylePr w:type="band1Vert">
      <w:tcPr>
        <w:shd w:val="clear" w:color="ffffff" w:themeColor="accent5" w:themeTint="34" w:fill="ddebf6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45D8D" w:themeColor="accent5" w:themeShade="95"/>
      </w:rPr>
    </w:tblStylePr>
    <w:tblStylePr w:type="firstRow">
      <w:rPr>
        <w:b/>
        <w:color w:val="245D8D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45D8D" w:themeColor="accent5" w:themeShade="95"/>
      </w:rPr>
    </w:tblStylePr>
    <w:tblStylePr w:type="lastRow">
      <w:rPr>
        <w:b/>
        <w:color w:val="245D8D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4">
    <w:name w:val="Grid Table 6 Colorful - Accent 6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45D8D" w:themeColor="accent5" w:themeShade="95"/>
      </w:rPr>
    </w:tblStylePr>
    <w:tblStylePr w:type="firstRow">
      <w:rPr>
        <w:b/>
        <w:color w:val="245D8D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45D8D" w:themeColor="accent5" w:themeShade="95"/>
      </w:rPr>
    </w:tblStylePr>
    <w:tblStylePr w:type="lastRow">
      <w:rPr>
        <w:b/>
        <w:color w:val="245D8D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5">
    <w:name w:val="Grid Table 7 Colorful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96">
    <w:name w:val="Grid Table 7 Colorful - Accent 1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664A9" w:themeColor="accent1" w:themeTint="80" w:themeShade="95"/>
        <w:sz w:val="22"/>
      </w:rPr>
      <w:tcPr>
        <w:shd w:val="clear" w:color="ffffff" w:themeColor="accent1" w:themeTint="34" w:fill="d9e2f2" w:themeFill="accent1" w:themeFillTint="34"/>
      </w:tcPr>
    </w:tblStylePr>
    <w:tblStylePr w:type="band1Vert">
      <w:tcPr>
        <w:shd w:val="clear" w:color="ffffff" w:themeColor="accent1" w:themeTint="34" w:fill="d9e2f2" w:themeFill="accent1" w:themeFillTint="34"/>
      </w:tcPr>
    </w:tblStylePr>
    <w:tblStylePr w:type="band2Horz">
      <w:rPr>
        <w:rFonts w:ascii="Arial" w:hAnsi="Arial"/>
        <w:color w:val="3664A9" w:themeColor="accent1" w:themeTint="80" w:themeShade="95"/>
        <w:sz w:val="22"/>
      </w:rPr>
    </w:tblStylePr>
    <w:tblStylePr w:type="firstCol">
      <w:rPr>
        <w:rFonts w:ascii="Arial" w:hAnsi="Arial"/>
        <w:i/>
        <w:color w:val="3664A9" w:themeColor="accen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664A9" w:themeColor="accen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664A9" w:themeColor="accent1" w:themeTint="80" w:themeShade="95"/>
        <w:sz w:val="22"/>
      </w:r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664A9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</w:style>
  <w:style w:type="table" w:styleId="97">
    <w:name w:val="Grid Table 7 Colorful - Accent 2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</w:style>
  <w:style w:type="table" w:styleId="98">
    <w:name w:val="Grid Table 7 Colorful - Accent 3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60606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</w:style>
  <w:style w:type="table" w:styleId="99">
    <w:name w:val="Grid Table 7 Colorful - Accent 4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</w:style>
  <w:style w:type="table" w:styleId="100">
    <w:name w:val="Grid Table 7 Colorful - Accent 5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45D8D" w:themeColor="accent5" w:themeShade="95"/>
        <w:sz w:val="22"/>
      </w:rPr>
      <w:tcPr>
        <w:shd w:val="clear" w:color="ffffff" w:themeColor="accent5" w:themeTint="34" w:fill="ddebf6" w:themeFill="accent5" w:themeFillTint="34"/>
      </w:tcPr>
    </w:tblStylePr>
    <w:tblStylePr w:type="band1Vert">
      <w:tcPr>
        <w:shd w:val="clear" w:color="ffffff" w:themeColor="accent5" w:themeTint="34" w:fill="ddebf6" w:themeFill="accent5" w:themeFillTint="34"/>
      </w:tcPr>
    </w:tblStylePr>
    <w:tblStylePr w:type="band2Horz">
      <w:rPr>
        <w:rFonts w:ascii="Arial" w:hAnsi="Arial"/>
        <w:color w:val="245D8D" w:themeColor="accent5" w:themeShade="95"/>
        <w:sz w:val="22"/>
      </w:rPr>
    </w:tblStylePr>
    <w:tblStylePr w:type="firstCol">
      <w:rPr>
        <w:rFonts w:ascii="Arial" w:hAnsi="Arial"/>
        <w:i/>
        <w:color w:val="245D8D" w:themeColor="accent5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45D8D" w:themeColor="accent5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45D8D" w:themeColor="accent5" w:themeShade="95"/>
        <w:sz w:val="22"/>
      </w:r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45D8D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</w:style>
  <w:style w:type="table" w:styleId="101">
    <w:name w:val="Grid Table 7 Colorful - Accent 6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26429" w:themeColor="accent6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26429" w:themeColor="accent6" w:themeShade="95"/>
        <w:sz w:val="22"/>
      </w:r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</w:style>
  <w:style w:type="table" w:styleId="102">
    <w:name w:val="List Table 1 Light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3">
    <w:name w:val="List Table 1 Light - Accent 1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cfdcf0" w:themeFill="accent1" w:themeFillTint="40"/>
      </w:tcPr>
    </w:tblStylePr>
    <w:tblStylePr w:type="band1Vert">
      <w:tcPr>
        <w:shd w:val="clear" w:color="ffffff" w:themeColor="accent1" w:themeTint="40" w:fill="cfdcf0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4">
    <w:name w:val="List Table 1 Light - Accent 2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5">
    <w:name w:val="List Table 1 Light - Accent 3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6">
    <w:name w:val="List Table 1 Light - Accent 4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7">
    <w:name w:val="List Table 1 Light - Accent 5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5e6f4" w:themeFill="accent5" w:themeFillTint="40"/>
      </w:tcPr>
    </w:tblStylePr>
    <w:tblStylePr w:type="band1Vert">
      <w:tcPr>
        <w:shd w:val="clear" w:color="ffffff" w:themeColor="accent5" w:themeTint="40" w:fill="d5e6f4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8">
    <w:name w:val="List Table 1 Light - Accent 6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">
    <w:name w:val="List Table 2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0">
    <w:name w:val="List Table 2 - Accent 1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cfdcf0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cfdcf0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11">
    <w:name w:val="List Table 2 - Accent 2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12">
    <w:name w:val="List Table 2 - Accent 3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13">
    <w:name w:val="List Table 2 - Accent 4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14">
    <w:name w:val="List Table 2 - Accent 5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5e6f4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5e6f4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15">
    <w:name w:val="List Table 2 - Accent 6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16">
    <w:name w:val="List Table 3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7">
    <w:name w:val="List Table 3 - Accent 1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472c4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8">
    <w:name w:val="List Table 3 - Accent 2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">
    <w:name w:val="List Table 3 - Accent 3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">
    <w:name w:val="List Table 3 - Accent 4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1">
    <w:name w:val="List Table 3 - Accent 5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cc4e5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2">
    <w:name w:val="List Table 3 - Accent 6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aad08f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3">
    <w:name w:val="List Table 4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4">
    <w:name w:val="List Table 4 - Accent 1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cfdcf0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cfdcf0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472c4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4 - Accent 2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">
    <w:name w:val="List Table 4 - Accent 3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">
    <w:name w:val="List Table 4 - Accent 4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8">
    <w:name w:val="List Table 4 - Accent 5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5e6f4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5e6f4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5b9bd5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9">
    <w:name w:val="List Table 4 - Accent 6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0">
    <w:name w:val="List Table 5 Dark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1">
    <w:name w:val="List Table 5 Dark - Accent 1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472c4" w:themeFill="accent1"/>
    </w:tblPr>
    <w:tblStylePr w:type="band1Horz">
      <w:tcPr>
        <w:shd w:val="clear" w:color="ffffff" w:themeColor="accent1" w:fill="4472c4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472c4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472c4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472c4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2">
    <w:name w:val="List Table 5 Dark - Accent 2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185" w:themeFill="accent2" w:themeFillTint="97"/>
    </w:tblPr>
    <w:tblStylePr w:type="band1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f4b1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3">
    <w:name w:val="List Table 5 Dark - Accent 3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blStylePr w:type="band1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4">
    <w:name w:val="List Table 5 Dark - Accent 4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864" w:themeFill="accent4" w:themeFillTint="9A"/>
    </w:tblPr>
    <w:tblStylePr w:type="band1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ffd864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5">
    <w:name w:val="List Table 5 Dark - Accent 5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cc4e5" w:themeFill="accent5" w:themeFillTint="9A"/>
    </w:tblPr>
    <w:tblStylePr w:type="band1Horz">
      <w:tcPr>
        <w:shd w:val="clear" w:color="ffffff" w:themeColor="accent5" w:themeTint="9A" w:fill="9cc4e5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cc4e5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cc4e5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cc4e5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6">
    <w:name w:val="List Table 5 Dark - Accent 6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ad08f" w:themeFill="accent6" w:themeFillTint="98"/>
    </w:tblPr>
    <w:tblStylePr w:type="band1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aad0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aad0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7">
    <w:name w:val="List Table 6 Colorful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38">
    <w:name w:val="List Table 6 Colorful - Accent 1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cfdcf0" w:themeFill="accent1" w:themeFillTint="40"/>
      </w:tcPr>
    </w:tblStylePr>
    <w:tblStylePr w:type="band1Vert">
      <w:tcPr>
        <w:shd w:val="clear" w:color="ffffff" w:themeColor="accent1" w:themeTint="40" w:fill="cfdcf0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54374" w:themeColor="accent1" w:themeShade="95"/>
      </w:rPr>
    </w:tblStylePr>
    <w:tblStylePr w:type="firstRow">
      <w:rPr>
        <w:b/>
        <w:color w:val="254374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54374" w:themeColor="accent1" w:themeShade="95"/>
      </w:rPr>
    </w:tblStylePr>
    <w:tblStylePr w:type="lastRow">
      <w:rPr>
        <w:b/>
        <w:color w:val="254374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39">
    <w:name w:val="List Table 6 Colorful - Accent 2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40">
    <w:name w:val="List Table 6 Colorful - Accent 3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57575" w:themeColor="accent3" w:themeTint="98" w:themeShade="95"/>
      </w:rPr>
    </w:tblStylePr>
    <w:tblStylePr w:type="firstRow">
      <w:rPr>
        <w:b/>
        <w:color w:val="757575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</w:tblStylePr>
    <w:tblStylePr w:type="lastRow">
      <w:rPr>
        <w:b/>
        <w:color w:val="757575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41">
    <w:name w:val="List Table 6 Colorful - Accent 4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42">
    <w:name w:val="List Table 6 Colorful - Accent 5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5e6f4" w:themeFill="accent5" w:themeFillTint="40"/>
      </w:tcPr>
    </w:tblStylePr>
    <w:tblStylePr w:type="band1Vert">
      <w:tcPr>
        <w:shd w:val="clear" w:color="ffffff" w:themeColor="accent5" w:themeTint="40" w:fill="d5e6f4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2E78B1" w:themeColor="accent5" w:themeTint="9A" w:themeShade="95"/>
      </w:rPr>
    </w:tblStylePr>
    <w:tblStylePr w:type="firstRow">
      <w:rPr>
        <w:b/>
        <w:color w:val="2E78B1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2E78B1" w:themeColor="accent5" w:themeTint="9A" w:themeShade="95"/>
      </w:rPr>
    </w:tblStylePr>
    <w:tblStylePr w:type="lastRow">
      <w:rPr>
        <w:b/>
        <w:color w:val="2E78B1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43">
    <w:name w:val="List Table 6 Colorful - Accent 6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5F8F3C" w:themeColor="accent6" w:themeTint="98" w:themeShade="95"/>
      </w:rPr>
    </w:tblStylePr>
    <w:tblStylePr w:type="firstRow">
      <w:rPr>
        <w:b/>
        <w:color w:val="5F8F3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F8F3C" w:themeColor="accent6" w:themeTint="98" w:themeShade="95"/>
      </w:rPr>
    </w:tblStylePr>
    <w:tblStylePr w:type="lastRow">
      <w:rPr>
        <w:b/>
        <w:color w:val="5F8F3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44">
    <w:name w:val="List Table 7 Colorful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145">
    <w:name w:val="List Table 7 Colorful - Accent 1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54374" w:themeColor="accent1" w:themeShade="95"/>
        <w:sz w:val="22"/>
      </w:rPr>
      <w:tcPr>
        <w:shd w:val="clear" w:color="ffffff" w:themeColor="accent1" w:themeTint="40" w:fill="cfdcf0" w:themeFill="accent1" w:themeFillTint="40"/>
      </w:tcPr>
    </w:tblStylePr>
    <w:tblStylePr w:type="band1Vert">
      <w:tcPr>
        <w:shd w:val="clear" w:color="ffffff" w:themeColor="accent1" w:themeTint="40" w:fill="cfdcf0" w:themeFill="accent1" w:themeFillTint="40"/>
      </w:tcPr>
    </w:tblStylePr>
    <w:tblStylePr w:type="band2Horz">
      <w:rPr>
        <w:rFonts w:ascii="Arial" w:hAnsi="Arial"/>
        <w:color w:val="254374" w:themeColor="accent1" w:themeShade="95"/>
        <w:sz w:val="22"/>
      </w:rPr>
    </w:tblStylePr>
    <w:tblStylePr w:type="firstCol">
      <w:rPr>
        <w:rFonts w:ascii="Arial" w:hAnsi="Arial"/>
        <w:i/>
        <w:color w:val="254374" w:themeColor="accent1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54374" w:themeColor="accent1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54374" w:themeColor="accent1" w:themeShade="95"/>
        <w:sz w:val="22"/>
      </w:r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54374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254374" w:themeColor="accent1" w:themeShade="95"/>
        <w:sz w:val="22"/>
      </w:rPr>
    </w:tblStylePr>
  </w:style>
  <w:style w:type="table" w:styleId="146">
    <w:name w:val="List Table 7 Colorful - Accent 2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</w:tblStylePr>
  </w:style>
  <w:style w:type="table" w:styleId="147">
    <w:name w:val="List Table 7 Colorful - Accent 3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57575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</w:tblStylePr>
  </w:style>
  <w:style w:type="table" w:styleId="148">
    <w:name w:val="List Table 7 Colorful - Accent 4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</w:tblStylePr>
  </w:style>
  <w:style w:type="table" w:styleId="149">
    <w:name w:val="List Table 7 Colorful - Accent 5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2E78B1" w:themeColor="accent5" w:themeTint="9A" w:themeShade="95"/>
        <w:sz w:val="22"/>
      </w:rPr>
      <w:tcPr>
        <w:shd w:val="clear" w:color="ffffff" w:themeColor="accent5" w:themeTint="40" w:fill="d5e6f4" w:themeFill="accent5" w:themeFillTint="40"/>
      </w:tcPr>
    </w:tblStylePr>
    <w:tblStylePr w:type="band1Vert">
      <w:tcPr>
        <w:shd w:val="clear" w:color="ffffff" w:themeColor="accent5" w:themeTint="40" w:fill="d5e6f4" w:themeFill="accent5" w:themeFillTint="40"/>
      </w:tcPr>
    </w:tblStylePr>
    <w:tblStylePr w:type="band2Horz">
      <w:rPr>
        <w:rFonts w:ascii="Arial" w:hAnsi="Arial"/>
        <w:color w:val="2E78B1" w:themeColor="accent5" w:themeTint="9A" w:themeShade="95"/>
        <w:sz w:val="22"/>
      </w:rPr>
    </w:tblStylePr>
    <w:tblStylePr w:type="firstCol">
      <w:rPr>
        <w:rFonts w:ascii="Arial" w:hAnsi="Arial"/>
        <w:i/>
        <w:color w:val="2E78B1" w:themeColor="accent5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2E78B1" w:themeColor="accent5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2E78B1" w:themeColor="accent5" w:themeTint="9A" w:themeShade="95"/>
        <w:sz w:val="22"/>
      </w:r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E78B1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2E78B1" w:themeColor="accent5" w:themeTint="9A" w:themeShade="95"/>
        <w:sz w:val="22"/>
      </w:rPr>
    </w:tblStylePr>
  </w:style>
  <w:style w:type="table" w:styleId="150">
    <w:name w:val="List Table 7 Colorful - Accent 6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5F8F3C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</w:tblStylePr>
  </w:style>
  <w:style w:type="table" w:styleId="151">
    <w:name w:val="Lined - Accent"/>
    <w:basedOn w:val="6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2">
    <w:name w:val="Lined - Accent 1"/>
    <w:basedOn w:val="6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3d3ec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3d3ec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</w:style>
  <w:style w:type="table" w:styleId="153">
    <w:name w:val="Lined - Accent 2"/>
    <w:basedOn w:val="6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154">
    <w:name w:val="Lined - Accent 3"/>
    <w:basedOn w:val="6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155">
    <w:name w:val="Lined - Accent 4"/>
    <w:basedOn w:val="6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156">
    <w:name w:val="Lined - Accent 5"/>
    <w:basedOn w:val="6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</w:style>
  <w:style w:type="table" w:styleId="157">
    <w:name w:val="Lined - Accent 6"/>
    <w:basedOn w:val="6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158">
    <w:name w:val="Bordered &amp; Lined - Accent"/>
    <w:basedOn w:val="6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9">
    <w:name w:val="Bordered &amp; Lined - Accent 1"/>
    <w:basedOn w:val="6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3d3ec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3d3ec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</w:style>
  <w:style w:type="table" w:styleId="160">
    <w:name w:val="Bordered &amp; Lined - Accent 2"/>
    <w:basedOn w:val="6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161">
    <w:name w:val="Bordered &amp; Lined - Accent 3"/>
    <w:basedOn w:val="6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162">
    <w:name w:val="Bordered &amp; Lined - Accent 4"/>
    <w:basedOn w:val="6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163">
    <w:name w:val="Bordered &amp; Lined - Accent 5"/>
    <w:basedOn w:val="6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</w:style>
  <w:style w:type="table" w:styleId="164">
    <w:name w:val="Bordered &amp; Lined - Accent 6"/>
    <w:basedOn w:val="6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165">
    <w:name w:val="Bordered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66">
    <w:name w:val="Bordered - Accent 1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67">
    <w:name w:val="Bordered - Accent 2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68">
    <w:name w:val="Bordered - Accent 3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69">
    <w:name w:val="Bordered - Accent 4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70">
    <w:name w:val="Bordered - Accent 5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71">
    <w:name w:val="Bordered - Accent 6"/>
    <w:basedOn w:val="6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paragraph" w:styleId="173">
    <w:name w:val="footnote text"/>
    <w:basedOn w:val="640"/>
    <w:link w:val="174"/>
    <w:uiPriority w:val="99"/>
    <w:semiHidden/>
    <w:unhideWhenUsed/>
    <w:pPr>
      <w:spacing w:after="40" w:line="240" w:lineRule="auto"/>
    </w:pPr>
    <w:rPr>
      <w:sz w:val="18"/>
    </w:rPr>
  </w:style>
  <w:style w:type="character" w:styleId="174">
    <w:name w:val="Footnote Text Char"/>
    <w:link w:val="173"/>
    <w:uiPriority w:val="99"/>
    <w:rPr>
      <w:sz w:val="18"/>
    </w:rPr>
  </w:style>
  <w:style w:type="character" w:styleId="175">
    <w:name w:val="footnote reference"/>
    <w:basedOn w:val="641"/>
    <w:uiPriority w:val="99"/>
    <w:unhideWhenUsed/>
    <w:rPr>
      <w:vertAlign w:val="superscript"/>
    </w:rPr>
  </w:style>
  <w:style w:type="paragraph" w:styleId="176">
    <w:name w:val="endnote text"/>
    <w:basedOn w:val="640"/>
    <w:link w:val="177"/>
    <w:uiPriority w:val="99"/>
    <w:semiHidden/>
    <w:unhideWhenUsed/>
    <w:pPr>
      <w:spacing w:after="0" w:line="240" w:lineRule="auto"/>
    </w:pPr>
    <w:rPr>
      <w:sz w:val="20"/>
    </w:rPr>
  </w:style>
  <w:style w:type="character" w:styleId="177">
    <w:name w:val="Endnote Text Char"/>
    <w:link w:val="176"/>
    <w:uiPriority w:val="99"/>
    <w:rPr>
      <w:sz w:val="20"/>
    </w:rPr>
  </w:style>
  <w:style w:type="character" w:styleId="178">
    <w:name w:val="endnote reference"/>
    <w:basedOn w:val="641"/>
    <w:uiPriority w:val="99"/>
    <w:semiHidden/>
    <w:unhideWhenUsed/>
    <w:rPr>
      <w:vertAlign w:val="superscript"/>
    </w:rPr>
  </w:style>
  <w:style w:type="paragraph" w:styleId="179">
    <w:name w:val="toc 1"/>
    <w:basedOn w:val="640"/>
    <w:next w:val="640"/>
    <w:uiPriority w:val="39"/>
    <w:unhideWhenUsed/>
    <w:pPr>
      <w:ind w:left="0" w:right="0" w:firstLine="0"/>
      <w:spacing w:after="57"/>
    </w:pPr>
  </w:style>
  <w:style w:type="paragraph" w:styleId="180">
    <w:name w:val="toc 2"/>
    <w:basedOn w:val="640"/>
    <w:next w:val="640"/>
    <w:uiPriority w:val="39"/>
    <w:unhideWhenUsed/>
    <w:pPr>
      <w:ind w:left="283" w:right="0" w:firstLine="0"/>
      <w:spacing w:after="57"/>
    </w:pPr>
  </w:style>
  <w:style w:type="paragraph" w:styleId="181">
    <w:name w:val="toc 3"/>
    <w:basedOn w:val="640"/>
    <w:next w:val="640"/>
    <w:uiPriority w:val="39"/>
    <w:unhideWhenUsed/>
    <w:pPr>
      <w:ind w:left="567" w:right="0" w:firstLine="0"/>
      <w:spacing w:after="57"/>
    </w:pPr>
  </w:style>
  <w:style w:type="paragraph" w:styleId="182">
    <w:name w:val="toc 4"/>
    <w:basedOn w:val="640"/>
    <w:next w:val="640"/>
    <w:uiPriority w:val="39"/>
    <w:unhideWhenUsed/>
    <w:pPr>
      <w:ind w:left="850" w:right="0" w:firstLine="0"/>
      <w:spacing w:after="57"/>
    </w:pPr>
  </w:style>
  <w:style w:type="paragraph" w:styleId="183">
    <w:name w:val="toc 5"/>
    <w:basedOn w:val="640"/>
    <w:next w:val="640"/>
    <w:uiPriority w:val="39"/>
    <w:unhideWhenUsed/>
    <w:pPr>
      <w:ind w:left="1134" w:right="0" w:firstLine="0"/>
      <w:spacing w:after="57"/>
    </w:pPr>
  </w:style>
  <w:style w:type="paragraph" w:styleId="184">
    <w:name w:val="toc 6"/>
    <w:basedOn w:val="640"/>
    <w:next w:val="640"/>
    <w:uiPriority w:val="39"/>
    <w:unhideWhenUsed/>
    <w:pPr>
      <w:ind w:left="1417" w:right="0" w:firstLine="0"/>
      <w:spacing w:after="57"/>
    </w:pPr>
  </w:style>
  <w:style w:type="paragraph" w:styleId="185">
    <w:name w:val="toc 7"/>
    <w:basedOn w:val="640"/>
    <w:next w:val="640"/>
    <w:uiPriority w:val="39"/>
    <w:unhideWhenUsed/>
    <w:pPr>
      <w:ind w:left="1701" w:right="0" w:firstLine="0"/>
      <w:spacing w:after="57"/>
    </w:pPr>
  </w:style>
  <w:style w:type="paragraph" w:styleId="186">
    <w:name w:val="toc 8"/>
    <w:basedOn w:val="640"/>
    <w:next w:val="640"/>
    <w:uiPriority w:val="39"/>
    <w:unhideWhenUsed/>
    <w:pPr>
      <w:ind w:left="1984" w:right="0" w:firstLine="0"/>
      <w:spacing w:after="57"/>
    </w:pPr>
  </w:style>
  <w:style w:type="paragraph" w:styleId="187">
    <w:name w:val="toc 9"/>
    <w:basedOn w:val="640"/>
    <w:next w:val="640"/>
    <w:uiPriority w:val="39"/>
    <w:unhideWhenUsed/>
    <w:pPr>
      <w:ind w:left="2268" w:right="0" w:firstLine="0"/>
      <w:spacing w:after="57"/>
    </w:pPr>
  </w:style>
  <w:style w:type="paragraph" w:styleId="188">
    <w:name w:val="TOC Heading"/>
    <w:uiPriority w:val="39"/>
    <w:unhideWhenUsed/>
  </w:style>
  <w:style w:type="paragraph" w:styleId="189">
    <w:name w:val="table of figures"/>
    <w:basedOn w:val="640"/>
    <w:next w:val="640"/>
    <w:uiPriority w:val="99"/>
    <w:unhideWhenUsed/>
    <w:pPr>
      <w:spacing w:after="0" w:afterAutospacing="0"/>
    </w:pPr>
  </w:style>
  <w:style w:type="paragraph" w:styleId="640" w:default="1">
    <w:name w:val="Normal"/>
    <w:qFormat/>
    <w:pPr>
      <w:spacing w:line="256" w:lineRule="auto"/>
    </w:pPr>
    <w:rPr>
      <w:rFonts w:eastAsia="SimSun"/>
    </w:rPr>
  </w:style>
  <w:style w:type="character" w:styleId="641" w:default="1">
    <w:name w:val="Default Paragraph Font"/>
    <w:uiPriority w:val="1"/>
    <w:semiHidden/>
    <w:unhideWhenUsed/>
  </w:style>
  <w:style w:type="table" w:styleId="642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643" w:default="1">
    <w:name w:val="No List"/>
    <w:uiPriority w:val="99"/>
    <w:semiHidden/>
    <w:unhideWhenUsed/>
  </w:style>
  <w:style w:type="paragraph" w:styleId="644">
    <w:name w:val="No Spacing"/>
    <w:link w:val="645"/>
    <w:uiPriority w:val="1"/>
    <w:qFormat/>
    <w:pPr>
      <w:spacing w:after="0" w:line="240" w:lineRule="auto"/>
    </w:pPr>
    <w:rPr>
      <w:rFonts w:ascii="Times New Roman" w:hAnsi="Times New Roman" w:cs="Times New Roman" w:eastAsia="Times New Roman"/>
      <w:sz w:val="24"/>
      <w:szCs w:val="24"/>
      <w:lang w:eastAsia="ru-RU"/>
    </w:rPr>
  </w:style>
  <w:style w:type="character" w:styleId="645" w:customStyle="1">
    <w:name w:val="Без интервала Знак"/>
    <w:link w:val="644"/>
    <w:uiPriority w:val="1"/>
    <w:rPr>
      <w:rFonts w:ascii="Times New Roman" w:hAnsi="Times New Roman" w:cs="Times New Roman" w:eastAsia="Times New Roman"/>
      <w:sz w:val="24"/>
      <w:szCs w:val="24"/>
      <w:lang w:eastAsia="ru-RU"/>
    </w:rPr>
  </w:style>
  <w:style w:type="paragraph" w:styleId="646">
    <w:name w:val="List Paragraph"/>
    <w:basedOn w:val="640"/>
    <w:uiPriority w:val="34"/>
    <w:qFormat/>
    <w:pPr>
      <w:contextualSpacing/>
      <w:ind w:left="720"/>
    </w:pPr>
  </w:style>
  <w:style w:type="character" w:styleId="647">
    <w:name w:val="Hyperlink"/>
    <w:basedOn w:val="641"/>
    <w:uiPriority w:val="99"/>
    <w:unhideWhenUsed/>
    <w:rPr>
      <w:color w:val="0563C1" w:themeColor="hyperlink"/>
      <w:u w:val="single"/>
    </w:rPr>
  </w:style>
  <w:style w:type="character" w:styleId="648">
    <w:name w:val="Unresolved Mention"/>
    <w:basedOn w:val="641"/>
    <w:uiPriority w:val="99"/>
    <w:semiHidden/>
    <w:unhideWhenUsed/>
    <w:rPr>
      <w:color w:val="605E5C"/>
      <w:shd w:val="clear" w:color="auto" w:fill="e1dfdd"/>
    </w:rPr>
  </w:style>
  <w:style w:type="table" w:styleId="649">
    <w:name w:val="Table Grid"/>
    <w:basedOn w:val="642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650">
    <w:name w:val="Header"/>
    <w:basedOn w:val="640"/>
    <w:link w:val="651"/>
    <w:uiPriority w:val="99"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651" w:customStyle="1">
    <w:name w:val="Верхний колонтитул Знак"/>
    <w:basedOn w:val="641"/>
    <w:link w:val="650"/>
    <w:uiPriority w:val="99"/>
    <w:rPr>
      <w:rFonts w:eastAsia="SimSun"/>
    </w:rPr>
  </w:style>
  <w:style w:type="paragraph" w:styleId="652">
    <w:name w:val="Footer"/>
    <w:basedOn w:val="640"/>
    <w:link w:val="653"/>
    <w:uiPriority w:val="99"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653" w:customStyle="1">
    <w:name w:val="Нижний колонтитул Знак"/>
    <w:basedOn w:val="641"/>
    <w:link w:val="652"/>
    <w:uiPriority w:val="99"/>
    <w:rPr>
      <w:rFonts w:eastAsia="SimSun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image" Target="media/image1.emf"/><Relationship Id="rId10" Type="http://schemas.openxmlformats.org/officeDocument/2006/relationships/oleObject" Target="embeddings/oleObject1.bin"/><Relationship Id="rId11" Type="http://schemas.openxmlformats.org/officeDocument/2006/relationships/hyperlink" Target="https://youtu.be/WsEICBT1Lxk" TargetMode="External"/><Relationship Id="rId12" Type="http://schemas.openxmlformats.org/officeDocument/2006/relationships/image" Target="media/image2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ONLYOFFICE/7.0.1.37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Darya Semkiv</dc:creator>
  <cp:keywords/>
  <dc:description/>
  <cp:lastModifiedBy>Guset_881</cp:lastModifiedBy>
  <cp:revision>32</cp:revision>
  <dcterms:created xsi:type="dcterms:W3CDTF">2022-12-20T05:42:00Z</dcterms:created>
  <dcterms:modified xsi:type="dcterms:W3CDTF">2023-01-10T06:30:10Z</dcterms:modified>
</cp:coreProperties>
</file>