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A0E" w:rsidRPr="00F95A8D" w:rsidRDefault="00A419F3" w:rsidP="00A419F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716A0E" w:rsidRPr="00F95A8D">
        <w:rPr>
          <w:rFonts w:ascii="Times New Roman" w:hAnsi="Times New Roman" w:cs="Times New Roman"/>
          <w:b/>
          <w:sz w:val="28"/>
          <w:szCs w:val="28"/>
        </w:rPr>
        <w:t>ГУ «</w:t>
      </w:r>
      <w:r>
        <w:rPr>
          <w:rFonts w:ascii="Times New Roman" w:hAnsi="Times New Roman" w:cs="Times New Roman"/>
          <w:b/>
          <w:sz w:val="28"/>
          <w:szCs w:val="28"/>
        </w:rPr>
        <w:t>Специальная школа-интернат №4</w:t>
      </w:r>
      <w:r w:rsidR="00716A0E" w:rsidRPr="00F95A8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управления образования Павлодарской области,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акимата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Павлодарской области</w:t>
      </w: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5A8D" w:rsidRDefault="00F95A8D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5A8D" w:rsidRDefault="00F95A8D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5A8D" w:rsidRDefault="00F95A8D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5A8D" w:rsidRDefault="00F95A8D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5A8D" w:rsidRDefault="00F95A8D" w:rsidP="0013008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A8D" w:rsidRPr="00F95A8D" w:rsidRDefault="00F95A8D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Pr="00F95A8D" w:rsidRDefault="00130083" w:rsidP="00F95A8D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>«</w:t>
      </w:r>
      <w:r w:rsidR="000F66C7" w:rsidRPr="00F95A8D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>Использование</w:t>
      </w:r>
      <w:r w:rsidR="00716A0E" w:rsidRPr="00F95A8D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> </w:t>
      </w:r>
      <w:r w:rsidR="00716A0E" w:rsidRPr="00F95A8D">
        <w:rPr>
          <w:rFonts w:ascii="Times New Roman" w:hAnsi="Times New Roman" w:cs="Times New Roman"/>
          <w:b/>
          <w:bCs/>
          <w:i/>
          <w:color w:val="000000" w:themeColor="text1"/>
          <w:sz w:val="52"/>
          <w:szCs w:val="52"/>
          <w:shd w:val="clear" w:color="auto" w:fill="FFFFFF"/>
        </w:rPr>
        <w:t>дидактических</w:t>
      </w:r>
      <w:r w:rsidR="00983256" w:rsidRPr="00F95A8D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> игр</w:t>
      </w:r>
      <w:r w:rsidR="00A419F3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 xml:space="preserve"> на уроках </w:t>
      </w:r>
      <w:r w:rsidR="000F66C7" w:rsidRPr="00F95A8D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>чтения</w:t>
      </w:r>
      <w:r w:rsidR="00A419F3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>, письма</w:t>
      </w:r>
      <w:r w:rsidR="000F66C7" w:rsidRPr="00F95A8D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 xml:space="preserve"> и развития речи</w:t>
      </w:r>
      <w:r w:rsidR="00BE7A8F" w:rsidRPr="00F95A8D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 xml:space="preserve"> в рамках обновления содержания образования</w:t>
      </w:r>
      <w:r>
        <w:rPr>
          <w:rFonts w:ascii="Times New Roman" w:hAnsi="Times New Roman" w:cs="Times New Roman"/>
          <w:b/>
          <w:i/>
          <w:color w:val="000000" w:themeColor="text1"/>
          <w:sz w:val="52"/>
          <w:szCs w:val="52"/>
          <w:shd w:val="clear" w:color="auto" w:fill="FFFFFF"/>
        </w:rPr>
        <w:t>»</w:t>
      </w: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5A8D" w:rsidRDefault="00F95A8D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5A8D" w:rsidRDefault="00F95A8D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5A8D" w:rsidRPr="00F95A8D" w:rsidRDefault="00F95A8D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Pr="00130083" w:rsidRDefault="00716A0E" w:rsidP="00F95A8D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30083">
        <w:rPr>
          <w:rFonts w:ascii="Times New Roman" w:hAnsi="Times New Roman" w:cs="Times New Roman"/>
          <w:i/>
          <w:sz w:val="28"/>
          <w:szCs w:val="28"/>
        </w:rPr>
        <w:t xml:space="preserve">Нургалиева </w:t>
      </w:r>
      <w:proofErr w:type="spellStart"/>
      <w:r w:rsidRPr="00130083">
        <w:rPr>
          <w:rFonts w:ascii="Times New Roman" w:hAnsi="Times New Roman" w:cs="Times New Roman"/>
          <w:i/>
          <w:sz w:val="28"/>
          <w:szCs w:val="28"/>
        </w:rPr>
        <w:t>Алма</w:t>
      </w:r>
      <w:proofErr w:type="spellEnd"/>
      <w:r w:rsidRPr="0013008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30083">
        <w:rPr>
          <w:rFonts w:ascii="Times New Roman" w:hAnsi="Times New Roman" w:cs="Times New Roman"/>
          <w:i/>
          <w:sz w:val="28"/>
          <w:szCs w:val="28"/>
        </w:rPr>
        <w:t>Касымжановна</w:t>
      </w:r>
      <w:proofErr w:type="spellEnd"/>
    </w:p>
    <w:p w:rsidR="00130083" w:rsidRPr="00130083" w:rsidRDefault="0057371D" w:rsidP="00F95A8D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учитель специальной организации образования</w:t>
      </w:r>
    </w:p>
    <w:p w:rsidR="00716A0E" w:rsidRPr="00130083" w:rsidRDefault="00716A0E" w:rsidP="00F95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Pr="00F95A8D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Default="00716A0E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5A8D" w:rsidRDefault="00F95A8D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5A8D" w:rsidRDefault="00F95A8D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5A8D" w:rsidRPr="00F95A8D" w:rsidRDefault="00F95A8D" w:rsidP="00F95A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6A0E" w:rsidRDefault="00D74F87" w:rsidP="0013008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Павлодар </w:t>
      </w:r>
    </w:p>
    <w:p w:rsidR="0070704A" w:rsidRPr="00F95A8D" w:rsidRDefault="0070704A" w:rsidP="0013008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62C" w:rsidRPr="00F95A8D" w:rsidRDefault="0010162C" w:rsidP="00F95A8D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Преподаванию письма, чтения и развития речи принадлежит исключительно важное место в общей системе учебно- воспитательной работы в школе. Письмо, чтение и развитие речи является одним из основных предметов  в коррекционной школе. От успешного усвоения языка </w:t>
      </w:r>
      <w:r w:rsidR="0016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учащимися </w:t>
      </w: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ООП </w:t>
      </w:r>
      <w:r w:rsidR="0016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многом зависит </w:t>
      </w: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успеваемость по всем другим школьным предметам.</w:t>
      </w:r>
    </w:p>
    <w:p w:rsidR="00F95A8D" w:rsidRPr="00F95A8D" w:rsidRDefault="00F95A8D" w:rsidP="00F95A8D">
      <w:pPr>
        <w:pStyle w:val="a3"/>
        <w:ind w:firstLine="708"/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Ц</w:t>
      </w:r>
      <w:r w:rsidR="00154B99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ель учебного предмета «Ч</w:t>
      </w:r>
      <w:r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тение</w:t>
      </w:r>
      <w:r w:rsidR="00154B99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, письмо</w:t>
      </w:r>
      <w:r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 xml:space="preserve"> и развитие речи»: </w:t>
      </w:r>
    </w:p>
    <w:p w:rsidR="00F95A8D" w:rsidRPr="00F95A8D" w:rsidRDefault="00F95A8D" w:rsidP="00F95A8D">
      <w:pPr>
        <w:pStyle w:val="a3"/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формирование у обучающихся доступных (невербальные и вербальные) средств общения, элементарных навыков чтения и письма.</w:t>
      </w:r>
    </w:p>
    <w:p w:rsidR="00F95A8D" w:rsidRPr="00F95A8D" w:rsidRDefault="00F95A8D" w:rsidP="00F95A8D">
      <w:pPr>
        <w:pStyle w:val="a3"/>
        <w:ind w:firstLine="708"/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Основные задачи учебного предмета:</w:t>
      </w:r>
    </w:p>
    <w:p w:rsidR="00F95A8D" w:rsidRPr="00F95A8D" w:rsidRDefault="00F95A8D" w:rsidP="00F95A8D">
      <w:pPr>
        <w:pStyle w:val="a3"/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1) развивать и совершенствовать навыки понимания обращенной речи;</w:t>
      </w:r>
    </w:p>
    <w:p w:rsidR="00F95A8D" w:rsidRPr="00F95A8D" w:rsidRDefault="00F95A8D" w:rsidP="00F95A8D">
      <w:pPr>
        <w:pStyle w:val="a3"/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2) формировать навыки коммуникации;</w:t>
      </w:r>
    </w:p>
    <w:p w:rsidR="00F95A8D" w:rsidRPr="00F95A8D" w:rsidRDefault="00F95A8D" w:rsidP="00F95A8D">
      <w:pPr>
        <w:pStyle w:val="a3"/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3) развивать и совершенствовать самостоятельную речь обучающихся;</w:t>
      </w:r>
    </w:p>
    <w:p w:rsidR="00F95A8D" w:rsidRPr="00F95A8D" w:rsidRDefault="00F95A8D" w:rsidP="00F95A8D">
      <w:pPr>
        <w:pStyle w:val="a3"/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4) развивать навыки элементарного чтения и письма;</w:t>
      </w:r>
    </w:p>
    <w:p w:rsidR="00F95A8D" w:rsidRPr="00F95A8D" w:rsidRDefault="00F95A8D" w:rsidP="00F95A8D">
      <w:pPr>
        <w:pStyle w:val="a3"/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5) формировать положительные эмоции, связанные с процессом обучения чтению и письму, мотивировать к речевой активности;</w:t>
      </w:r>
    </w:p>
    <w:p w:rsidR="00F95A8D" w:rsidRPr="00F95A8D" w:rsidRDefault="00F95A8D" w:rsidP="00F95A8D">
      <w:pPr>
        <w:pStyle w:val="a3"/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6) учить использовать полученные умения и навыки элементарного чтения и письма в жизненных ситуациях.</w:t>
      </w:r>
    </w:p>
    <w:p w:rsidR="00F95A8D" w:rsidRPr="00F95A8D" w:rsidRDefault="00154B99" w:rsidP="00F95A8D">
      <w:pPr>
        <w:pStyle w:val="a3"/>
        <w:ind w:firstLine="708"/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Учебный предмет «Ч</w:t>
      </w:r>
      <w:r w:rsidR="00F95A8D"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тение</w:t>
      </w:r>
      <w:r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, письмо</w:t>
      </w:r>
      <w:r w:rsidR="00F95A8D"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 xml:space="preserve"> и развитие речи» является интегрированным курсом, включающим разделы: развитие устной речи, формирование </w:t>
      </w:r>
      <w:proofErr w:type="spellStart"/>
      <w:r w:rsidR="00F95A8D"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графомоторных</w:t>
      </w:r>
      <w:proofErr w:type="spellEnd"/>
      <w:r w:rsidR="00F95A8D"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 xml:space="preserve"> навыков и письма, </w:t>
      </w:r>
      <w:r w:rsidR="00F95A8D" w:rsidRPr="00F95A8D">
        <w:rPr>
          <w:rFonts w:ascii="Times New Roman" w:eastAsia="Times New Roman" w:hAnsi="Times New Roman" w:cs="Times New Roman"/>
          <w:w w:val="0"/>
          <w:sz w:val="28"/>
          <w:szCs w:val="28"/>
          <w:lang w:val="kk-KZ" w:eastAsia="ru-RU"/>
        </w:rPr>
        <w:t>э</w:t>
      </w:r>
      <w:proofErr w:type="spellStart"/>
      <w:r w:rsidR="00F95A8D"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лементы</w:t>
      </w:r>
      <w:proofErr w:type="spellEnd"/>
      <w:r w:rsidR="00F95A8D"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 xml:space="preserve"> чтения.</w:t>
      </w:r>
    </w:p>
    <w:p w:rsidR="00423D8F" w:rsidRPr="00423D8F" w:rsidRDefault="00F95A8D" w:rsidP="00423D8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95A8D">
        <w:rPr>
          <w:rFonts w:ascii="Times New Roman" w:hAnsi="Times New Roman" w:cs="Times New Roman"/>
          <w:sz w:val="28"/>
          <w:szCs w:val="28"/>
        </w:rPr>
        <w:t xml:space="preserve">Основным требованием к процессу обучения на современном этапе является организация активной деятельности </w:t>
      </w:r>
      <w:proofErr w:type="spellStart"/>
      <w:r w:rsidRPr="00F95A8D">
        <w:rPr>
          <w:rFonts w:ascii="Times New Roman" w:hAnsi="Times New Roman" w:cs="Times New Roman"/>
          <w:sz w:val="28"/>
          <w:szCs w:val="28"/>
        </w:rPr>
        <w:t>обуча</w:t>
      </w:r>
      <w:proofErr w:type="spellEnd"/>
      <w:r w:rsidRPr="00F95A8D">
        <w:rPr>
          <w:rFonts w:ascii="Times New Roman" w:hAnsi="Times New Roman" w:cs="Times New Roman"/>
          <w:sz w:val="28"/>
          <w:szCs w:val="28"/>
          <w:lang w:val="kk-KZ"/>
        </w:rPr>
        <w:t>ю</w:t>
      </w:r>
      <w:proofErr w:type="spellStart"/>
      <w:r w:rsidRPr="00F95A8D">
        <w:rPr>
          <w:rFonts w:ascii="Times New Roman" w:hAnsi="Times New Roman" w:cs="Times New Roman"/>
          <w:sz w:val="28"/>
          <w:szCs w:val="28"/>
        </w:rPr>
        <w:t>щегося</w:t>
      </w:r>
      <w:proofErr w:type="spellEnd"/>
      <w:r w:rsidRPr="00F95A8D">
        <w:rPr>
          <w:rFonts w:ascii="Times New Roman" w:hAnsi="Times New Roman" w:cs="Times New Roman"/>
          <w:sz w:val="28"/>
          <w:szCs w:val="28"/>
        </w:rPr>
        <w:t>. Такой подход способствует приобретению предметных знаний, социальных и коммуникативных навыков, личностных качеств, которые направлены на реализацию потенциальных возможностей обучающихся. Активная познавательная деятельность обучающегося приобретает устойчивый характер в условиях сотрудничества с учителем и сверстниками.</w:t>
      </w:r>
    </w:p>
    <w:p w:rsidR="0010162C" w:rsidRPr="00F95A8D" w:rsidRDefault="00F95A8D" w:rsidP="00F95A8D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</w:t>
      </w:r>
      <w:r w:rsidR="0010162C"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 с общим и речевым развитием </w:t>
      </w:r>
      <w:r w:rsidR="001673E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="0010162C"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ООП большое внимание нужно уделять</w:t>
      </w:r>
      <w:r w:rsidR="001049EA"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коррекции </w:t>
      </w:r>
      <w:r w:rsidR="0010162C"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психических недостатков при использовании сохранных возможностей учащихся. Исходя из этого, задачи преподавания письма, чтения и развития речи в коррекционной школе программа формулирует следующим образом:</w:t>
      </w:r>
    </w:p>
    <w:p w:rsidR="0010162C" w:rsidRPr="00F95A8D" w:rsidRDefault="0010162C" w:rsidP="00F95A8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hAnsi="Times New Roman" w:cs="Times New Roman"/>
          <w:sz w:val="28"/>
          <w:szCs w:val="28"/>
          <w:lang w:eastAsia="ru-RU"/>
        </w:rPr>
        <w:t>1.повысить уровень общего развития учащихся;</w:t>
      </w:r>
    </w:p>
    <w:p w:rsidR="0010162C" w:rsidRPr="00F95A8D" w:rsidRDefault="0010162C" w:rsidP="00F95A8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hAnsi="Times New Roman" w:cs="Times New Roman"/>
          <w:sz w:val="28"/>
          <w:szCs w:val="28"/>
          <w:lang w:eastAsia="ru-RU"/>
        </w:rPr>
        <w:t>2.научить их правильно и осмысленно читать;</w:t>
      </w:r>
    </w:p>
    <w:p w:rsidR="0010162C" w:rsidRPr="00F95A8D" w:rsidRDefault="0010162C" w:rsidP="00F95A8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hAnsi="Times New Roman" w:cs="Times New Roman"/>
          <w:sz w:val="28"/>
          <w:szCs w:val="28"/>
          <w:lang w:eastAsia="ru-RU"/>
        </w:rPr>
        <w:t>3.вырабатывать у них навык аккуратного, разборчивого и грамотного письма;</w:t>
      </w:r>
    </w:p>
    <w:p w:rsidR="0010162C" w:rsidRPr="00F95A8D" w:rsidRDefault="0010162C" w:rsidP="00F95A8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hAnsi="Times New Roman" w:cs="Times New Roman"/>
          <w:sz w:val="28"/>
          <w:szCs w:val="28"/>
          <w:lang w:eastAsia="ru-RU"/>
        </w:rPr>
        <w:t>4.вооружить учащихся умениям последовательно и понятно излагать свои мысли в устной и письменной речи;</w:t>
      </w:r>
    </w:p>
    <w:p w:rsidR="0010162C" w:rsidRPr="00F95A8D" w:rsidRDefault="0010162C" w:rsidP="00F95A8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hAnsi="Times New Roman" w:cs="Times New Roman"/>
          <w:sz w:val="28"/>
          <w:szCs w:val="28"/>
          <w:lang w:eastAsia="ru-RU"/>
        </w:rPr>
        <w:t xml:space="preserve">5.быть социально адаптированными в плане общего развития и </w:t>
      </w:r>
      <w:proofErr w:type="spellStart"/>
      <w:r w:rsidRPr="00F95A8D">
        <w:rPr>
          <w:rFonts w:ascii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F95A8D">
        <w:rPr>
          <w:rFonts w:ascii="Times New Roman" w:hAnsi="Times New Roman" w:cs="Times New Roman"/>
          <w:sz w:val="28"/>
          <w:szCs w:val="28"/>
          <w:lang w:eastAsia="ru-RU"/>
        </w:rPr>
        <w:t xml:space="preserve"> нравственных качеств.</w:t>
      </w:r>
    </w:p>
    <w:p w:rsidR="0010162C" w:rsidRPr="00F95A8D" w:rsidRDefault="0010162C" w:rsidP="00F95A8D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Трудности в усвоении учебного материала приводят к снижению их интереса к учению. Для этого надо пробудить у школьников интерес к учебным занятиям, увлечь, мобилизовать их внимание, активизировать их деятельность.</w:t>
      </w:r>
    </w:p>
    <w:p w:rsidR="0010162C" w:rsidRPr="00F95A8D" w:rsidRDefault="0010162C" w:rsidP="00F95A8D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этой целью в работе следует использовать разнообразные методы и приемы преподавания. </w:t>
      </w:r>
    </w:p>
    <w:p w:rsidR="0059772F" w:rsidRPr="00F95A8D" w:rsidRDefault="0010162C" w:rsidP="00F95A8D">
      <w:pPr>
        <w:pStyle w:val="a3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</w:t>
      </w:r>
      <w:r w:rsidR="00F8614A"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собое значение </w:t>
      </w: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61BCD"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с учащимися с ООП  имеют </w:t>
      </w:r>
      <w:r w:rsidR="00F8614A"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формы обучения и воспитания детей, в частности – дидактические игры</w:t>
      </w:r>
      <w:r w:rsidR="00BE7A8F"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упражнения</w:t>
      </w:r>
      <w:r w:rsidR="00F8614A"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F2EB1"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59772F" w:rsidRPr="00F95A8D">
        <w:rPr>
          <w:rFonts w:ascii="Times New Roman" w:hAnsi="Times New Roman" w:cs="Times New Roman"/>
          <w:color w:val="000000" w:themeColor="text1"/>
          <w:sz w:val="28"/>
          <w:szCs w:val="28"/>
        </w:rPr>
        <w:t>спользование на уроках дидактических игр</w:t>
      </w:r>
      <w:r w:rsidR="00BE7A8F" w:rsidRPr="00F95A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772F" w:rsidRPr="00F95A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способствует созданию у учеников эмоционального настроя, вызывает положительное отношение к выполняемой работе, улучшает общую работоспособность, дает возможность повторить один и тот же материал разными способами. Дидактические игры способствуют развитию мышления, памяти, внимания, наблюдательности. В процессе игры у детей вырабатывается привычка мыслить самостоятельно, сосредотачиваться, проявлять инициативу. </w:t>
      </w:r>
    </w:p>
    <w:p w:rsidR="009C6C5E" w:rsidRPr="00F95A8D" w:rsidRDefault="009C6C5E" w:rsidP="00F95A8D">
      <w:pPr>
        <w:pStyle w:val="a3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A8D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игры в коррекции и развитии коммуникативной и познавательной сферы детей с ООП очень велико и выполняет следующие функции:</w:t>
      </w:r>
    </w:p>
    <w:p w:rsidR="009C6C5E" w:rsidRPr="00F95A8D" w:rsidRDefault="009C6C5E" w:rsidP="00F95A8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A8D">
        <w:rPr>
          <w:rFonts w:ascii="Times New Roman" w:hAnsi="Times New Roman" w:cs="Times New Roman"/>
          <w:color w:val="000000" w:themeColor="text1"/>
          <w:sz w:val="28"/>
          <w:szCs w:val="28"/>
        </w:rPr>
        <w:t>— обучающая (помогает в овладении знаниями);</w:t>
      </w:r>
    </w:p>
    <w:p w:rsidR="009C6C5E" w:rsidRPr="00F95A8D" w:rsidRDefault="009C6C5E" w:rsidP="00F95A8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A8D">
        <w:rPr>
          <w:rFonts w:ascii="Times New Roman" w:hAnsi="Times New Roman" w:cs="Times New Roman"/>
          <w:color w:val="000000" w:themeColor="text1"/>
          <w:sz w:val="28"/>
          <w:szCs w:val="28"/>
        </w:rPr>
        <w:t>— развивающая (развивает познавательные интересы, раскрывает творческий потенциал);</w:t>
      </w:r>
    </w:p>
    <w:p w:rsidR="009C6C5E" w:rsidRPr="00F95A8D" w:rsidRDefault="009C6C5E" w:rsidP="00F95A8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A8D">
        <w:rPr>
          <w:rFonts w:ascii="Times New Roman" w:hAnsi="Times New Roman" w:cs="Times New Roman"/>
          <w:color w:val="000000" w:themeColor="text1"/>
          <w:sz w:val="28"/>
          <w:szCs w:val="28"/>
        </w:rPr>
        <w:t>— коррекционная (исправляет недостатки);</w:t>
      </w:r>
    </w:p>
    <w:p w:rsidR="009C6C5E" w:rsidRPr="00F95A8D" w:rsidRDefault="009C6C5E" w:rsidP="00F95A8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A8D">
        <w:rPr>
          <w:rFonts w:ascii="Times New Roman" w:hAnsi="Times New Roman" w:cs="Times New Roman"/>
          <w:color w:val="000000" w:themeColor="text1"/>
          <w:sz w:val="28"/>
          <w:szCs w:val="28"/>
        </w:rPr>
        <w:t>— коммуникативная (помогает овладеть навыками общения, развивает важнейшие социальные навыки и умения, способность к сопереживанию, разрешению конфликтов путем сотрудничества, учит человека видеть ситуацию глазами другого)</w:t>
      </w:r>
    </w:p>
    <w:p w:rsidR="00612D71" w:rsidRPr="00F95A8D" w:rsidRDefault="0077325C" w:rsidP="00F95A8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95A8D">
        <w:rPr>
          <w:rFonts w:ascii="Times New Roman" w:hAnsi="Times New Roman" w:cs="Times New Roman"/>
          <w:sz w:val="28"/>
          <w:szCs w:val="28"/>
        </w:rPr>
        <w:t>На  уроках письма, чтения и развития речи просто невозможно проводить уроки без ролевых, дидактических, подвижных игр. Актуальность проблемы формирования навыков орфографии и чтения определяется важностью письменной и устной речи в жизни уч</w:t>
      </w:r>
      <w:r w:rsidR="008B0F74" w:rsidRPr="00F95A8D">
        <w:rPr>
          <w:rFonts w:ascii="Times New Roman" w:hAnsi="Times New Roman" w:cs="Times New Roman"/>
          <w:sz w:val="28"/>
          <w:szCs w:val="28"/>
        </w:rPr>
        <w:t>ащихся с ООП</w:t>
      </w:r>
      <w:r w:rsidRPr="00F95A8D">
        <w:rPr>
          <w:rFonts w:ascii="Times New Roman" w:hAnsi="Times New Roman" w:cs="Times New Roman"/>
          <w:sz w:val="28"/>
          <w:szCs w:val="28"/>
        </w:rPr>
        <w:t xml:space="preserve">. В настоящее время дефектологи пытаются найти наиболее эффективные методы обучения для активизации и развития у учащихся с ООП познавательного интереса к содержанию обучения. В связи с этим много вопросов связано с использованием на уроках занимательного материала. И среди них особое значение уделяется </w:t>
      </w:r>
      <w:proofErr w:type="spellStart"/>
      <w:r w:rsidRPr="00F95A8D">
        <w:rPr>
          <w:rFonts w:ascii="Times New Roman" w:hAnsi="Times New Roman" w:cs="Times New Roman"/>
          <w:sz w:val="28"/>
          <w:szCs w:val="28"/>
        </w:rPr>
        <w:t>дидактиче</w:t>
      </w:r>
      <w:proofErr w:type="spellEnd"/>
      <w:r w:rsidR="00612D71" w:rsidRPr="00F95A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2D71" w:rsidRPr="00F95A8D">
        <w:rPr>
          <w:rFonts w:ascii="Times New Roman" w:hAnsi="Times New Roman" w:cs="Times New Roman"/>
          <w:sz w:val="28"/>
          <w:szCs w:val="28"/>
        </w:rPr>
        <w:t>ским</w:t>
      </w:r>
      <w:proofErr w:type="spellEnd"/>
      <w:r w:rsidR="00612D71" w:rsidRPr="00F95A8D">
        <w:rPr>
          <w:rFonts w:ascii="Times New Roman" w:hAnsi="Times New Roman" w:cs="Times New Roman"/>
          <w:sz w:val="28"/>
          <w:szCs w:val="28"/>
        </w:rPr>
        <w:t xml:space="preserve"> играм.</w:t>
      </w:r>
    </w:p>
    <w:p w:rsidR="00612D71" w:rsidRPr="00F95A8D" w:rsidRDefault="00612D71" w:rsidP="00F95A8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95A8D">
        <w:rPr>
          <w:rFonts w:ascii="Times New Roman" w:hAnsi="Times New Roman" w:cs="Times New Roman"/>
          <w:b/>
          <w:bCs/>
          <w:sz w:val="28"/>
          <w:szCs w:val="28"/>
        </w:rPr>
        <w:t>Виды дидактических игр</w:t>
      </w:r>
    </w:p>
    <w:p w:rsidR="00612D71" w:rsidRPr="00F95A8D" w:rsidRDefault="00612D71" w:rsidP="00F95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A8D">
        <w:rPr>
          <w:rFonts w:ascii="Times New Roman" w:hAnsi="Times New Roman" w:cs="Times New Roman"/>
          <w:sz w:val="28"/>
          <w:szCs w:val="28"/>
        </w:rPr>
        <w:t xml:space="preserve">    -</w:t>
      </w:r>
      <w:r w:rsidRPr="00F95A8D">
        <w:rPr>
          <w:rFonts w:ascii="Times New Roman" w:hAnsi="Times New Roman" w:cs="Times New Roman"/>
          <w:b/>
          <w:bCs/>
          <w:sz w:val="28"/>
          <w:szCs w:val="28"/>
        </w:rPr>
        <w:t xml:space="preserve">Настольно –печатные игры </w:t>
      </w:r>
      <w:r w:rsidRPr="00F95A8D">
        <w:rPr>
          <w:rFonts w:ascii="Times New Roman" w:hAnsi="Times New Roman" w:cs="Times New Roman"/>
          <w:sz w:val="28"/>
          <w:szCs w:val="28"/>
        </w:rPr>
        <w:t xml:space="preserve">используются как наглядные </w:t>
      </w:r>
      <w:proofErr w:type="gramStart"/>
      <w:r w:rsidRPr="00F95A8D">
        <w:rPr>
          <w:rFonts w:ascii="Times New Roman" w:hAnsi="Times New Roman" w:cs="Times New Roman"/>
          <w:sz w:val="28"/>
          <w:szCs w:val="28"/>
        </w:rPr>
        <w:t>пособия ,</w:t>
      </w:r>
      <w:proofErr w:type="gramEnd"/>
      <w:r w:rsidRPr="00F95A8D">
        <w:rPr>
          <w:rFonts w:ascii="Times New Roman" w:hAnsi="Times New Roman" w:cs="Times New Roman"/>
          <w:sz w:val="28"/>
          <w:szCs w:val="28"/>
        </w:rPr>
        <w:t xml:space="preserve"> направленные на развитие зрительной памяти и внимания: «Что растёт в саду, лесу, огороде?»,«Что сначала, что потом?»,«Что кому нужно?», «Лото», «Логический поезд», «Где это я видел?» и др. </w:t>
      </w:r>
    </w:p>
    <w:p w:rsidR="00612D71" w:rsidRPr="00F95A8D" w:rsidRDefault="00612D71" w:rsidP="00F95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A8D">
        <w:rPr>
          <w:rFonts w:ascii="Times New Roman" w:hAnsi="Times New Roman" w:cs="Times New Roman"/>
          <w:sz w:val="28"/>
          <w:szCs w:val="28"/>
        </w:rPr>
        <w:t xml:space="preserve">     -</w:t>
      </w:r>
      <w:r w:rsidRPr="00F95A8D">
        <w:rPr>
          <w:rFonts w:ascii="Times New Roman" w:hAnsi="Times New Roman" w:cs="Times New Roman"/>
          <w:b/>
          <w:bCs/>
          <w:sz w:val="28"/>
          <w:szCs w:val="28"/>
        </w:rPr>
        <w:t xml:space="preserve">Игры с предметами или игрушками </w:t>
      </w:r>
      <w:r w:rsidRPr="00F95A8D">
        <w:rPr>
          <w:rFonts w:ascii="Times New Roman" w:hAnsi="Times New Roman" w:cs="Times New Roman"/>
          <w:sz w:val="28"/>
          <w:szCs w:val="28"/>
        </w:rPr>
        <w:t xml:space="preserve">направлены на развитие тактильных ощущений, умение манипулировать с различными предметами и игрушками, развитие творческого мышления и воображения: «Что изменилось?» </w:t>
      </w:r>
      <w:proofErr w:type="gramStart"/>
      <w:r w:rsidRPr="00F95A8D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F95A8D">
        <w:rPr>
          <w:rFonts w:ascii="Times New Roman" w:hAnsi="Times New Roman" w:cs="Times New Roman"/>
          <w:sz w:val="28"/>
          <w:szCs w:val="28"/>
        </w:rPr>
        <w:t xml:space="preserve">Найди и назови», «Магазин»,«Чьи это детки»,«Кто скорее соберет?» и др. </w:t>
      </w:r>
    </w:p>
    <w:p w:rsidR="00D249D4" w:rsidRPr="00F95A8D" w:rsidRDefault="00612D71" w:rsidP="00F95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A8D">
        <w:rPr>
          <w:rFonts w:ascii="Times New Roman" w:hAnsi="Times New Roman" w:cs="Times New Roman"/>
          <w:sz w:val="28"/>
          <w:szCs w:val="28"/>
        </w:rPr>
        <w:t xml:space="preserve">      -</w:t>
      </w:r>
      <w:r w:rsidRPr="00F95A8D">
        <w:rPr>
          <w:rFonts w:ascii="Times New Roman" w:hAnsi="Times New Roman" w:cs="Times New Roman"/>
          <w:b/>
          <w:bCs/>
          <w:sz w:val="28"/>
          <w:szCs w:val="28"/>
        </w:rPr>
        <w:t xml:space="preserve">Словесные игры </w:t>
      </w:r>
      <w:r w:rsidRPr="00F95A8D">
        <w:rPr>
          <w:rFonts w:ascii="Times New Roman" w:hAnsi="Times New Roman" w:cs="Times New Roman"/>
          <w:sz w:val="28"/>
          <w:szCs w:val="28"/>
        </w:rPr>
        <w:t>способствуют развитию слуховой памяти, внимания, коммуникативных способностей, а также развитию связной речи. «Кому что нужно?», «Назови три предмета», «Назови одним словом». «Похож –не похож»</w:t>
      </w:r>
      <w:proofErr w:type="gramStart"/>
      <w:r w:rsidRPr="00F95A8D">
        <w:rPr>
          <w:rFonts w:ascii="Times New Roman" w:hAnsi="Times New Roman" w:cs="Times New Roman"/>
          <w:sz w:val="28"/>
          <w:szCs w:val="28"/>
        </w:rPr>
        <w:t>, »Кто</w:t>
      </w:r>
      <w:proofErr w:type="gramEnd"/>
      <w:r w:rsidRPr="00F95A8D">
        <w:rPr>
          <w:rFonts w:ascii="Times New Roman" w:hAnsi="Times New Roman" w:cs="Times New Roman"/>
          <w:sz w:val="28"/>
          <w:szCs w:val="28"/>
        </w:rPr>
        <w:t xml:space="preserve"> больше заметит небылиц». А что потом?», «Так бывает или нет?» и др.</w:t>
      </w:r>
    </w:p>
    <w:p w:rsidR="00612D71" w:rsidRPr="00F95A8D" w:rsidRDefault="00D249D4" w:rsidP="00F95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A8D">
        <w:rPr>
          <w:rFonts w:ascii="Times New Roman" w:hAnsi="Times New Roman" w:cs="Times New Roman"/>
          <w:sz w:val="28"/>
          <w:szCs w:val="28"/>
        </w:rPr>
        <w:t>На уроках письма, чтения и развития речи использую следующие игры:</w:t>
      </w:r>
      <w:r w:rsidR="00612D71" w:rsidRPr="00F95A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49D4" w:rsidRPr="00F95A8D" w:rsidRDefault="00FE260E" w:rsidP="00F95A8D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F95A8D">
        <w:rPr>
          <w:rFonts w:ascii="Times New Roman" w:hAnsi="Times New Roman" w:cs="Times New Roman"/>
          <w:b/>
          <w:i/>
          <w:sz w:val="28"/>
          <w:szCs w:val="28"/>
        </w:rPr>
        <w:t>1)</w:t>
      </w:r>
      <w:r w:rsidR="00D249D4" w:rsidRPr="00F95A8D">
        <w:rPr>
          <w:rFonts w:ascii="Times New Roman" w:hAnsi="Times New Roman" w:cs="Times New Roman"/>
          <w:b/>
          <w:i/>
          <w:sz w:val="28"/>
          <w:szCs w:val="28"/>
        </w:rPr>
        <w:t>Игра «Звук называй – букву собирай»</w:t>
      </w:r>
    </w:p>
    <w:p w:rsidR="00D249D4" w:rsidRPr="00F95A8D" w:rsidRDefault="00D249D4" w:rsidP="00F95A8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игры: </w:t>
      </w:r>
    </w:p>
    <w:p w:rsidR="00D249D4" w:rsidRPr="00F95A8D" w:rsidRDefault="00D249D4" w:rsidP="00F95A8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-становление аналитико-синтетического умения определять первый звук в слове</w:t>
      </w:r>
    </w:p>
    <w:p w:rsidR="00D249D4" w:rsidRPr="00F95A8D" w:rsidRDefault="00D249D4" w:rsidP="00F95A8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умения соотносить звук и соответствующую букву</w:t>
      </w:r>
    </w:p>
    <w:p w:rsidR="00D249D4" w:rsidRDefault="00D249D4" w:rsidP="00F95A8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зрительного образа буквы</w:t>
      </w:r>
    </w:p>
    <w:p w:rsidR="003E7CF4" w:rsidRPr="00F95A8D" w:rsidRDefault="003E7CF4" w:rsidP="00F95A8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FBF1CA" wp14:editId="2D7C5D61">
            <wp:extent cx="3123307" cy="1551940"/>
            <wp:effectExtent l="0" t="0" r="0" b="0"/>
            <wp:docPr id="4" name="Picture 2" descr="C:\Users\user\Desktop\фото 2\20181122_14055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фото 2\20181122_140552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 cstate="print"/>
                    <a:srcRect l="1126"/>
                    <a:stretch/>
                  </pic:blipFill>
                  <pic:spPr bwMode="auto">
                    <a:xfrm>
                      <a:off x="0" y="0"/>
                      <a:ext cx="3132633" cy="1556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7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70F1">
        <w:rPr>
          <w:noProof/>
          <w:lang w:eastAsia="ru-RU"/>
        </w:rPr>
        <w:drawing>
          <wp:inline distT="0" distB="0" distL="0" distR="0" wp14:anchorId="4876E325" wp14:editId="371EF896">
            <wp:extent cx="2923151" cy="1685925"/>
            <wp:effectExtent l="0" t="0" r="0" b="0"/>
            <wp:docPr id="9" name="Picture 2" descr="C:\Users\user\Desktop\Доклад\Фото на педсовет\20181114_1243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Доклад\Фото на педсовет\20181114_124342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09" cy="16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260E" w:rsidRPr="00F95A8D" w:rsidRDefault="00FE260E" w:rsidP="00F95A8D">
      <w:pPr>
        <w:pStyle w:val="a3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2) Круговой тренажер</w:t>
      </w:r>
    </w:p>
    <w:p w:rsidR="00657C72" w:rsidRPr="00F95A8D" w:rsidRDefault="00657C72" w:rsidP="00F95A8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25C" w:rsidRPr="00F95A8D" w:rsidRDefault="00657C72" w:rsidP="00F95A8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265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54" cy="2266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7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E260E" w:rsidRPr="00F95A8D" w:rsidRDefault="00FE260E" w:rsidP="00F95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A8D">
        <w:rPr>
          <w:rFonts w:ascii="Times New Roman" w:hAnsi="Times New Roman" w:cs="Times New Roman"/>
          <w:sz w:val="28"/>
          <w:szCs w:val="28"/>
        </w:rPr>
        <w:t>1. Показать букву.</w:t>
      </w:r>
      <w:r w:rsidRPr="00F95A8D">
        <w:rPr>
          <w:rFonts w:ascii="Times New Roman" w:hAnsi="Times New Roman" w:cs="Times New Roman"/>
          <w:sz w:val="28"/>
          <w:szCs w:val="28"/>
        </w:rPr>
        <w:br/>
        <w:t>2. Найти картинку по названию изображенного на ней предмета или животного.</w:t>
      </w:r>
      <w:r w:rsidRPr="00F95A8D">
        <w:rPr>
          <w:rFonts w:ascii="Times New Roman" w:hAnsi="Times New Roman" w:cs="Times New Roman"/>
          <w:sz w:val="28"/>
          <w:szCs w:val="28"/>
        </w:rPr>
        <w:br/>
      </w:r>
    </w:p>
    <w:p w:rsidR="00FE260E" w:rsidRPr="00F95A8D" w:rsidRDefault="00657C72" w:rsidP="00F95A8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Тренажер </w:t>
      </w:r>
      <w:r w:rsidR="00FE260E" w:rsidRPr="00F95A8D">
        <w:rPr>
          <w:rFonts w:ascii="Times New Roman" w:hAnsi="Times New Roman" w:cs="Times New Roman"/>
          <w:sz w:val="28"/>
          <w:szCs w:val="28"/>
          <w:lang w:eastAsia="ru-RU"/>
        </w:rPr>
        <w:t>способствует развитию познавательных процессов детей, формирует  умение выделять в слове отдельные звуки. Впоследствии это положительным образом сказывается на выработке навыков грамотного чтения и письма.</w:t>
      </w:r>
    </w:p>
    <w:p w:rsidR="00A06A50" w:rsidRPr="00F95A8D" w:rsidRDefault="00657C72" w:rsidP="00F95A8D">
      <w:pPr>
        <w:pStyle w:val="a3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5A8D">
        <w:rPr>
          <w:rFonts w:ascii="Times New Roman" w:hAnsi="Times New Roman" w:cs="Times New Roman"/>
          <w:sz w:val="28"/>
          <w:szCs w:val="28"/>
        </w:rPr>
        <w:br/>
      </w:r>
      <w:r w:rsidR="00FE260E" w:rsidRPr="00F95A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3) </w:t>
      </w:r>
      <w:r w:rsidR="00A06A50" w:rsidRPr="00F95A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«Прочитай по первым буквам».</w:t>
      </w:r>
      <w:r w:rsidR="00A06A50" w:rsidRPr="00F95A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06A50" w:rsidRPr="00F95A8D" w:rsidRDefault="00A06A50" w:rsidP="00F95A8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A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949" cy="1182757"/>
            <wp:effectExtent l="19050" t="0" r="7951" b="0"/>
            <wp:docPr id="1" name="Рисунок 1" descr="http://4.bp.blogspot.com/-4TwQzBY6Vys/UJy_IvABj7I/AAAAAAAAAmk/KGoocY0AK2E/s320/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4TwQzBY6Vys/UJy_IvABj7I/AAAAAAAAAmk/KGoocY0AK2E/s320/IMG_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59" cy="118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A701F">
        <w:rPr>
          <w:noProof/>
          <w:lang w:eastAsia="ru-RU"/>
        </w:rPr>
        <w:drawing>
          <wp:inline distT="0" distB="0" distL="0" distR="0" wp14:anchorId="04D6F058" wp14:editId="44CF0E0D">
            <wp:extent cx="2501900" cy="1162050"/>
            <wp:effectExtent l="0" t="0" r="0" b="0"/>
            <wp:docPr id="6" name="Picture 2" descr="C:\Users\user\Desktop\фото 2\20181122_1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фото 2\20181122_104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70" cy="1162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6A50" w:rsidRPr="00F95A8D" w:rsidRDefault="00A06A50" w:rsidP="00F95A8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A50" w:rsidRPr="00F95A8D" w:rsidRDefault="00A06A50" w:rsidP="00F95A8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C72" w:rsidRPr="00F95A8D" w:rsidRDefault="00A06A50" w:rsidP="00F95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навыки чтения и звукобуквенного анализа сл</w:t>
      </w:r>
      <w:r w:rsidR="00F77D0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ова; развивать внимание, память</w:t>
      </w:r>
      <w:r w:rsidRPr="00F95A8D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логическое мышление.</w:t>
      </w:r>
      <w:r w:rsidR="00B977EC" w:rsidRPr="00F95A8D">
        <w:rPr>
          <w:rFonts w:ascii="Times New Roman" w:hAnsi="Times New Roman" w:cs="Times New Roman"/>
          <w:sz w:val="28"/>
          <w:szCs w:val="28"/>
        </w:rPr>
        <w:t xml:space="preserve"> Игра позволяет понять, насколько у ребёнка сформирован навык звукового анализа и синтеза.</w:t>
      </w:r>
    </w:p>
    <w:p w:rsidR="00FE260E" w:rsidRPr="00F95A8D" w:rsidRDefault="00FE260E" w:rsidP="00F95A8D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F95A8D">
        <w:rPr>
          <w:rFonts w:ascii="Times New Roman" w:hAnsi="Times New Roman" w:cs="Times New Roman"/>
          <w:b/>
          <w:i/>
          <w:sz w:val="28"/>
          <w:szCs w:val="28"/>
        </w:rPr>
        <w:t>4)Игра «Ромашка»</w:t>
      </w:r>
    </w:p>
    <w:p w:rsidR="00453500" w:rsidRDefault="00FE260E" w:rsidP="00453500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A8D">
        <w:rPr>
          <w:rFonts w:ascii="Times New Roman" w:hAnsi="Times New Roman" w:cs="Times New Roman"/>
          <w:sz w:val="28"/>
          <w:szCs w:val="28"/>
        </w:rPr>
        <w:lastRenderedPageBreak/>
        <w:t>Эта игра предназначена для дифференциации звуков. Ученик должен собрать две ромашки по определенным звукам.</w:t>
      </w:r>
    </w:p>
    <w:p w:rsidR="003E7CF4" w:rsidRDefault="003E7CF4" w:rsidP="004535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C71FBC" wp14:editId="4A1D80A3">
            <wp:extent cx="3576320" cy="1571625"/>
            <wp:effectExtent l="0" t="0" r="0" b="0"/>
            <wp:docPr id="3" name="Содержимое 3" descr="20181123_08395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81123_083956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676" cy="1571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7C72" w:rsidRPr="00453500" w:rsidRDefault="00453500" w:rsidP="004535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="00FE260E" w:rsidRPr="00F95A8D">
        <w:rPr>
          <w:rFonts w:ascii="Times New Roman" w:hAnsi="Times New Roman" w:cs="Times New Roman"/>
          <w:b/>
          <w:i/>
          <w:sz w:val="28"/>
          <w:szCs w:val="28"/>
        </w:rPr>
        <w:t>5 )</w:t>
      </w:r>
      <w:r w:rsidR="00657C72" w:rsidRPr="00F95A8D">
        <w:rPr>
          <w:rFonts w:ascii="Times New Roman" w:hAnsi="Times New Roman" w:cs="Times New Roman"/>
          <w:b/>
          <w:i/>
          <w:sz w:val="28"/>
          <w:szCs w:val="28"/>
        </w:rPr>
        <w:t>Те</w:t>
      </w:r>
      <w:r w:rsidR="00F95A8D">
        <w:rPr>
          <w:rFonts w:ascii="Times New Roman" w:hAnsi="Times New Roman" w:cs="Times New Roman"/>
          <w:b/>
          <w:i/>
          <w:sz w:val="28"/>
          <w:szCs w:val="28"/>
        </w:rPr>
        <w:t>атр</w:t>
      </w:r>
      <w:proofErr w:type="gramEnd"/>
      <w:r w:rsidR="00F95A8D">
        <w:rPr>
          <w:rFonts w:ascii="Times New Roman" w:hAnsi="Times New Roman" w:cs="Times New Roman"/>
          <w:b/>
          <w:i/>
          <w:sz w:val="28"/>
          <w:szCs w:val="28"/>
        </w:rPr>
        <w:t xml:space="preserve"> на столе.</w:t>
      </w:r>
    </w:p>
    <w:p w:rsidR="002878B3" w:rsidRDefault="00657C72" w:rsidP="00F95A8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A8D">
        <w:rPr>
          <w:rFonts w:ascii="Times New Roman" w:hAnsi="Times New Roman" w:cs="Times New Roman"/>
          <w:sz w:val="28"/>
          <w:szCs w:val="28"/>
        </w:rPr>
        <w:t xml:space="preserve">Настольные игры-театрализации – один из самых простых и эффективных способов развития речи </w:t>
      </w:r>
      <w:r w:rsidR="00F77D03">
        <w:rPr>
          <w:rFonts w:ascii="Times New Roman" w:hAnsi="Times New Roman" w:cs="Times New Roman"/>
          <w:sz w:val="28"/>
          <w:szCs w:val="28"/>
        </w:rPr>
        <w:t>школьников. Эта игра способствует развитию речи, памяти, внимательности, творческих способностей</w:t>
      </w:r>
      <w:r w:rsidRPr="00F95A8D">
        <w:rPr>
          <w:rFonts w:ascii="Times New Roman" w:hAnsi="Times New Roman" w:cs="Times New Roman"/>
          <w:sz w:val="28"/>
          <w:szCs w:val="28"/>
        </w:rPr>
        <w:t>, научит говорить целыми предложениями и составлять связный рассказ.</w:t>
      </w:r>
      <w:r w:rsidR="002878B3" w:rsidRPr="00F95A8D">
        <w:rPr>
          <w:rFonts w:ascii="Times New Roman" w:hAnsi="Times New Roman" w:cs="Times New Roman"/>
          <w:sz w:val="28"/>
          <w:szCs w:val="28"/>
        </w:rPr>
        <w:t xml:space="preserve"> Настольные игры направлены на формирование основных функций речи и мыслительных способностей.</w:t>
      </w:r>
    </w:p>
    <w:p w:rsidR="003E7CF4" w:rsidRPr="00F95A8D" w:rsidRDefault="003E7CF4" w:rsidP="00F95A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83A18C" wp14:editId="36D94F3A">
            <wp:extent cx="2838450" cy="2128838"/>
            <wp:effectExtent l="0" t="0" r="0" b="0"/>
            <wp:docPr id="3074" name="Picture 2" descr="C:\Users\user\Desktop\фото 2\20181122_1054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фото 2\20181122_105436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21" cy="2131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766F" w:rsidRPr="00F95A8D" w:rsidRDefault="00FE260E" w:rsidP="00F95A8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95A8D">
        <w:rPr>
          <w:rStyle w:val="aa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6) </w:t>
      </w:r>
      <w:r w:rsidR="00BB766F" w:rsidRPr="00F95A8D">
        <w:rPr>
          <w:rStyle w:val="aa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Пальчиковые упражнения</w:t>
      </w:r>
      <w:r w:rsidR="00BB766F" w:rsidRPr="00F95A8D">
        <w:rPr>
          <w:rStyle w:val="aa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– </w:t>
      </w:r>
      <w:r w:rsidR="00BB766F" w:rsidRPr="00F95A8D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это специальные игры, направленные на развитие интеллектуальных способностей детей. В процессе регулярны</w:t>
      </w:r>
      <w:r w:rsidR="00DC4C8C" w:rsidRPr="00F95A8D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х тренировок </w:t>
      </w:r>
      <w:r w:rsidR="00BB766F" w:rsidRPr="00F95A8D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формируются основные навыки, но и налаживается более тесный эмоциональный контакт со</w:t>
      </w:r>
      <w:r w:rsidR="00DC4C8C" w:rsidRPr="00F95A8D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сверстниками.</w:t>
      </w:r>
      <w:r w:rsidR="00BB766F" w:rsidRPr="00F95A8D">
        <w:rPr>
          <w:rFonts w:ascii="Times New Roman" w:hAnsi="Times New Roman" w:cs="Times New Roman"/>
          <w:sz w:val="28"/>
          <w:szCs w:val="28"/>
        </w:rPr>
        <w:br/>
      </w:r>
    </w:p>
    <w:p w:rsidR="00BB766F" w:rsidRDefault="00DC4C8C" w:rsidP="00F1795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1"/>
      <w:bookmarkEnd w:id="0"/>
      <w:r w:rsidRPr="00F95A8D">
        <w:rPr>
          <w:rFonts w:ascii="Times New Roman" w:hAnsi="Times New Roman" w:cs="Times New Roman"/>
          <w:sz w:val="28"/>
          <w:szCs w:val="28"/>
        </w:rPr>
        <w:t>П</w:t>
      </w:r>
      <w:r w:rsidR="00BB766F" w:rsidRPr="00F95A8D">
        <w:rPr>
          <w:rFonts w:ascii="Times New Roman" w:hAnsi="Times New Roman" w:cs="Times New Roman"/>
          <w:sz w:val="28"/>
          <w:szCs w:val="28"/>
        </w:rPr>
        <w:t>альчиковая гимнастика положительно влияет на </w:t>
      </w:r>
      <w:hyperlink r:id="rId12" w:history="1">
        <w:r w:rsidR="00BB766F" w:rsidRPr="00F95A8D">
          <w:rPr>
            <w:rStyle w:val="a6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развитие мелкой моторики</w:t>
        </w:r>
      </w:hyperlink>
      <w:r w:rsidR="00BB766F" w:rsidRPr="00F95A8D">
        <w:rPr>
          <w:rFonts w:ascii="Times New Roman" w:hAnsi="Times New Roman" w:cs="Times New Roman"/>
          <w:sz w:val="28"/>
          <w:szCs w:val="28"/>
        </w:rPr>
        <w:t>, мышления и </w:t>
      </w:r>
      <w:hyperlink r:id="rId13" w:history="1">
        <w:r w:rsidRPr="00F95A8D">
          <w:rPr>
            <w:rStyle w:val="a6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 xml:space="preserve">речи </w:t>
        </w:r>
        <w:r w:rsidR="00BB766F" w:rsidRPr="00F95A8D">
          <w:rPr>
            <w:rStyle w:val="a6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школьников</w:t>
        </w:r>
      </w:hyperlink>
      <w:r w:rsidR="00BB766F" w:rsidRPr="00F95A8D">
        <w:rPr>
          <w:rFonts w:ascii="Times New Roman" w:hAnsi="Times New Roman" w:cs="Times New Roman"/>
          <w:sz w:val="28"/>
          <w:szCs w:val="28"/>
        </w:rPr>
        <w:t>. </w:t>
      </w:r>
    </w:p>
    <w:p w:rsidR="003E7CF4" w:rsidRPr="00F95A8D" w:rsidRDefault="00406DD0" w:rsidP="00F17959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BF2638" wp14:editId="67297C6D">
            <wp:extent cx="2943225" cy="1994661"/>
            <wp:effectExtent l="0" t="0" r="0" b="0"/>
            <wp:docPr id="7" name="Picture 2" descr="C:\Users\user\Desktop\фото 2\20181122_140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фото 2\20181122_14000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86" cy="1997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1338" w:rsidRPr="00F95A8D" w:rsidRDefault="007B1338" w:rsidP="00F95A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6042" w:rsidRDefault="00696042" w:rsidP="00696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7) Рассказ по опорным или сюжетным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картинкам</w:t>
      </w:r>
      <w:r>
        <w:rPr>
          <w:rFonts w:ascii="Times New Roman" w:hAnsi="Times New Roman" w:cs="Times New Roman"/>
          <w:sz w:val="28"/>
          <w:szCs w:val="28"/>
        </w:rPr>
        <w:t xml:space="preserve"> преследует цели:</w:t>
      </w:r>
    </w:p>
    <w:p w:rsidR="00696042" w:rsidRDefault="00696042" w:rsidP="00696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1)Обучить связному последовательному пересказу с наглядной опорой на сюжетные картинки или на рисунки </w:t>
      </w:r>
    </w:p>
    <w:p w:rsidR="00696042" w:rsidRDefault="00696042" w:rsidP="006960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2)Развивать навыки планирования пересказа текста.</w:t>
      </w:r>
    </w:p>
    <w:p w:rsidR="00696042" w:rsidRDefault="00696042" w:rsidP="0069604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3) Активизировать и обогатить словарный запас (обогатить словарь прилагательными, глаголами, родственными словами, объяснить значение устаревших слов).</w:t>
      </w:r>
    </w:p>
    <w:p w:rsidR="00696042" w:rsidRDefault="00696042" w:rsidP="0069604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навык образования различных грамматических конструкций.</w:t>
      </w:r>
    </w:p>
    <w:p w:rsidR="00696042" w:rsidRDefault="00696042" w:rsidP="0069604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5) Развивать диалогическую и монологическую речь.</w:t>
      </w:r>
    </w:p>
    <w:p w:rsidR="005D3641" w:rsidRDefault="005D3641" w:rsidP="0069604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7CF4" w:rsidRDefault="009670F1" w:rsidP="0069604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972697" wp14:editId="54B04147">
            <wp:extent cx="2981325" cy="1765412"/>
            <wp:effectExtent l="0" t="0" r="0" b="0"/>
            <wp:docPr id="8" name="Picture 2" descr="C:\Users\user\Desktop\фото 2\20181122_14093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фото 2\20181122_14093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 cstate="print"/>
                    <a:srcRect r="26758" b="25781"/>
                    <a:stretch/>
                  </pic:blipFill>
                  <pic:spPr bwMode="auto">
                    <a:xfrm>
                      <a:off x="0" y="0"/>
                      <a:ext cx="2993189" cy="1772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3641">
        <w:rPr>
          <w:noProof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3641">
        <w:rPr>
          <w:noProof/>
          <w:lang w:eastAsia="ru-RU"/>
        </w:rPr>
        <w:drawing>
          <wp:inline distT="0" distB="0" distL="0" distR="0" wp14:anchorId="19918EC0" wp14:editId="001E269C">
            <wp:extent cx="2905125" cy="1818640"/>
            <wp:effectExtent l="0" t="0" r="0" b="0"/>
            <wp:docPr id="8194" name="Picture 2" descr="C:\Users\user\Desktop\Доклад\Фото на педсовет\20181114_1237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Доклад\Фото на педсовет\20181114_12370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42" cy="182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E438AB" wp14:editId="5D5ECF09">
            <wp:extent cx="2933700" cy="1838325"/>
            <wp:effectExtent l="0" t="0" r="0" b="0"/>
            <wp:docPr id="1026" name="Picture 2" descr="C:\Users\user\Desktop\фото 2\20181122_13422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фото 2\20181122_134228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7" cstate="print"/>
                    <a:srcRect b="25130"/>
                    <a:stretch/>
                  </pic:blipFill>
                  <pic:spPr bwMode="auto">
                    <a:xfrm>
                      <a:off x="0" y="0"/>
                      <a:ext cx="2946550" cy="1846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042" w:rsidRDefault="00696042" w:rsidP="00696042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Таким образом,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идактические игры  </w:t>
      </w:r>
    </w:p>
    <w:p w:rsidR="00696042" w:rsidRDefault="00696042" w:rsidP="0069604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повышают интерес </w:t>
      </w:r>
      <w:r>
        <w:rPr>
          <w:rFonts w:ascii="Times New Roman" w:hAnsi="Times New Roman" w:cs="Times New Roman"/>
          <w:sz w:val="28"/>
          <w:szCs w:val="28"/>
        </w:rPr>
        <w:t xml:space="preserve"> к предмету</w:t>
      </w:r>
    </w:p>
    <w:p w:rsidR="00696042" w:rsidRDefault="00696042" w:rsidP="0069604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активизируют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уроке</w:t>
      </w:r>
    </w:p>
    <w:p w:rsidR="00696042" w:rsidRDefault="00696042" w:rsidP="0069604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создают положительный эмоциональный настрой </w:t>
      </w:r>
    </w:p>
    <w:p w:rsidR="00696042" w:rsidRDefault="00696042" w:rsidP="0069604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способствуют проверке и закреплению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теоретических и практических знаний  </w:t>
      </w:r>
      <w:r>
        <w:rPr>
          <w:rFonts w:ascii="Times New Roman" w:hAnsi="Times New Roman" w:cs="Times New Roman"/>
          <w:sz w:val="28"/>
          <w:szCs w:val="28"/>
        </w:rPr>
        <w:t xml:space="preserve">в игровой форме </w:t>
      </w:r>
    </w:p>
    <w:p w:rsidR="00696042" w:rsidRDefault="00696042" w:rsidP="00696042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обогащают словарный запас</w:t>
      </w:r>
    </w:p>
    <w:p w:rsidR="00696042" w:rsidRDefault="00696042" w:rsidP="00696042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C21">
        <w:rPr>
          <w:rFonts w:ascii="Times New Roman" w:hAnsi="Times New Roman" w:cs="Times New Roman"/>
          <w:sz w:val="28"/>
          <w:szCs w:val="28"/>
        </w:rPr>
        <w:t xml:space="preserve">  </w:t>
      </w:r>
      <w:r w:rsidR="00DC5C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формируют коммуникативные навыки</w:t>
      </w:r>
    </w:p>
    <w:p w:rsidR="009176F5" w:rsidRDefault="009176F5" w:rsidP="00696042">
      <w:pPr>
        <w:pStyle w:val="a3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72C2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5C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>способствуют умению</w:t>
      </w:r>
      <w:r w:rsidRPr="00F95A8D">
        <w:rPr>
          <w:rFonts w:ascii="Times New Roman" w:eastAsia="Times New Roman" w:hAnsi="Times New Roman" w:cs="Times New Roman"/>
          <w:w w:val="0"/>
          <w:sz w:val="28"/>
          <w:szCs w:val="28"/>
          <w:lang w:eastAsia="ru-RU"/>
        </w:rPr>
        <w:t xml:space="preserve"> использовать полученные умения и навыки элементарного чтения и письма в жизненных ситуациях.</w:t>
      </w:r>
    </w:p>
    <w:p w:rsidR="00983256" w:rsidRDefault="00983256" w:rsidP="00F95A8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834" w:rsidRDefault="00100834" w:rsidP="0010083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Литература:</w:t>
      </w:r>
    </w:p>
    <w:p w:rsidR="00100834" w:rsidRPr="00100834" w:rsidRDefault="00100834" w:rsidP="0010083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00834">
        <w:rPr>
          <w:rFonts w:ascii="Times New Roman" w:hAnsi="Times New Roman" w:cs="Times New Roman"/>
          <w:sz w:val="28"/>
          <w:szCs w:val="28"/>
        </w:rPr>
        <w:t>1) А.К. Аксенов «Методика обучения русскому языку во вспомогательной школе» М., 1998</w:t>
      </w:r>
      <w:r w:rsidR="007145E9">
        <w:rPr>
          <w:rFonts w:ascii="Times New Roman" w:hAnsi="Times New Roman" w:cs="Times New Roman"/>
          <w:sz w:val="28"/>
          <w:szCs w:val="28"/>
        </w:rPr>
        <w:t xml:space="preserve"> </w:t>
      </w:r>
      <w:r w:rsidRPr="00100834">
        <w:rPr>
          <w:rFonts w:ascii="Times New Roman" w:hAnsi="Times New Roman" w:cs="Times New Roman"/>
          <w:sz w:val="28"/>
          <w:szCs w:val="28"/>
        </w:rPr>
        <w:t>г.</w:t>
      </w:r>
    </w:p>
    <w:p w:rsidR="00100834" w:rsidRPr="00100834" w:rsidRDefault="00100834" w:rsidP="00100834">
      <w:pPr>
        <w:pStyle w:val="a3"/>
        <w:rPr>
          <w:rFonts w:ascii="Times New Roman" w:hAnsi="Times New Roman" w:cs="Times New Roman"/>
          <w:sz w:val="28"/>
          <w:szCs w:val="28"/>
        </w:rPr>
      </w:pPr>
      <w:r w:rsidRPr="00100834">
        <w:rPr>
          <w:rFonts w:ascii="Times New Roman" w:hAnsi="Times New Roman" w:cs="Times New Roman"/>
          <w:sz w:val="28"/>
          <w:szCs w:val="28"/>
        </w:rPr>
        <w:t>2) Е.В. Карпов «Дидактические игры в начальный период обучения» Ярославль, 1997</w:t>
      </w:r>
      <w:r w:rsidR="007145E9">
        <w:rPr>
          <w:rFonts w:ascii="Times New Roman" w:hAnsi="Times New Roman" w:cs="Times New Roman"/>
          <w:sz w:val="28"/>
          <w:szCs w:val="28"/>
        </w:rPr>
        <w:t xml:space="preserve"> </w:t>
      </w:r>
      <w:r w:rsidRPr="00100834">
        <w:rPr>
          <w:rFonts w:ascii="Times New Roman" w:hAnsi="Times New Roman" w:cs="Times New Roman"/>
          <w:sz w:val="28"/>
          <w:szCs w:val="28"/>
        </w:rPr>
        <w:t>г.</w:t>
      </w:r>
    </w:p>
    <w:p w:rsidR="00100834" w:rsidRPr="00100834" w:rsidRDefault="00100834" w:rsidP="001008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00834">
        <w:rPr>
          <w:rFonts w:ascii="Times New Roman" w:hAnsi="Times New Roman" w:cs="Times New Roman"/>
          <w:sz w:val="28"/>
          <w:szCs w:val="28"/>
        </w:rPr>
        <w:t>) Усова А.П. «Роль игры в воспитании детей» М., 1976</w:t>
      </w:r>
      <w:r w:rsidR="007145E9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  <w:r w:rsidRPr="00100834">
        <w:rPr>
          <w:rFonts w:ascii="Times New Roman" w:hAnsi="Times New Roman" w:cs="Times New Roman"/>
          <w:sz w:val="28"/>
          <w:szCs w:val="28"/>
        </w:rPr>
        <w:t>г.</w:t>
      </w:r>
    </w:p>
    <w:p w:rsidR="00100834" w:rsidRPr="00F95A8D" w:rsidRDefault="00100834" w:rsidP="00F95A8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00834" w:rsidRPr="00F95A8D" w:rsidSect="0070704A">
      <w:pgSz w:w="11906" w:h="16838"/>
      <w:pgMar w:top="1134" w:right="1077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F7FBC"/>
    <w:multiLevelType w:val="hybridMultilevel"/>
    <w:tmpl w:val="2E388EEC"/>
    <w:lvl w:ilvl="0" w:tplc="5BE61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B42D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65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EA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988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44C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85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AD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E8C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B97993"/>
    <w:multiLevelType w:val="multilevel"/>
    <w:tmpl w:val="AB14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42D38"/>
    <w:multiLevelType w:val="multilevel"/>
    <w:tmpl w:val="D9DE9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6F3C95"/>
    <w:multiLevelType w:val="hybridMultilevel"/>
    <w:tmpl w:val="871A92B8"/>
    <w:lvl w:ilvl="0" w:tplc="AF8033E0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9E6530"/>
    <w:multiLevelType w:val="multilevel"/>
    <w:tmpl w:val="438E0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083FB1"/>
    <w:multiLevelType w:val="multilevel"/>
    <w:tmpl w:val="6A0A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12202D"/>
    <w:multiLevelType w:val="multilevel"/>
    <w:tmpl w:val="41A49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943BBC"/>
    <w:multiLevelType w:val="multilevel"/>
    <w:tmpl w:val="CF3C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CDA6CC3"/>
    <w:multiLevelType w:val="multilevel"/>
    <w:tmpl w:val="6D20EE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23014B"/>
    <w:multiLevelType w:val="multilevel"/>
    <w:tmpl w:val="8E922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0"/>
  </w:num>
  <w:num w:numId="9">
    <w:abstractNumId w:val="6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6747E"/>
    <w:rsid w:val="00060F99"/>
    <w:rsid w:val="00061BCD"/>
    <w:rsid w:val="00082CA5"/>
    <w:rsid w:val="000A701F"/>
    <w:rsid w:val="000D78C3"/>
    <w:rsid w:val="000F66C7"/>
    <w:rsid w:val="00100834"/>
    <w:rsid w:val="0010162C"/>
    <w:rsid w:val="001049EA"/>
    <w:rsid w:val="00130083"/>
    <w:rsid w:val="00154B99"/>
    <w:rsid w:val="001673EF"/>
    <w:rsid w:val="001A5B97"/>
    <w:rsid w:val="001C476E"/>
    <w:rsid w:val="001E0222"/>
    <w:rsid w:val="0023453A"/>
    <w:rsid w:val="0026792B"/>
    <w:rsid w:val="00272C21"/>
    <w:rsid w:val="002878B3"/>
    <w:rsid w:val="002958FF"/>
    <w:rsid w:val="002B48E1"/>
    <w:rsid w:val="00330F1C"/>
    <w:rsid w:val="0034387F"/>
    <w:rsid w:val="003961BF"/>
    <w:rsid w:val="003E7CF4"/>
    <w:rsid w:val="00406DD0"/>
    <w:rsid w:val="00423D8F"/>
    <w:rsid w:val="004351CE"/>
    <w:rsid w:val="00453500"/>
    <w:rsid w:val="0049613E"/>
    <w:rsid w:val="004C6FA3"/>
    <w:rsid w:val="004F75FD"/>
    <w:rsid w:val="005328A2"/>
    <w:rsid w:val="00542164"/>
    <w:rsid w:val="0057371D"/>
    <w:rsid w:val="00594B78"/>
    <w:rsid w:val="0059772F"/>
    <w:rsid w:val="005D3641"/>
    <w:rsid w:val="00612D71"/>
    <w:rsid w:val="00657C72"/>
    <w:rsid w:val="00662B35"/>
    <w:rsid w:val="0067341B"/>
    <w:rsid w:val="00696042"/>
    <w:rsid w:val="0070704A"/>
    <w:rsid w:val="007145E9"/>
    <w:rsid w:val="00716A0E"/>
    <w:rsid w:val="00756FFB"/>
    <w:rsid w:val="00763B6D"/>
    <w:rsid w:val="0077325C"/>
    <w:rsid w:val="007B1338"/>
    <w:rsid w:val="007C6127"/>
    <w:rsid w:val="007C6AF8"/>
    <w:rsid w:val="007F7B0A"/>
    <w:rsid w:val="00886D52"/>
    <w:rsid w:val="008A0A66"/>
    <w:rsid w:val="008B0F74"/>
    <w:rsid w:val="009176F5"/>
    <w:rsid w:val="009670F1"/>
    <w:rsid w:val="00972DB8"/>
    <w:rsid w:val="00983256"/>
    <w:rsid w:val="009A5F4B"/>
    <w:rsid w:val="009C6C5E"/>
    <w:rsid w:val="009F2EB1"/>
    <w:rsid w:val="00A06A50"/>
    <w:rsid w:val="00A35C0C"/>
    <w:rsid w:val="00A419F3"/>
    <w:rsid w:val="00A85FEC"/>
    <w:rsid w:val="00A869C8"/>
    <w:rsid w:val="00AA4BCF"/>
    <w:rsid w:val="00AE63B3"/>
    <w:rsid w:val="00B34736"/>
    <w:rsid w:val="00B6747E"/>
    <w:rsid w:val="00B977EC"/>
    <w:rsid w:val="00BA4895"/>
    <w:rsid w:val="00BB766F"/>
    <w:rsid w:val="00BB77DC"/>
    <w:rsid w:val="00BE100B"/>
    <w:rsid w:val="00BE3FA3"/>
    <w:rsid w:val="00BE7A8F"/>
    <w:rsid w:val="00CB38B9"/>
    <w:rsid w:val="00CB65C9"/>
    <w:rsid w:val="00D249D4"/>
    <w:rsid w:val="00D51FCA"/>
    <w:rsid w:val="00D74F87"/>
    <w:rsid w:val="00DC4C8C"/>
    <w:rsid w:val="00DC5CA2"/>
    <w:rsid w:val="00DD621F"/>
    <w:rsid w:val="00EE4B79"/>
    <w:rsid w:val="00F0358A"/>
    <w:rsid w:val="00F17959"/>
    <w:rsid w:val="00F621F4"/>
    <w:rsid w:val="00F77D03"/>
    <w:rsid w:val="00F8614A"/>
    <w:rsid w:val="00F95A8D"/>
    <w:rsid w:val="00FE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18C38"/>
  <w15:docId w15:val="{7050D15A-AE86-4F29-A48A-0FCFF72D1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3D8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57C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832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747E"/>
    <w:pPr>
      <w:spacing w:after="0" w:line="240" w:lineRule="auto"/>
    </w:pPr>
  </w:style>
  <w:style w:type="character" w:customStyle="1" w:styleId="c0">
    <w:name w:val="c0"/>
    <w:basedOn w:val="a0"/>
    <w:rsid w:val="00B6747E"/>
  </w:style>
  <w:style w:type="paragraph" w:styleId="a4">
    <w:name w:val="Normal (Web)"/>
    <w:basedOn w:val="a"/>
    <w:uiPriority w:val="99"/>
    <w:unhideWhenUsed/>
    <w:rsid w:val="002B48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B48E1"/>
    <w:rPr>
      <w:b/>
      <w:bCs/>
    </w:rPr>
  </w:style>
  <w:style w:type="character" w:styleId="a6">
    <w:name w:val="Hyperlink"/>
    <w:basedOn w:val="a0"/>
    <w:uiPriority w:val="99"/>
    <w:semiHidden/>
    <w:unhideWhenUsed/>
    <w:rsid w:val="009F2EB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6792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792B"/>
    <w:rPr>
      <w:rFonts w:ascii="Tahoma" w:hAnsi="Tahoma" w:cs="Tahoma"/>
      <w:sz w:val="16"/>
      <w:szCs w:val="16"/>
    </w:rPr>
  </w:style>
  <w:style w:type="character" w:customStyle="1" w:styleId="alink">
    <w:name w:val="alink"/>
    <w:basedOn w:val="a0"/>
    <w:rsid w:val="00CB38B9"/>
  </w:style>
  <w:style w:type="character" w:customStyle="1" w:styleId="20">
    <w:name w:val="Заголовок 2 Знак"/>
    <w:basedOn w:val="a0"/>
    <w:link w:val="2"/>
    <w:uiPriority w:val="9"/>
    <w:rsid w:val="009832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icleseperator">
    <w:name w:val="article_seperator"/>
    <w:basedOn w:val="a0"/>
    <w:rsid w:val="00983256"/>
  </w:style>
  <w:style w:type="paragraph" w:styleId="a9">
    <w:name w:val="List Paragraph"/>
    <w:basedOn w:val="a"/>
    <w:uiPriority w:val="34"/>
    <w:qFormat/>
    <w:rsid w:val="001049EA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uiPriority w:val="9"/>
    <w:rsid w:val="00657C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yp">
    <w:name w:val="myp"/>
    <w:basedOn w:val="a"/>
    <w:rsid w:val="00657C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BB76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2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5384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467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34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8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65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baragozik.ru/razvivaemsya-i-uchim/uprazhneniya-i-zanyatiya-dlya-razvitiya-rechi-u-doshkolnikov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baragozik.ru/razvivaemsya-i-uchim/kak-razvivat-melkuyu-motoriku-ruk-u-rebenka-poleznye-sovety-roditelyam.html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1287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2018-11-26T17:25:00Z</cp:lastPrinted>
  <dcterms:created xsi:type="dcterms:W3CDTF">2018-11-22T11:33:00Z</dcterms:created>
  <dcterms:modified xsi:type="dcterms:W3CDTF">2021-06-11T09:43:00Z</dcterms:modified>
</cp:coreProperties>
</file>