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6E" w:rsidRPr="00C01B6E" w:rsidRDefault="00C01B6E" w:rsidP="00C01B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 мира</w:t>
      </w:r>
    </w:p>
    <w:p w:rsidR="00C01B6E" w:rsidRPr="00C01B6E" w:rsidRDefault="00C01B6E" w:rsidP="00C01B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 17.</w:t>
      </w:r>
    </w:p>
    <w:tbl>
      <w:tblPr>
        <w:tblW w:w="548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70"/>
        <w:gridCol w:w="1605"/>
        <w:gridCol w:w="2224"/>
        <w:gridCol w:w="2648"/>
        <w:gridCol w:w="1701"/>
      </w:tblGrid>
      <w:tr w:rsidR="00C01B6E" w:rsidRPr="00C01B6E" w:rsidTr="00C01B6E">
        <w:trPr>
          <w:cantSplit/>
          <w:trHeight w:val="293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C01B6E" w:rsidRPr="00C01B6E" w:rsidTr="00C01B6E">
        <w:trPr>
          <w:cantSplit/>
          <w:trHeight w:val="472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B6E" w:rsidRPr="00C01B6E" w:rsidTr="00C01B6E">
        <w:trPr>
          <w:cantSplit/>
          <w:trHeight w:val="412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3</w:t>
            </w:r>
            <w:r w:rsidRPr="00C01B6E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отсутствующих:             </w:t>
            </w:r>
          </w:p>
        </w:tc>
      </w:tr>
      <w:tr w:rsidR="00C01B6E" w:rsidRPr="00C01B6E" w:rsidTr="00C01B6E">
        <w:trPr>
          <w:cantSplit/>
          <w:trHeight w:val="412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контексте сквозной темы «Искусство».</w:t>
            </w:r>
          </w:p>
        </w:tc>
      </w:tr>
      <w:tr w:rsidR="00C01B6E" w:rsidRPr="00C01B6E" w:rsidTr="00C01B6E">
        <w:trPr>
          <w:cantSplit/>
          <w:trHeight w:val="13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Духовные ценности моей семьи</w:t>
            </w:r>
          </w:p>
        </w:tc>
      </w:tr>
      <w:tr w:rsidR="00C01B6E" w:rsidRPr="00C01B6E" w:rsidTr="00C01B6E">
        <w:trPr>
          <w:cantSplit/>
          <w:trHeight w:val="56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3.1.1.3. Определять ценности своей семьи</w:t>
            </w:r>
          </w:p>
        </w:tc>
      </w:tr>
      <w:tr w:rsidR="00C01B6E" w:rsidRPr="00C01B6E" w:rsidTr="00C01B6E">
        <w:trPr>
          <w:cantSplit/>
          <w:trHeight w:val="42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 Моя семья</w:t>
            </w:r>
          </w:p>
        </w:tc>
      </w:tr>
      <w:tr w:rsidR="00C01B6E" w:rsidRPr="00C01B6E" w:rsidTr="00C01B6E">
        <w:trPr>
          <w:cantSplit/>
          <w:trHeight w:val="154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раскрывать значение понятий «родной дом», «семья»;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стремиться проявлять заботу о родных и близких людях;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уважительно относиться к семейным ценностям;</w:t>
            </w:r>
          </w:p>
          <w:p w:rsidR="00C01B6E" w:rsidRPr="00C01B6E" w:rsidRDefault="00C01B6E" w:rsidP="00C01B6E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осмысливать необходимость сохранения семейных ценностей и бережного отношения к ним;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уметь «видеть» прошлое своей семьи; задумываться и проектировать свою будущую семью.</w:t>
            </w:r>
          </w:p>
        </w:tc>
      </w:tr>
      <w:tr w:rsidR="00C01B6E" w:rsidRPr="00C01B6E" w:rsidTr="00C01B6E">
        <w:trPr>
          <w:cantSplit/>
          <w:trHeight w:val="1546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Учащиеся могут: </w:t>
            </w:r>
            <w:r w:rsidRPr="00C0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аргументировать свое  мнение;  подтверждать ответы примерами из жизни; пользоваться информацией из семейного архива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лексика и терминология: 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семья, ценности, воспоминания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Серия полезных фраз для диалога/письма: 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–  это  связь  поколений.  Ценность  –  значимость,  польза,  полезность. 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(Толковый словарь С. И. Ожегова)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Обсуждение</w:t>
            </w:r>
            <w:r w:rsidRPr="00C0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Какие важные качества укрепляют семью?  Что такое семейные ценности?  В чем значимость  семьи как основы общества?</w:t>
            </w:r>
          </w:p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Письмо.</w:t>
            </w:r>
            <w:r w:rsidRPr="00C0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рассказ о традициях семьи. Продолжить сказку «Разноцветная семья»</w:t>
            </w:r>
          </w:p>
        </w:tc>
      </w:tr>
      <w:tr w:rsidR="00C01B6E" w:rsidRPr="00C01B6E" w:rsidTr="00C01B6E">
        <w:trPr>
          <w:cantSplit/>
          <w:trHeight w:val="576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прошедших уроков: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</w:tr>
      <w:tr w:rsidR="00C01B6E" w:rsidRPr="00C01B6E" w:rsidTr="00C01B6E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C01B6E" w:rsidRPr="00C01B6E" w:rsidTr="00C01B6E">
        <w:trPr>
          <w:trHeight w:val="52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C01B6E" w:rsidRPr="00C01B6E" w:rsidTr="00C01B6E">
        <w:trPr>
          <w:trHeight w:val="28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B6E" w:rsidRPr="00C01B6E" w:rsidRDefault="00C01B6E" w:rsidP="00C01B6E">
            <w:pPr>
              <w:keepNext/>
              <w:spacing w:after="0" w:line="240" w:lineRule="atLeast"/>
              <w:contextualSpacing/>
              <w:outlineLvl w:val="8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Мотивация. Стартер.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Давайте возьмемся за руки все сразу, одновременно! Вот как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получилось! Почувствуйте ладошки друг  друга.  Какие  они?  (Теплые,  мягкие,  нежные,  крепкие.)  Не отпускайте  друг  друга,  держите  за  ладошки и послушайте замечательную песню.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А  теперь  поднимите  руки  выше,  не размыкая  их.  Что  получилось?  (Домики,  крыши  домиков.)  И это  вовсе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случайно. Мы с вами сейчас об этом поговорим, но для этого я приглашаю вас занять свои места и сесть удобно.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Аудиозапись 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(песня о родном 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доме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семье)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1B6E" w:rsidRPr="00C01B6E" w:rsidTr="00C01B6E">
        <w:trPr>
          <w:trHeight w:val="99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 мин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5-35 мин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6E" w:rsidRPr="00C01B6E" w:rsidRDefault="00C01B6E" w:rsidP="00C01B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ЗУНов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вы думаете, о чем мы сегодня будем вести беседу? (Ответы детей)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цель мы должны достичь?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Всё правильно. Мы должны объяснить важность семейных ценностей.</w:t>
            </w:r>
          </w:p>
          <w:p w:rsidR="00C01B6E" w:rsidRPr="00C01B6E" w:rsidRDefault="00C01B6E" w:rsidP="00C01B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Подумайте, какие </w:t>
            </w:r>
            <w:r w:rsidRPr="00C0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ассоциации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возникли со словом «дом»</w:t>
            </w:r>
          </w:p>
          <w:p w:rsidR="00C01B6E" w:rsidRPr="00C01B6E" w:rsidRDefault="00C01B6E" w:rsidP="00C01B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92099" wp14:editId="7A0475F4">
                  <wp:extent cx="4200525" cy="234324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34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  называют  свои  ассоциации  с этим  словом,  затем  сравнивают  с кластером  на  доске.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(Окошечко закрыто.)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–Что мы еще не назвали? (</w:t>
            </w: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Рубрика в учебнике «Вспоминаем»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Стратегия  «Четыре угла». В каждом углу класса висит ярлык: «Полностью согласен», «Согласен», «Не соглашаюсь», «Полностью не согласен». Учащиеся идут и стоят в углу, который соответствует их ответу. Поощряю учащихся поделиться своими соображениями по выбору ответа.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</w:t>
            </w:r>
            <w:r w:rsidRPr="00C0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загадок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членах семьи (загадки читают дети).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кто же такие эти люди – близкие и родные для нас?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загадки отгадает,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Тот своих родных узнает: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Кто-то маму, кто-то папу,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сестренку или брата,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узнать вам деда с бабой –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Вовсе думать-то не надо!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родные, с кем живете,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Даже дядя или тетя,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Непременно вам друзья,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Вместе вы – одна СЕМЬЯ!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E12D2" wp14:editId="3A94BB76">
                  <wp:extent cx="4267200" cy="8286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916" cy="833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E8680B" wp14:editId="4CEC6774">
                  <wp:extent cx="4371975" cy="6953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7102" cy="70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49B7EA" wp14:editId="3B215FA1">
                  <wp:extent cx="4343400" cy="87754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87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 с изображением всех членов семьи появляются на экране по мере прочитывания загадок.)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задание в тетради ученика.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пословицы. Земля кормит людей, как мать детей.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Объясните смысл пословицы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откроем окошко и прочитаем, что же там написано. Так что же такое ценности?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Ценности: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то, что человек особенно ценит в жизни, чему он придает особый, положительный жизненный смысл;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значимость, польза, полезность (словарь С. И. Ожегова)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в рубрике «Думаем, размышляем».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(ФО) «Определись с мнением».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(Г)  Задание.  Какие  слова  написали  члены  семьи?  Помощником  вам  станет  рубрика  в учебнике  «Учимся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определять» (метод «Ротация»).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Группы отвечают на вопрос.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сигналу учителя группы меняются местами и дополняют ответ другой группы.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Обсуждение всех ответов и презентация окончательного ответа на вопрос.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задание в тетради ученика.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выполнения задания, учитель читает </w:t>
            </w: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притчу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Как-то  один  мудрец,  стоя  перед  своими  учениками,  сделал  следующее.  Он  взял  большой  стеклянный  сосуд  и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наполнил его до краев большими камнями. Проделав это, он спросил учеников, полон ли сосуд. Все подтвердили,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полон.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Тогда мудрец взял коробку с мелкими камушками, высыпал ее в сосуд и несколько раз легонько встряхнул его.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Камушки раскатились в промежутки между большими камнями и заполнили их. После этого он снова спросил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учеников, полон ли сосуд теперь. Они снова подтвердили факт – полон.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И, наконец, мудрец взял со стола коробку с песком и высыпал его в сосуд. Песок, конечно же, заполнил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промежутки в сосуде.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Теперь,  –  обратился мудрец к ученикам,  –  я хотел бы, чтобы вы смогли распознать в этом сосуде свою жизнь!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Крупные камни олицетворяют важные вещи в жизни: ваша семья, ваш любимый человек, ваше здоровье, ваши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– те вещи, которые, даже не будь всего остального, все еще смогут наполнить вашу жизнь. Мелкие камушки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представляют менее важные вещи, такие как,  например, ваша работа, ваша квартира, ваш дом или ваша машина.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Песок символизирует жизненные мелочи, повседневную суету. Если же вы наполните ваш сосуд вначале песком,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 уже не останется места для более крупных камней.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Так же и в жизни – если вы всю вашу энергию израсходуете на мелкие вещи, то для больших вещей уже ничего не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останется.  Поэтому  обращайте  внимание,  прежде  всего,  на  важные  вещи  –  находите  время  для  ваших  детей  и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любимых,  следите  за  своим  здоровьем.  У  вас  останется  еще  достаточно  времени  для  работы,  для  дома, 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празднований и всего остального. Следите за вашими большими камнями – только они имеют цену, все остально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е–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лишь песок.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чем эта притча?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олицетворяют крупные камни? Мелкие камушки? Песок?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Посмотрите, в какой последовательности вы наполнили свою вазу.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для вас в вашей жизни будет крупными камнями?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 – это связь поколений. У кого-то семья большая, а у кого-то маленькая. И в каждой семье – особая атмосфера,  свои  семейные  привычки,  увлечения  и традиции.  Семьи  все  разные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--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чем  они  отличаются?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(Привычками, укладом, атмосферой, традициями, которые передаются из поколения в поколение.)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 Задание в учебнике в рубрике «Я рассказчик». Заслушивание монологов «Что мне рассказал сосед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У членов семьи, которые живут в одном доме, ведут общее хозяйство, как принято, есть свои обязанности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у взрослых членов семьи, так и у детей.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Расскажите, чем дома занимается ваша мама. (Выборочные рассказы детей.)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какую работу по дому выполняет папа? (Выборочные рассказы детей.)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 что  делают  ваши  бабушки  и дедушки? 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(Выборочные  рассказы  детей,  которые  живут  вместе  с бабушкой 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дедушкой.)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–А что же тогда делаете вы, если почти всю работу в доме выполняют взрослые члены вашей семьи? 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(Помогаем 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родителям, учимся в школе.)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 Задание в учебнике «Работа в группах». Презентация работ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Пожалуй, нет на свете более древнего образования, чем семья.  Она появилась даже раньше, чем возникло само государство. За многовековую историю семья, конечно, изменилась, но значительно меньше, чем государство.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столь живучим оказался </w:t>
            </w:r>
            <w:r w:rsidRPr="00C0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институт семьи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Наверное, потому, что </w:t>
            </w:r>
            <w:r w:rsidRPr="00C01B6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семья так же естественна, как сама жизнь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большинства  людей  семья  по-прежнему  имеет  огромную  ценность.  И эту  ценность  наше  государство поддерживает. Правительство заботится о семьях, живущих в государстве. Принимаются разные законы, которые поддерживают семьи.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C0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рубрики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«</w:t>
            </w: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 законы нашей страны</w:t>
            </w: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Любовь –  это главное качество, которое объединяет всех членов семьи. Если человек ощущает на себе любовь и заботу близких, знает, что в любой жизненной  ситуации он найдет помощь и поддержку в семье, то он чувствует  себя  уверенным,  защищенным,  сильным.  Важно,  чтобы  теплота  человеческих  отношений, взаимопонимание, привязанность, сочувствие среди членов семьи были взаимными. Тогда семья будет крепкой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дружной, и не страшны ей никакие невзгоды.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(И) Задание в тетради ученика.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(ФО) «Сигналы рукой» Учащимся предлагается оценить ответ одноклассника и выразить согласие или несогласие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(большой палец вверх – согласен, вниз – не согласен).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Учитель.  У  каждой  семьи  есть  свое  жилище –  дом,  квартира –  или  мечта  об  уютном  семейном  гнездышке,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найдется уголок, которое будет всегда открыто для родственников, друзей и добрых соседей.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представляете себе свой дом в будущем, лет так, скажем, через 20–30? Нарисуйте его, разукрасьте.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 в тетради  ученика.  Придумай  для  каждого  члена  твоей  семьи  </w:t>
            </w:r>
            <w:proofErr w:type="spell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 амулет  –  </w:t>
            </w:r>
            <w:proofErr w:type="spell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óберег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 просто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талисман. Дети рисуют. Обмен впечатлениями.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Тетрадь 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ученика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Листы А3, 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цветные маркеры, </w:t>
            </w:r>
            <w:proofErr w:type="spellStart"/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флипчарты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доска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 ученика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Учебник, листы 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</w:tr>
      <w:tr w:rsidR="00C01B6E" w:rsidRPr="00C01B6E" w:rsidTr="00C01B6E">
        <w:trPr>
          <w:trHeight w:val="1313"/>
        </w:trPr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C01B6E" w:rsidRPr="00C01B6E" w:rsidRDefault="00C01B6E" w:rsidP="00C01B6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35- 40 мин</w:t>
            </w:r>
          </w:p>
        </w:tc>
        <w:tc>
          <w:tcPr>
            <w:tcW w:w="33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1B6E" w:rsidRPr="00C01B6E" w:rsidRDefault="00C01B6E" w:rsidP="00C01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 урока: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(Г) У вас на партах лежит лист со сказкой «Разноцветная семья». Вам нужно будет закончить эту сказку.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В одной  коробке  с карандашами  родился  маленький  карандашик.  Взрослые  карандаши  –  мама,  папа,  бабушка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и дедушка – были цветными. Причем у каждого из них был свой цвет. Маленький карандашик еще не имел своего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цвета, ему еще предстояло стать цветным. Каждый день синяя мама учила его, как быть синим. Красный папа 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как окраситься в красный цвет, потому что его выбирают чаще всего, рисуя прекрасные картины. Желтый дед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спорил со всеми, говоря о важности желтого цвета, а </w:t>
            </w:r>
            <w:proofErr w:type="gramStart"/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зеленая</w:t>
            </w:r>
            <w:proofErr w:type="gramEnd"/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 6абушка брала внука за руку, и на какое-то мгновение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он зеленел. Так проходил день за днем, и вот...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и презентация работ.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u w:val="single"/>
                <w:lang w:eastAsia="ru-RU"/>
              </w:rPr>
              <w:t>Вывод</w:t>
            </w: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 Каждый  из  вас  живет  в семье  и ваши  семьи –  это  тоже  своего  рода  коробочки  с карандашами.  И ваши родители, и родственники прививают и добавляют в вас «свой цвет» – свои ценности которые вы также несете на своем жизненном пути, и в вас находиться частичка ваших близких людей. Счастье семьи зависит от воплощения 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жизнь таких ценностей, как любовь, учение, труд, доброта, здоровье.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(ФО)</w:t>
            </w: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Предлагаю  учащимся оценить свою работу на уроке, закрасив волшебные яблоки.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Три яблока – усвоил новое задание и научился применять его на практике.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Два яблока – усвоил новое задание, но ему еще нужна помощь.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Одно яблоко – расстроился, тема сегодняшнего урока осталась для него непонятной.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Таким образом, учитель анализирует принятие информации всем классом.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задания в тетради ученика.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Лесенка успеха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B6E" w:rsidRPr="00C01B6E" w:rsidTr="00C01B6E">
        <w:trPr>
          <w:trHeight w:hRule="exact" w:val="51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Межпредмет-ные</w:t>
            </w:r>
            <w:proofErr w:type="spellEnd"/>
          </w:p>
          <w:p w:rsidR="00C01B6E" w:rsidRPr="00C01B6E" w:rsidRDefault="00C01B6E" w:rsidP="00C01B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</w:tr>
      <w:tr w:rsidR="00C01B6E" w:rsidRPr="00C01B6E" w:rsidTr="00C01B6E">
        <w:trPr>
          <w:trHeight w:hRule="exact" w:val="27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01B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</w:t>
            </w:r>
            <w:r w:rsidRPr="00C01B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ситуации общения.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B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оценивание.</w:t>
            </w:r>
          </w:p>
          <w:p w:rsidR="00C01B6E" w:rsidRP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«Что я знаю и умею».</w:t>
            </w:r>
          </w:p>
          <w:p w:rsidR="00C01B6E" w:rsidRP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в паре, группе, классом.</w:t>
            </w:r>
          </w:p>
          <w:p w:rsidR="00C01B6E" w:rsidRP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усвоения навыка по теме (тетрадь «Что я знаю и умею»).</w:t>
            </w:r>
          </w:p>
          <w:p w:rsid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литература </w:t>
            </w:r>
          </w:p>
          <w:p w:rsidR="00C01B6E" w:rsidRPr="00C01B6E" w:rsidRDefault="00C01B6E" w:rsidP="00C01B6E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самопознание</w:t>
            </w:r>
          </w:p>
        </w:tc>
      </w:tr>
      <w:tr w:rsidR="00C01B6E" w:rsidRPr="00C01B6E" w:rsidTr="00C01B6E">
        <w:trPr>
          <w:trHeight w:val="1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Рефлексия для учителя:</w:t>
            </w:r>
          </w:p>
        </w:tc>
      </w:tr>
      <w:tr w:rsidR="00C01B6E" w:rsidRPr="00C01B6E" w:rsidTr="006471F1">
        <w:trPr>
          <w:trHeight w:val="59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Важные вопросы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уроку: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1B6E" w:rsidRPr="00C01B6E" w:rsidTr="00C01B6E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C01B6E" w:rsidRPr="00C01B6E" w:rsidTr="00C01B6E">
        <w:trPr>
          <w:trHeight w:hRule="exact" w:val="716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Какие два момента были наиболее </w:t>
            </w:r>
          </w:p>
          <w:p w:rsid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успешны?</w:t>
            </w:r>
          </w:p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1B6E" w:rsidRPr="00C01B6E" w:rsidTr="00C01B6E">
        <w:trPr>
          <w:trHeight w:hRule="exact" w:val="431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Какие два момента улучшили урок?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1B6E" w:rsidRPr="00C01B6E" w:rsidTr="00C01B6E">
        <w:trPr>
          <w:trHeight w:hRule="exact" w:val="989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Что я узнал из урока о классе и отдель</w:t>
            </w: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softHyphen/>
              <w:t>ных людях, что я расскажу на следу</w:t>
            </w:r>
            <w:r w:rsidRPr="00C01B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softHyphen/>
              <w:t>ющем уроке?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6E" w:rsidRPr="00C01B6E" w:rsidRDefault="00C01B6E" w:rsidP="00C01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1B6E" w:rsidRPr="00C01B6E" w:rsidRDefault="00C01B6E" w:rsidP="00C01B6E">
      <w:pPr>
        <w:rPr>
          <w:rFonts w:ascii="Calibri" w:eastAsia="Times New Roman" w:hAnsi="Calibri" w:cs="Times New Roman"/>
          <w:lang w:eastAsia="ru-RU"/>
        </w:rPr>
      </w:pPr>
    </w:p>
    <w:p w:rsidR="0015573B" w:rsidRDefault="0015573B"/>
    <w:sectPr w:rsidR="0015573B" w:rsidSect="00C01B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E3"/>
    <w:rsid w:val="0015573B"/>
    <w:rsid w:val="009871E3"/>
    <w:rsid w:val="00C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9772</Characters>
  <Application>Microsoft Office Word</Application>
  <DocSecurity>0</DocSecurity>
  <Lines>81</Lines>
  <Paragraphs>22</Paragraphs>
  <ScaleCrop>false</ScaleCrop>
  <Company>Home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2020-12-19T12:47:00Z</dcterms:created>
  <dcterms:modified xsi:type="dcterms:W3CDTF">2020-12-19T12:52:00Z</dcterms:modified>
</cp:coreProperties>
</file>