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F77" w:rsidRPr="000C3D05" w:rsidRDefault="00F10F00" w:rsidP="00FF304D">
      <w:pPr>
        <w:spacing w:after="0" w:line="240" w:lineRule="auto"/>
        <w:jc w:val="center"/>
        <w:rPr>
          <w:rFonts w:ascii="Times New Roman" w:hAnsi="Times New Roman" w:cs="Times New Roman"/>
          <w:b/>
          <w:sz w:val="28"/>
          <w:szCs w:val="28"/>
        </w:rPr>
      </w:pPr>
      <w:r w:rsidRPr="000C3D05">
        <w:rPr>
          <w:rFonts w:ascii="Times New Roman" w:hAnsi="Times New Roman" w:cs="Times New Roman"/>
          <w:b/>
          <w:sz w:val="28"/>
          <w:szCs w:val="28"/>
        </w:rPr>
        <w:t xml:space="preserve"> </w:t>
      </w:r>
      <w:proofErr w:type="spellStart"/>
      <w:r w:rsidRPr="000C3D05">
        <w:rPr>
          <w:rFonts w:ascii="Times New Roman" w:hAnsi="Times New Roman" w:cs="Times New Roman"/>
          <w:b/>
          <w:sz w:val="28"/>
          <w:szCs w:val="28"/>
        </w:rPr>
        <w:t>Технологизация</w:t>
      </w:r>
      <w:proofErr w:type="spellEnd"/>
      <w:r w:rsidRPr="000C3D05">
        <w:rPr>
          <w:rFonts w:ascii="Times New Roman" w:hAnsi="Times New Roman" w:cs="Times New Roman"/>
          <w:b/>
          <w:sz w:val="28"/>
          <w:szCs w:val="28"/>
        </w:rPr>
        <w:t xml:space="preserve"> образовательного процесса как ресурс обновления содержания  школьного образования</w:t>
      </w:r>
      <w:r w:rsidR="00F13386" w:rsidRPr="000C3D05">
        <w:rPr>
          <w:rFonts w:ascii="Times New Roman" w:hAnsi="Times New Roman" w:cs="Times New Roman"/>
          <w:b/>
          <w:sz w:val="28"/>
          <w:szCs w:val="28"/>
        </w:rPr>
        <w:t>.</w:t>
      </w:r>
    </w:p>
    <w:p w:rsidR="000C3D05" w:rsidRPr="000C3D05" w:rsidRDefault="000C3D05" w:rsidP="00FF304D">
      <w:pPr>
        <w:spacing w:after="0" w:line="240" w:lineRule="auto"/>
        <w:jc w:val="center"/>
        <w:rPr>
          <w:rFonts w:ascii="Times New Roman" w:hAnsi="Times New Roman" w:cs="Times New Roman"/>
          <w:b/>
          <w:sz w:val="28"/>
          <w:szCs w:val="28"/>
        </w:rPr>
      </w:pPr>
    </w:p>
    <w:p w:rsidR="000C3D05" w:rsidRPr="000C3D05" w:rsidRDefault="000C3D05" w:rsidP="00FF304D">
      <w:pPr>
        <w:spacing w:after="0" w:line="240" w:lineRule="auto"/>
        <w:jc w:val="center"/>
        <w:rPr>
          <w:rFonts w:ascii="Times New Roman" w:hAnsi="Times New Roman" w:cs="Times New Roman"/>
          <w:b/>
          <w:sz w:val="28"/>
          <w:szCs w:val="28"/>
        </w:rPr>
      </w:pPr>
      <w:r w:rsidRPr="000C3D05">
        <w:rPr>
          <w:rFonts w:ascii="Times New Roman" w:hAnsi="Times New Roman" w:cs="Times New Roman"/>
          <w:b/>
          <w:sz w:val="28"/>
          <w:szCs w:val="28"/>
        </w:rPr>
        <w:t>(Организация работы со слабоуспевающими учащимися через использование новых технологий в обучении)</w:t>
      </w:r>
    </w:p>
    <w:p w:rsidR="00F13386" w:rsidRDefault="00F13386" w:rsidP="00FF304D">
      <w:pPr>
        <w:spacing w:after="0" w:line="240" w:lineRule="auto"/>
        <w:jc w:val="center"/>
        <w:rPr>
          <w:rFonts w:ascii="Times New Roman" w:hAnsi="Times New Roman" w:cs="Times New Roman"/>
          <w:b/>
          <w:sz w:val="24"/>
          <w:szCs w:val="24"/>
        </w:rPr>
      </w:pPr>
    </w:p>
    <w:p w:rsidR="005B5570" w:rsidRPr="000C3D05" w:rsidRDefault="00292CEB" w:rsidP="00292CEB">
      <w:pPr>
        <w:spacing w:after="0" w:line="240" w:lineRule="auto"/>
        <w:rPr>
          <w:rFonts w:ascii="Times New Roman" w:hAnsi="Times New Roman" w:cs="Times New Roman"/>
          <w:sz w:val="28"/>
          <w:szCs w:val="28"/>
        </w:rPr>
      </w:pPr>
      <w:r>
        <w:rPr>
          <w:rFonts w:ascii="Times New Roman" w:hAnsi="Times New Roman" w:cs="Times New Roman"/>
          <w:b/>
          <w:sz w:val="24"/>
          <w:szCs w:val="24"/>
        </w:rPr>
        <w:t xml:space="preserve">                                                           </w:t>
      </w:r>
      <w:r w:rsidR="005B5570" w:rsidRPr="000C3D05">
        <w:rPr>
          <w:rFonts w:ascii="Times New Roman" w:hAnsi="Times New Roman" w:cs="Times New Roman"/>
          <w:sz w:val="28"/>
          <w:szCs w:val="28"/>
        </w:rPr>
        <w:t xml:space="preserve">И.И. </w:t>
      </w:r>
      <w:proofErr w:type="spellStart"/>
      <w:r w:rsidR="005B5570" w:rsidRPr="000C3D05">
        <w:rPr>
          <w:rFonts w:ascii="Times New Roman" w:hAnsi="Times New Roman" w:cs="Times New Roman"/>
          <w:sz w:val="28"/>
          <w:szCs w:val="28"/>
        </w:rPr>
        <w:t>Гонина</w:t>
      </w:r>
      <w:proofErr w:type="spellEnd"/>
    </w:p>
    <w:p w:rsidR="00703FF5" w:rsidRPr="000C3D05" w:rsidRDefault="005B5570" w:rsidP="00FF304D">
      <w:pPr>
        <w:spacing w:after="0" w:line="240" w:lineRule="auto"/>
        <w:jc w:val="center"/>
        <w:rPr>
          <w:rFonts w:ascii="Times New Roman" w:hAnsi="Times New Roman" w:cs="Times New Roman"/>
          <w:sz w:val="28"/>
          <w:szCs w:val="28"/>
        </w:rPr>
      </w:pPr>
      <w:r w:rsidRPr="000C3D05">
        <w:rPr>
          <w:rFonts w:ascii="Times New Roman" w:hAnsi="Times New Roman" w:cs="Times New Roman"/>
          <w:sz w:val="28"/>
          <w:szCs w:val="28"/>
        </w:rPr>
        <w:t xml:space="preserve"> учитель русского языка и</w:t>
      </w:r>
      <w:r w:rsidR="000C7F85" w:rsidRPr="000C3D05">
        <w:rPr>
          <w:rFonts w:ascii="Times New Roman" w:hAnsi="Times New Roman" w:cs="Times New Roman"/>
          <w:sz w:val="28"/>
          <w:szCs w:val="28"/>
        </w:rPr>
        <w:t xml:space="preserve"> </w:t>
      </w:r>
      <w:r w:rsidRPr="000C3D05">
        <w:rPr>
          <w:rFonts w:ascii="Times New Roman" w:hAnsi="Times New Roman" w:cs="Times New Roman"/>
          <w:sz w:val="28"/>
          <w:szCs w:val="28"/>
        </w:rPr>
        <w:t xml:space="preserve"> литературы средней школы №47</w:t>
      </w:r>
    </w:p>
    <w:p w:rsidR="000C7F85" w:rsidRDefault="005B5570" w:rsidP="00FF304D">
      <w:pPr>
        <w:spacing w:after="0" w:line="240" w:lineRule="auto"/>
        <w:jc w:val="center"/>
        <w:rPr>
          <w:rFonts w:ascii="Times New Roman" w:hAnsi="Times New Roman" w:cs="Times New Roman"/>
          <w:sz w:val="28"/>
          <w:szCs w:val="28"/>
        </w:rPr>
      </w:pPr>
      <w:proofErr w:type="spellStart"/>
      <w:r w:rsidRPr="000C3D05">
        <w:rPr>
          <w:rFonts w:ascii="Times New Roman" w:hAnsi="Times New Roman" w:cs="Times New Roman"/>
          <w:sz w:val="28"/>
          <w:szCs w:val="28"/>
        </w:rPr>
        <w:t>Жамбылская</w:t>
      </w:r>
      <w:proofErr w:type="spellEnd"/>
      <w:r w:rsidRPr="000C3D05">
        <w:rPr>
          <w:rFonts w:ascii="Times New Roman" w:hAnsi="Times New Roman" w:cs="Times New Roman"/>
          <w:sz w:val="28"/>
          <w:szCs w:val="28"/>
        </w:rPr>
        <w:t xml:space="preserve"> область, с. </w:t>
      </w:r>
      <w:proofErr w:type="spellStart"/>
      <w:r w:rsidRPr="000C3D05">
        <w:rPr>
          <w:rFonts w:ascii="Times New Roman" w:hAnsi="Times New Roman" w:cs="Times New Roman"/>
          <w:sz w:val="28"/>
          <w:szCs w:val="28"/>
        </w:rPr>
        <w:t>Кордай</w:t>
      </w:r>
      <w:proofErr w:type="spellEnd"/>
    </w:p>
    <w:p w:rsidR="00292CEB" w:rsidRPr="000C3D05" w:rsidRDefault="00292CEB" w:rsidP="00FF304D">
      <w:pPr>
        <w:spacing w:after="0" w:line="240" w:lineRule="auto"/>
        <w:jc w:val="center"/>
        <w:rPr>
          <w:rFonts w:ascii="Times New Roman" w:hAnsi="Times New Roman" w:cs="Times New Roman"/>
          <w:sz w:val="28"/>
          <w:szCs w:val="28"/>
        </w:rPr>
      </w:pPr>
    </w:p>
    <w:p w:rsidR="00C0006B" w:rsidRDefault="000C3D05" w:rsidP="0007200A">
      <w:pPr>
        <w:spacing w:line="240" w:lineRule="auto"/>
        <w:jc w:val="both"/>
        <w:rPr>
          <w:rFonts w:ascii="Times New Roman" w:hAnsi="Times New Roman" w:cs="Times New Roman"/>
          <w:color w:val="000000"/>
          <w:sz w:val="28"/>
          <w:szCs w:val="28"/>
        </w:rPr>
      </w:pPr>
      <w:r w:rsidRPr="00F71D03">
        <w:rPr>
          <w:rFonts w:ascii="Times New Roman" w:hAnsi="Times New Roman" w:cs="Times New Roman"/>
          <w:sz w:val="28"/>
          <w:szCs w:val="28"/>
        </w:rPr>
        <w:t xml:space="preserve">Приятно, когда твой собственный ребёнок учится на "4” и "5”. Приятно, когда набираешь в класс детей с высоким качеством знаний; с ними чувствуешь удовлетворение в работе, видишь результаты собственного труда. Об одарённых детях и учащихся с высокими реальными учебными возможностями заботится Правительство, утверждая программу "Одарённые дети”, ему вторят региональные власти и Департамент образования. Комфортно и уверенно чувствуют себя ученики, получающие грамоты за призовые места в олимпиаде, научно-практической конференции школьников. Но по каким-то своим, особым законам природы, не всегда понятным человеку, живут рядом с вундеркиндами другие дети – учащиеся с низкими реальными учебными возможностями, плохо или совсем необучаемые школьники. О них не пишут в газетах, их не снимают на камеру, без гордости в голосе говорят о них родители, тяжело вздыхают учителя, принимая в класс такого ученика. И оказывается, что детей таких гораздо больше, чем успешных в обучении. Им хочется всего того же, что чувствует одарённый ребёнок: и внимания, и немного славы, и похвалы, и чувства уверенности. Но в их жизни, скорее всего, происходит всё наоборот. Неуспевающий школьник – фигура легендарная и в жизни, и в педагогике. Среди неуспевающих были Ньютон, Дарвин, Вальтер Скотт, Линней, </w:t>
      </w:r>
      <w:proofErr w:type="spellStart"/>
      <w:r w:rsidRPr="00F71D03">
        <w:rPr>
          <w:rFonts w:ascii="Times New Roman" w:hAnsi="Times New Roman" w:cs="Times New Roman"/>
          <w:sz w:val="28"/>
          <w:szCs w:val="28"/>
        </w:rPr>
        <w:t>Энштейн</w:t>
      </w:r>
      <w:proofErr w:type="spellEnd"/>
      <w:r w:rsidRPr="00F71D03">
        <w:rPr>
          <w:rFonts w:ascii="Times New Roman" w:hAnsi="Times New Roman" w:cs="Times New Roman"/>
          <w:sz w:val="28"/>
          <w:szCs w:val="28"/>
        </w:rPr>
        <w:t xml:space="preserve">, Шекспир, Байрон, Герцен, Гоголь. В математическом классе последним в учёбе был Пушкин. Много выдающихся людей испытывали в школе трудности с обучением и были отнесены к категории безнадёжных. Эти факты подтверждают, что с отстающим, слабоуспевающим учеником не всё обстоит просто и однозначно. Слабоуспевающие - это те, кто имеет слабые умственные способности; те, кто имеет слабые учебные умения; у кого низкие навыки устной и письменной </w:t>
      </w:r>
      <w:proofErr w:type="gramStart"/>
      <w:r w:rsidRPr="00F71D03">
        <w:rPr>
          <w:rFonts w:ascii="Times New Roman" w:hAnsi="Times New Roman" w:cs="Times New Roman"/>
          <w:sz w:val="28"/>
          <w:szCs w:val="28"/>
        </w:rPr>
        <w:t>речи;  кто</w:t>
      </w:r>
      <w:proofErr w:type="gramEnd"/>
      <w:r w:rsidRPr="00F71D03">
        <w:rPr>
          <w:rFonts w:ascii="Times New Roman" w:hAnsi="Times New Roman" w:cs="Times New Roman"/>
          <w:sz w:val="28"/>
          <w:szCs w:val="28"/>
        </w:rPr>
        <w:t xml:space="preserve"> не владеет нормой чтения текста;  кто не владеет техникой устного счета; у кого низкий уровень памяти;  у кого не сформировались навыки исполнительного труда; у кого не сформировалось прилежание, сознательно низкая мотивация к учению; у кого слабая техника письма. </w:t>
      </w:r>
      <w:r w:rsidRPr="000C3D05">
        <w:rPr>
          <w:rFonts w:ascii="Times New Roman" w:hAnsi="Times New Roman" w:cs="Times New Roman"/>
          <w:color w:val="000000"/>
          <w:sz w:val="28"/>
          <w:szCs w:val="28"/>
        </w:rPr>
        <w:t xml:space="preserve">Проблема слабой успеваемости детей и способы преодоления её издавна волнуют педагогов. Не случайно Я.А. Коменский посвятил им целый ряд разделов своей «Великой дидактики». Прежде всего он настаивал на том, что все дети от природы имеют предрасположение, стремление к знанию. Я.А. Коменский опровергал утверждения, что сама трудность вещей приводит к непониманию, и писал, что если до вершин знаний доходят немногие, то это происходит не оттого, что для человеческого рода есть что-либо недоступное, а </w:t>
      </w:r>
      <w:r w:rsidRPr="000C3D05">
        <w:rPr>
          <w:rFonts w:ascii="Times New Roman" w:hAnsi="Times New Roman" w:cs="Times New Roman"/>
          <w:color w:val="000000"/>
          <w:sz w:val="28"/>
          <w:szCs w:val="28"/>
        </w:rPr>
        <w:lastRenderedPageBreak/>
        <w:t>оттого что ступеньки расположены плохо, с провалами, т.е. оттого, что метод запутан. «Несомненно, – утверждает он, – что по правильно расположенным, крепким ступенькам можно кого угодно возвести на какую угодно высоту».</w:t>
      </w:r>
    </w:p>
    <w:p w:rsidR="0007200A" w:rsidRDefault="0007200A" w:rsidP="0007200A">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Меня, как и всех учителей, эта проблема заставила задуматься и внести коррективы в свою работу.</w:t>
      </w:r>
    </w:p>
    <w:p w:rsidR="00C0006B" w:rsidRPr="00CA005D" w:rsidRDefault="0007200A" w:rsidP="0007200A">
      <w:pPr>
        <w:spacing w:line="240" w:lineRule="auto"/>
        <w:jc w:val="both"/>
        <w:rPr>
          <w:rFonts w:ascii="Times New Roman" w:hAnsi="Times New Roman" w:cs="Times New Roman"/>
          <w:sz w:val="28"/>
          <w:szCs w:val="28"/>
        </w:rPr>
      </w:pPr>
      <w:r>
        <w:rPr>
          <w:rFonts w:ascii="Times New Roman" w:hAnsi="Times New Roman" w:cs="Times New Roman"/>
          <w:color w:val="000000"/>
          <w:sz w:val="28"/>
          <w:szCs w:val="28"/>
        </w:rPr>
        <w:t>Моя авторская программа «</w:t>
      </w:r>
      <w:r w:rsidR="000C3D05" w:rsidRPr="000C3D05">
        <w:rPr>
          <w:rFonts w:ascii="Times New Roman" w:hAnsi="Times New Roman" w:cs="Times New Roman"/>
          <w:color w:val="000000"/>
          <w:sz w:val="28"/>
          <w:szCs w:val="28"/>
        </w:rPr>
        <w:t xml:space="preserve">Организация работы со слабоуспевающими </w:t>
      </w:r>
      <w:proofErr w:type="gramStart"/>
      <w:r w:rsidR="000C3D05" w:rsidRPr="000C3D05">
        <w:rPr>
          <w:rFonts w:ascii="Times New Roman" w:hAnsi="Times New Roman" w:cs="Times New Roman"/>
          <w:color w:val="000000"/>
          <w:sz w:val="28"/>
          <w:szCs w:val="28"/>
        </w:rPr>
        <w:t>учениками»</w:t>
      </w:r>
      <w:r>
        <w:rPr>
          <w:rFonts w:ascii="Times New Roman" w:hAnsi="Times New Roman" w:cs="Times New Roman"/>
          <w:color w:val="000000"/>
          <w:sz w:val="28"/>
          <w:szCs w:val="28"/>
        </w:rPr>
        <w:t xml:space="preserve"> </w:t>
      </w:r>
      <w:r w:rsidR="000C3D05" w:rsidRPr="000C3D05">
        <w:rPr>
          <w:rFonts w:ascii="Times New Roman" w:hAnsi="Times New Roman" w:cs="Times New Roman"/>
          <w:color w:val="000000"/>
          <w:sz w:val="28"/>
          <w:szCs w:val="28"/>
        </w:rPr>
        <w:t xml:space="preserve">  </w:t>
      </w:r>
      <w:proofErr w:type="gramEnd"/>
      <w:r w:rsidR="000C3D05" w:rsidRPr="000C3D05">
        <w:rPr>
          <w:rFonts w:ascii="Times New Roman" w:hAnsi="Times New Roman" w:cs="Times New Roman"/>
          <w:color w:val="000000"/>
          <w:sz w:val="28"/>
          <w:szCs w:val="28"/>
        </w:rPr>
        <w:t>направлена</w:t>
      </w:r>
      <w:r>
        <w:rPr>
          <w:rFonts w:ascii="Times New Roman" w:hAnsi="Times New Roman" w:cs="Times New Roman"/>
          <w:color w:val="000000"/>
          <w:sz w:val="28"/>
          <w:szCs w:val="28"/>
        </w:rPr>
        <w:t xml:space="preserve"> на то </w:t>
      </w:r>
      <w:r w:rsidR="000C3D05" w:rsidRPr="000C3D05">
        <w:rPr>
          <w:rFonts w:ascii="Times New Roman" w:hAnsi="Times New Roman" w:cs="Times New Roman"/>
          <w:color w:val="000000"/>
          <w:sz w:val="28"/>
          <w:szCs w:val="28"/>
        </w:rPr>
        <w:t xml:space="preserve"> , чтобы помочь ученикам поверить в свои силы и преодолеть трудности при обучении.</w:t>
      </w:r>
      <w:r w:rsidR="00C0006B" w:rsidRPr="00C0006B">
        <w:rPr>
          <w:sz w:val="28"/>
          <w:szCs w:val="28"/>
        </w:rPr>
        <w:t xml:space="preserve"> </w:t>
      </w:r>
      <w:proofErr w:type="gramStart"/>
      <w:r w:rsidR="00CA005D" w:rsidRPr="00CA005D">
        <w:rPr>
          <w:rFonts w:ascii="Times New Roman" w:hAnsi="Times New Roman" w:cs="Times New Roman"/>
          <w:sz w:val="28"/>
          <w:szCs w:val="28"/>
        </w:rPr>
        <w:t>( Приложение</w:t>
      </w:r>
      <w:proofErr w:type="gramEnd"/>
      <w:r w:rsidR="00CA005D" w:rsidRPr="00CA005D">
        <w:rPr>
          <w:rFonts w:ascii="Times New Roman" w:hAnsi="Times New Roman" w:cs="Times New Roman"/>
          <w:sz w:val="28"/>
          <w:szCs w:val="28"/>
        </w:rPr>
        <w:t>1)</w:t>
      </w:r>
    </w:p>
    <w:p w:rsidR="00C0006B" w:rsidRDefault="00C0006B" w:rsidP="0007200A">
      <w:pPr>
        <w:spacing w:line="240" w:lineRule="auto"/>
        <w:rPr>
          <w:rFonts w:ascii="Times New Roman" w:hAnsi="Times New Roman" w:cs="Times New Roman"/>
          <w:sz w:val="28"/>
          <w:szCs w:val="28"/>
        </w:rPr>
      </w:pPr>
      <w:r w:rsidRPr="00C0006B">
        <w:rPr>
          <w:rFonts w:ascii="Times New Roman" w:hAnsi="Times New Roman" w:cs="Times New Roman"/>
          <w:sz w:val="28"/>
          <w:szCs w:val="28"/>
        </w:rPr>
        <w:t>Ещё древние мудрецы говорили: «Увидеть и понять проблему – наполовину решить её, если же не видишь проблему, это значит, что она в тебе самом». Актуальная проблема нашей школы – «не потерять», «не упустить» учащихся с низкими учебными возможностями. Для этого, впрочем, как всегда с учётом нашей профессии, необходимо ответить как минимум на три вопроса</w:t>
      </w:r>
      <w:r w:rsidR="00292CEB">
        <w:rPr>
          <w:rFonts w:ascii="Times New Roman" w:hAnsi="Times New Roman" w:cs="Times New Roman"/>
          <w:sz w:val="28"/>
          <w:szCs w:val="28"/>
        </w:rPr>
        <w:t>:</w:t>
      </w:r>
    </w:p>
    <w:p w:rsidR="00C0006B" w:rsidRDefault="00C0006B" w:rsidP="0007200A">
      <w:pPr>
        <w:spacing w:line="240" w:lineRule="auto"/>
        <w:rPr>
          <w:rFonts w:ascii="Times New Roman" w:hAnsi="Times New Roman" w:cs="Times New Roman"/>
          <w:sz w:val="28"/>
          <w:szCs w:val="28"/>
        </w:rPr>
      </w:pPr>
      <w:r w:rsidRPr="00C0006B">
        <w:rPr>
          <w:rFonts w:ascii="Times New Roman" w:hAnsi="Times New Roman" w:cs="Times New Roman"/>
          <w:sz w:val="28"/>
          <w:szCs w:val="28"/>
        </w:rPr>
        <w:t>Кого учить? Чему учить? Как учить?</w:t>
      </w:r>
    </w:p>
    <w:p w:rsidR="00C0006B" w:rsidRDefault="00C0006B" w:rsidP="0007200A">
      <w:pPr>
        <w:spacing w:line="240" w:lineRule="auto"/>
        <w:rPr>
          <w:rFonts w:ascii="Times New Roman" w:hAnsi="Times New Roman" w:cs="Times New Roman"/>
          <w:sz w:val="28"/>
          <w:szCs w:val="28"/>
        </w:rPr>
      </w:pPr>
      <w:r>
        <w:rPr>
          <w:rFonts w:ascii="Times New Roman" w:hAnsi="Times New Roman" w:cs="Times New Roman"/>
          <w:sz w:val="28"/>
          <w:szCs w:val="28"/>
        </w:rPr>
        <w:t xml:space="preserve">Кого учить нам понятно. </w:t>
      </w:r>
      <w:r w:rsidRPr="00C0006B">
        <w:rPr>
          <w:rFonts w:ascii="Times New Roman" w:hAnsi="Times New Roman" w:cs="Times New Roman"/>
          <w:b/>
          <w:bCs/>
          <w:sz w:val="28"/>
          <w:szCs w:val="28"/>
        </w:rPr>
        <w:t>Чему учить?</w:t>
      </w:r>
      <w:r>
        <w:rPr>
          <w:rFonts w:ascii="Times New Roman" w:hAnsi="Times New Roman" w:cs="Times New Roman"/>
          <w:b/>
          <w:bCs/>
          <w:sz w:val="28"/>
          <w:szCs w:val="28"/>
        </w:rPr>
        <w:t xml:space="preserve"> </w:t>
      </w:r>
      <w:r w:rsidRPr="00C0006B">
        <w:rPr>
          <w:rFonts w:ascii="Times New Roman" w:hAnsi="Times New Roman" w:cs="Times New Roman"/>
          <w:sz w:val="28"/>
          <w:szCs w:val="28"/>
        </w:rPr>
        <w:t xml:space="preserve">Необходимо выяснить причину отставания, определить действительный уровень его знаний, после чего “возвратить его” на ту ступень обучения, где он будет соответствовать требованиям программы, Государственным Образовательным Стандартам. </w:t>
      </w:r>
    </w:p>
    <w:p w:rsidR="00C0006B" w:rsidRPr="001F3B29" w:rsidRDefault="00C0006B" w:rsidP="0007200A">
      <w:pPr>
        <w:spacing w:line="240" w:lineRule="auto"/>
        <w:rPr>
          <w:rFonts w:ascii="Times New Roman" w:hAnsi="Times New Roman" w:cs="Times New Roman"/>
          <w:b/>
          <w:bCs/>
          <w:sz w:val="28"/>
          <w:szCs w:val="28"/>
        </w:rPr>
      </w:pPr>
      <w:r w:rsidRPr="001F3B29">
        <w:rPr>
          <w:rFonts w:ascii="Times New Roman" w:hAnsi="Times New Roman" w:cs="Times New Roman"/>
          <w:b/>
          <w:bCs/>
          <w:sz w:val="28"/>
          <w:szCs w:val="28"/>
        </w:rPr>
        <w:t xml:space="preserve">Как учить? </w:t>
      </w:r>
      <w:r w:rsidRPr="001F3B29">
        <w:rPr>
          <w:rFonts w:ascii="Times New Roman" w:hAnsi="Times New Roman" w:cs="Times New Roman"/>
          <w:sz w:val="28"/>
          <w:szCs w:val="28"/>
        </w:rPr>
        <w:t>Продумать и осуществить индивидуальный план обучения.</w:t>
      </w:r>
    </w:p>
    <w:p w:rsidR="001F3B29" w:rsidRPr="001F3B29" w:rsidRDefault="00C0006B" w:rsidP="0007200A">
      <w:pPr>
        <w:spacing w:line="240" w:lineRule="auto"/>
        <w:rPr>
          <w:rFonts w:ascii="Times New Roman" w:hAnsi="Times New Roman" w:cs="Times New Roman"/>
          <w:sz w:val="28"/>
          <w:szCs w:val="28"/>
        </w:rPr>
      </w:pPr>
      <w:r w:rsidRPr="001F3B29">
        <w:rPr>
          <w:rFonts w:ascii="Times New Roman" w:hAnsi="Times New Roman" w:cs="Times New Roman"/>
          <w:b/>
          <w:bCs/>
          <w:sz w:val="28"/>
          <w:szCs w:val="28"/>
        </w:rPr>
        <w:t>Давайте посмотрим, как можно помочь слабоуспевающему ученику:</w:t>
      </w:r>
    </w:p>
    <w:p w:rsidR="00C0006B" w:rsidRPr="001F3B29" w:rsidRDefault="00C0006B" w:rsidP="0007200A">
      <w:pPr>
        <w:spacing w:line="240" w:lineRule="auto"/>
        <w:rPr>
          <w:rFonts w:ascii="Times New Roman" w:hAnsi="Times New Roman" w:cs="Times New Roman"/>
          <w:sz w:val="28"/>
          <w:szCs w:val="28"/>
        </w:rPr>
      </w:pPr>
      <w:r w:rsidRPr="001F3B29">
        <w:rPr>
          <w:rFonts w:ascii="Times New Roman" w:hAnsi="Times New Roman" w:cs="Times New Roman"/>
          <w:sz w:val="28"/>
          <w:szCs w:val="28"/>
        </w:rPr>
        <w:t>- Для закрепления необходимо более длительное время и больший объем решаемых задач.</w:t>
      </w:r>
    </w:p>
    <w:p w:rsidR="00C0006B" w:rsidRPr="001F3B29" w:rsidRDefault="00C0006B" w:rsidP="0007200A">
      <w:pPr>
        <w:spacing w:line="240" w:lineRule="auto"/>
        <w:rPr>
          <w:rFonts w:ascii="Times New Roman" w:hAnsi="Times New Roman" w:cs="Times New Roman"/>
          <w:sz w:val="28"/>
          <w:szCs w:val="28"/>
        </w:rPr>
      </w:pPr>
      <w:r w:rsidRPr="001F3B29">
        <w:rPr>
          <w:rFonts w:ascii="Times New Roman" w:hAnsi="Times New Roman" w:cs="Times New Roman"/>
          <w:sz w:val="28"/>
          <w:szCs w:val="28"/>
        </w:rPr>
        <w:t>- Учитель для себя и для ученика должен сформулировать минимум знаний и навыков, который должен усвоить ученик.</w:t>
      </w:r>
    </w:p>
    <w:p w:rsidR="001F3B29" w:rsidRPr="001F3B29" w:rsidRDefault="001F3B29" w:rsidP="0007200A">
      <w:pPr>
        <w:spacing w:line="240" w:lineRule="auto"/>
        <w:rPr>
          <w:rFonts w:ascii="Times New Roman" w:hAnsi="Times New Roman" w:cs="Times New Roman"/>
          <w:sz w:val="28"/>
          <w:szCs w:val="28"/>
        </w:rPr>
      </w:pPr>
      <w:r w:rsidRPr="001F3B29">
        <w:rPr>
          <w:rFonts w:ascii="Times New Roman" w:hAnsi="Times New Roman" w:cs="Times New Roman"/>
          <w:sz w:val="28"/>
          <w:szCs w:val="28"/>
        </w:rPr>
        <w:t xml:space="preserve">Здесь на помощь приходит технология Таксономия </w:t>
      </w:r>
      <w:proofErr w:type="spellStart"/>
      <w:proofErr w:type="gramStart"/>
      <w:r w:rsidRPr="001F3B29">
        <w:rPr>
          <w:rFonts w:ascii="Times New Roman" w:hAnsi="Times New Roman" w:cs="Times New Roman"/>
          <w:sz w:val="28"/>
          <w:szCs w:val="28"/>
        </w:rPr>
        <w:t>Блума</w:t>
      </w:r>
      <w:proofErr w:type="spellEnd"/>
      <w:r w:rsidR="00292CEB">
        <w:rPr>
          <w:rFonts w:ascii="Times New Roman" w:hAnsi="Times New Roman" w:cs="Times New Roman"/>
          <w:sz w:val="28"/>
          <w:szCs w:val="28"/>
        </w:rPr>
        <w:t xml:space="preserve"> </w:t>
      </w:r>
      <w:r w:rsidRPr="001F3B29">
        <w:rPr>
          <w:rFonts w:ascii="Times New Roman" w:hAnsi="Times New Roman" w:cs="Times New Roman"/>
          <w:sz w:val="28"/>
          <w:szCs w:val="28"/>
        </w:rPr>
        <w:t>,</w:t>
      </w:r>
      <w:proofErr w:type="gramEnd"/>
      <w:r w:rsidRPr="001F3B29">
        <w:rPr>
          <w:rFonts w:ascii="Times New Roman" w:hAnsi="Times New Roman" w:cs="Times New Roman"/>
          <w:sz w:val="28"/>
          <w:szCs w:val="28"/>
        </w:rPr>
        <w:t xml:space="preserve"> которая определяет </w:t>
      </w:r>
    </w:p>
    <w:p w:rsidR="00C0006B" w:rsidRPr="00292CEB" w:rsidRDefault="001F3B29" w:rsidP="0007200A">
      <w:pPr>
        <w:spacing w:line="240" w:lineRule="auto"/>
        <w:rPr>
          <w:rFonts w:ascii="Times New Roman" w:hAnsi="Times New Roman" w:cs="Times New Roman"/>
          <w:sz w:val="28"/>
          <w:szCs w:val="28"/>
        </w:rPr>
      </w:pPr>
      <w:r w:rsidRPr="001F3B29">
        <w:rPr>
          <w:rFonts w:ascii="Times New Roman" w:hAnsi="Times New Roman" w:cs="Times New Roman"/>
          <w:sz w:val="28"/>
          <w:szCs w:val="28"/>
        </w:rPr>
        <w:t>уровень знаний на каждом этапе.</w:t>
      </w:r>
      <w:r w:rsidR="00C0006B" w:rsidRPr="001F3B29">
        <w:rPr>
          <w:rFonts w:ascii="Times New Roman" w:hAnsi="Times New Roman" w:cs="Times New Roman"/>
          <w:sz w:val="28"/>
          <w:szCs w:val="28"/>
        </w:rPr>
        <w:t xml:space="preserve">  Учащиеся любят то, что понимают, в чем добиваются успеха, что умеют делать. Любому ученику приятно получать хорошие оценки, даже нарушителю дисциплины. Важно, чтобы с помощью товарищей, учителей он добивался первых успехов, и чтобы они были замечены и отмечены, чтобы он видел, что учитель рад его успехам, или огорчён его неудачами. Как этого добиться?</w:t>
      </w:r>
      <w:r w:rsidR="00E333BD">
        <w:rPr>
          <w:rFonts w:ascii="Times New Roman" w:hAnsi="Times New Roman" w:cs="Times New Roman"/>
          <w:sz w:val="28"/>
          <w:szCs w:val="28"/>
        </w:rPr>
        <w:t xml:space="preserve"> </w:t>
      </w:r>
      <w:r w:rsidR="00C0006B" w:rsidRPr="001F3B29">
        <w:rPr>
          <w:rFonts w:ascii="Times New Roman" w:hAnsi="Times New Roman" w:cs="Times New Roman"/>
          <w:sz w:val="28"/>
          <w:szCs w:val="28"/>
        </w:rPr>
        <w:t>Здесь не обойтись без дифференцированного подхода в обучении.</w:t>
      </w:r>
      <w:r w:rsidR="007F3A76">
        <w:rPr>
          <w:sz w:val="28"/>
          <w:szCs w:val="28"/>
        </w:rPr>
        <w:t xml:space="preserve"> </w:t>
      </w:r>
      <w:r w:rsidR="00C0006B" w:rsidRPr="001F3B29">
        <w:rPr>
          <w:rFonts w:ascii="Times New Roman" w:hAnsi="Times New Roman" w:cs="Times New Roman"/>
          <w:sz w:val="28"/>
          <w:szCs w:val="28"/>
        </w:rPr>
        <w:t xml:space="preserve">Дифференцированный подход может быть осуществлен на любом из этапов урока: Как же наиболее рационально организовывать дифференцируемую работу учащихся на уроках и при выполнении домашних заданий? </w:t>
      </w:r>
      <w:r w:rsidR="00C0006B" w:rsidRPr="00292CEB">
        <w:rPr>
          <w:rFonts w:ascii="Times New Roman" w:hAnsi="Times New Roman" w:cs="Times New Roman"/>
          <w:sz w:val="28"/>
          <w:szCs w:val="28"/>
        </w:rPr>
        <w:t>Можно предложить следующие рекомендации по рациональн</w:t>
      </w:r>
      <w:r w:rsidR="007F3A76" w:rsidRPr="00292CEB">
        <w:rPr>
          <w:rFonts w:ascii="Times New Roman" w:hAnsi="Times New Roman" w:cs="Times New Roman"/>
          <w:sz w:val="28"/>
          <w:szCs w:val="28"/>
        </w:rPr>
        <w:t>ому применению  данного</w:t>
      </w:r>
      <w:r w:rsidR="00C0006B" w:rsidRPr="00292CEB">
        <w:rPr>
          <w:rFonts w:ascii="Times New Roman" w:hAnsi="Times New Roman" w:cs="Times New Roman"/>
          <w:sz w:val="28"/>
          <w:szCs w:val="28"/>
        </w:rPr>
        <w:t xml:space="preserve"> подхода. </w:t>
      </w:r>
      <w:r w:rsidR="007F3A76" w:rsidRPr="00292CEB">
        <w:rPr>
          <w:rFonts w:ascii="Times New Roman" w:hAnsi="Times New Roman" w:cs="Times New Roman"/>
          <w:sz w:val="28"/>
          <w:szCs w:val="28"/>
        </w:rPr>
        <w:t xml:space="preserve"> Мною разработана рабочая тетрадь для </w:t>
      </w:r>
      <w:proofErr w:type="gramStart"/>
      <w:r w:rsidR="007F3A76" w:rsidRPr="00292CEB">
        <w:rPr>
          <w:rFonts w:ascii="Times New Roman" w:hAnsi="Times New Roman" w:cs="Times New Roman"/>
          <w:sz w:val="28"/>
          <w:szCs w:val="28"/>
        </w:rPr>
        <w:t>учащихся ,</w:t>
      </w:r>
      <w:proofErr w:type="gramEnd"/>
      <w:r w:rsidR="007F3A76" w:rsidRPr="00292CEB">
        <w:rPr>
          <w:rFonts w:ascii="Times New Roman" w:hAnsi="Times New Roman" w:cs="Times New Roman"/>
          <w:sz w:val="28"/>
          <w:szCs w:val="28"/>
        </w:rPr>
        <w:t xml:space="preserve"> которая позволяет им самим определять для себя уровень  сложности.</w:t>
      </w:r>
      <w:r w:rsidR="00E333BD">
        <w:rPr>
          <w:rFonts w:ascii="Times New Roman" w:hAnsi="Times New Roman" w:cs="Times New Roman"/>
          <w:sz w:val="28"/>
          <w:szCs w:val="28"/>
        </w:rPr>
        <w:t>( Приложение 2)</w:t>
      </w:r>
    </w:p>
    <w:p w:rsidR="00C0006B" w:rsidRPr="001F3B29" w:rsidRDefault="00C0006B" w:rsidP="0007200A">
      <w:pPr>
        <w:numPr>
          <w:ilvl w:val="0"/>
          <w:numId w:val="23"/>
        </w:numPr>
        <w:spacing w:before="100" w:beforeAutospacing="1" w:after="100" w:afterAutospacing="1" w:line="240" w:lineRule="auto"/>
        <w:rPr>
          <w:rFonts w:ascii="Times New Roman" w:hAnsi="Times New Roman" w:cs="Times New Roman"/>
          <w:sz w:val="28"/>
          <w:szCs w:val="28"/>
        </w:rPr>
      </w:pPr>
      <w:r w:rsidRPr="001F3B29">
        <w:rPr>
          <w:rFonts w:ascii="Times New Roman" w:hAnsi="Times New Roman" w:cs="Times New Roman"/>
          <w:sz w:val="28"/>
          <w:szCs w:val="28"/>
        </w:rPr>
        <w:lastRenderedPageBreak/>
        <w:t xml:space="preserve">Трёхвариантные задания по степени трудности – облегчённый, средний и повышенный (выбор варианта предоставляется учащемуся). </w:t>
      </w:r>
    </w:p>
    <w:p w:rsidR="00C0006B" w:rsidRPr="001F3B29" w:rsidRDefault="00C0006B" w:rsidP="0007200A">
      <w:pPr>
        <w:numPr>
          <w:ilvl w:val="0"/>
          <w:numId w:val="23"/>
        </w:numPr>
        <w:spacing w:before="100" w:beforeAutospacing="1" w:after="100" w:afterAutospacing="1" w:line="240" w:lineRule="auto"/>
        <w:rPr>
          <w:rFonts w:ascii="Times New Roman" w:hAnsi="Times New Roman" w:cs="Times New Roman"/>
          <w:sz w:val="28"/>
          <w:szCs w:val="28"/>
        </w:rPr>
      </w:pPr>
      <w:r w:rsidRPr="001F3B29">
        <w:rPr>
          <w:rFonts w:ascii="Times New Roman" w:hAnsi="Times New Roman" w:cs="Times New Roman"/>
          <w:sz w:val="28"/>
          <w:szCs w:val="28"/>
        </w:rPr>
        <w:t xml:space="preserve">Общее для всей группы задание с предложением системы дополнительных заданий все возрастающей степени трудности. </w:t>
      </w:r>
    </w:p>
    <w:p w:rsidR="00C0006B" w:rsidRPr="001F3B29" w:rsidRDefault="00C0006B" w:rsidP="0007200A">
      <w:pPr>
        <w:numPr>
          <w:ilvl w:val="0"/>
          <w:numId w:val="23"/>
        </w:numPr>
        <w:spacing w:before="100" w:beforeAutospacing="1" w:after="100" w:afterAutospacing="1" w:line="240" w:lineRule="auto"/>
        <w:rPr>
          <w:rFonts w:ascii="Times New Roman" w:hAnsi="Times New Roman" w:cs="Times New Roman"/>
          <w:sz w:val="28"/>
          <w:szCs w:val="28"/>
        </w:rPr>
      </w:pPr>
      <w:r w:rsidRPr="001F3B29">
        <w:rPr>
          <w:rFonts w:ascii="Times New Roman" w:hAnsi="Times New Roman" w:cs="Times New Roman"/>
          <w:sz w:val="28"/>
          <w:szCs w:val="28"/>
        </w:rPr>
        <w:t xml:space="preserve">Равноценные двухвариантные задания по рядам с предложением к каждому варианту системы дополнительных заданий все возрастающей сложности. </w:t>
      </w:r>
    </w:p>
    <w:p w:rsidR="007F3A76" w:rsidRDefault="00C0006B" w:rsidP="0007200A">
      <w:pPr>
        <w:numPr>
          <w:ilvl w:val="0"/>
          <w:numId w:val="23"/>
        </w:numPr>
        <w:spacing w:before="100" w:beforeAutospacing="1" w:after="100" w:afterAutospacing="1" w:line="240" w:lineRule="auto"/>
        <w:rPr>
          <w:rFonts w:ascii="Times New Roman" w:hAnsi="Times New Roman" w:cs="Times New Roman"/>
          <w:sz w:val="28"/>
          <w:szCs w:val="28"/>
        </w:rPr>
      </w:pPr>
      <w:r w:rsidRPr="001F3B29">
        <w:rPr>
          <w:rFonts w:ascii="Times New Roman" w:hAnsi="Times New Roman" w:cs="Times New Roman"/>
          <w:sz w:val="28"/>
          <w:szCs w:val="28"/>
        </w:rPr>
        <w:t xml:space="preserve">Индивидуально-групповые задания, предлагаемые в виде запрограммированных карточек. </w:t>
      </w:r>
    </w:p>
    <w:p w:rsidR="001F3B29" w:rsidRPr="007F3A76" w:rsidRDefault="001F3B29" w:rsidP="0007200A">
      <w:pPr>
        <w:spacing w:before="100" w:beforeAutospacing="1" w:after="100" w:afterAutospacing="1" w:line="240" w:lineRule="auto"/>
        <w:rPr>
          <w:rFonts w:ascii="Times New Roman" w:hAnsi="Times New Roman" w:cs="Times New Roman"/>
          <w:sz w:val="28"/>
          <w:szCs w:val="28"/>
        </w:rPr>
      </w:pPr>
      <w:r w:rsidRPr="007F3A76">
        <w:rPr>
          <w:sz w:val="28"/>
          <w:szCs w:val="28"/>
        </w:rPr>
        <w:t xml:space="preserve"> </w:t>
      </w:r>
      <w:r w:rsidRPr="007F3A76">
        <w:rPr>
          <w:rFonts w:ascii="Times New Roman" w:hAnsi="Times New Roman" w:cs="Times New Roman"/>
          <w:sz w:val="28"/>
          <w:szCs w:val="28"/>
        </w:rPr>
        <w:t xml:space="preserve">В своей работе главное, я считаю, (и пытаюсь это делать) – то, что необходимо создать на уроке </w:t>
      </w:r>
      <w:r w:rsidRPr="007F3A76">
        <w:rPr>
          <w:rFonts w:ascii="Times New Roman" w:hAnsi="Times New Roman" w:cs="Times New Roman"/>
          <w:b/>
          <w:sz w:val="28"/>
          <w:szCs w:val="28"/>
        </w:rPr>
        <w:t xml:space="preserve">ситуацию успеха: </w:t>
      </w:r>
    </w:p>
    <w:p w:rsidR="001F3B29" w:rsidRPr="001F3B29" w:rsidRDefault="007F3A76" w:rsidP="0007200A">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F3B29" w:rsidRPr="001F3B29">
        <w:rPr>
          <w:rFonts w:ascii="Times New Roman" w:hAnsi="Times New Roman" w:cs="Times New Roman"/>
          <w:sz w:val="28"/>
          <w:szCs w:val="28"/>
        </w:rPr>
        <w:t xml:space="preserve">помочь сильному ученику реализовать свои возможности в более трудоемкой и сложной деятельности; </w:t>
      </w:r>
    </w:p>
    <w:p w:rsidR="00292CEB" w:rsidRDefault="001F3B29" w:rsidP="0007200A">
      <w:pPr>
        <w:spacing w:after="100" w:afterAutospacing="1" w:line="240" w:lineRule="auto"/>
        <w:rPr>
          <w:rFonts w:ascii="Times New Roman" w:hAnsi="Times New Roman" w:cs="Times New Roman"/>
          <w:sz w:val="28"/>
          <w:szCs w:val="28"/>
        </w:rPr>
      </w:pPr>
      <w:r w:rsidRPr="001F3B29">
        <w:rPr>
          <w:rFonts w:ascii="Times New Roman" w:hAnsi="Times New Roman" w:cs="Times New Roman"/>
          <w:sz w:val="28"/>
          <w:szCs w:val="28"/>
        </w:rPr>
        <w:t>слабому – выполнить посильный объем работы</w:t>
      </w:r>
      <w:r w:rsidRPr="006673AD">
        <w:rPr>
          <w:rFonts w:ascii="Times New Roman" w:hAnsi="Times New Roman" w:cs="Times New Roman"/>
          <w:sz w:val="28"/>
          <w:szCs w:val="28"/>
        </w:rPr>
        <w:t>.</w:t>
      </w:r>
      <w:r w:rsidR="000457F9">
        <w:rPr>
          <w:rFonts w:ascii="Times New Roman" w:hAnsi="Times New Roman" w:cs="Times New Roman"/>
          <w:sz w:val="28"/>
          <w:szCs w:val="28"/>
        </w:rPr>
        <w:t xml:space="preserve"> </w:t>
      </w:r>
      <w:bookmarkStart w:id="0" w:name="_GoBack"/>
      <w:bookmarkEnd w:id="0"/>
      <w:r w:rsidRPr="006673AD">
        <w:rPr>
          <w:rFonts w:ascii="Times New Roman" w:hAnsi="Times New Roman" w:cs="Times New Roman"/>
          <w:sz w:val="28"/>
          <w:szCs w:val="28"/>
        </w:rPr>
        <w:t xml:space="preserve">Часто перед многими учениками стоит проблема общения ученик–учитель. Им трудно бывает задать вопрос, попросить объяснить снова из-за индивидуальных особенностей личности. У одноклассников проще спросить непонятное, получить консультацию и попросить объяснить. Значит, надо организовать работу так, чтобы в нужный момент на помощь мог прийти одноклассник, чтобы можно было спросить, выяснить, и при этом не было страшно получить неудовлетворительную оценку. Этому способствует </w:t>
      </w:r>
      <w:r w:rsidRPr="006673AD">
        <w:rPr>
          <w:rFonts w:ascii="Times New Roman" w:hAnsi="Times New Roman" w:cs="Times New Roman"/>
          <w:b/>
          <w:sz w:val="28"/>
          <w:szCs w:val="28"/>
        </w:rPr>
        <w:t>групповая форма</w:t>
      </w:r>
      <w:r w:rsidRPr="006673AD">
        <w:rPr>
          <w:rFonts w:ascii="Times New Roman" w:hAnsi="Times New Roman" w:cs="Times New Roman"/>
          <w:sz w:val="28"/>
          <w:szCs w:val="28"/>
        </w:rPr>
        <w:t xml:space="preserve"> </w:t>
      </w:r>
      <w:r w:rsidRPr="006673AD">
        <w:rPr>
          <w:rFonts w:ascii="Times New Roman" w:hAnsi="Times New Roman" w:cs="Times New Roman"/>
          <w:b/>
          <w:sz w:val="28"/>
          <w:szCs w:val="28"/>
        </w:rPr>
        <w:t>работы.</w:t>
      </w:r>
      <w:r w:rsidRPr="006673AD">
        <w:rPr>
          <w:rFonts w:ascii="Times New Roman" w:hAnsi="Times New Roman" w:cs="Times New Roman"/>
          <w:sz w:val="28"/>
          <w:szCs w:val="28"/>
        </w:rPr>
        <w:t xml:space="preserve"> Класс разбивается на несколько групп по 4 человека. Дети </w:t>
      </w:r>
      <w:r w:rsidRPr="006673AD">
        <w:rPr>
          <w:rFonts w:ascii="Times New Roman" w:hAnsi="Times New Roman" w:cs="Times New Roman"/>
          <w:b/>
          <w:sz w:val="28"/>
          <w:szCs w:val="28"/>
        </w:rPr>
        <w:t xml:space="preserve">в группы организованы с разным уровнем развития: </w:t>
      </w:r>
      <w:r w:rsidRPr="006673AD">
        <w:rPr>
          <w:rFonts w:ascii="Times New Roman" w:hAnsi="Times New Roman" w:cs="Times New Roman"/>
          <w:sz w:val="28"/>
          <w:szCs w:val="28"/>
        </w:rPr>
        <w:t>средний–низкий, высокий–средний. В группе назначается старший, который помогает учителю в организации работы, проставляет оценки. Все группы получают задания. Задания выполняют все в группе, при этом идет обсуждение, о</w:t>
      </w:r>
      <w:r w:rsidR="006673AD">
        <w:rPr>
          <w:rFonts w:ascii="Times New Roman" w:hAnsi="Times New Roman" w:cs="Times New Roman"/>
          <w:sz w:val="28"/>
          <w:szCs w:val="28"/>
        </w:rPr>
        <w:t>прос друг друга, выполнение задания различными</w:t>
      </w:r>
      <w:r w:rsidRPr="006673AD">
        <w:rPr>
          <w:rFonts w:ascii="Times New Roman" w:hAnsi="Times New Roman" w:cs="Times New Roman"/>
          <w:sz w:val="28"/>
          <w:szCs w:val="28"/>
        </w:rPr>
        <w:t xml:space="preserve"> способами </w:t>
      </w:r>
      <w:r w:rsidR="006673AD">
        <w:rPr>
          <w:rFonts w:ascii="Times New Roman" w:hAnsi="Times New Roman" w:cs="Times New Roman"/>
          <w:sz w:val="28"/>
          <w:szCs w:val="28"/>
        </w:rPr>
        <w:t>с последующим обсуждением.</w:t>
      </w:r>
      <w:r w:rsidRPr="006673AD">
        <w:rPr>
          <w:rFonts w:ascii="Times New Roman" w:hAnsi="Times New Roman" w:cs="Times New Roman"/>
          <w:sz w:val="28"/>
          <w:szCs w:val="28"/>
        </w:rPr>
        <w:t xml:space="preserve"> Каждый участвует в работе, вносит свой посильный вклад; сильный объясняет слабому, каждый поднимается на ступеньку выше. Затем группа должна защитить перед классом свое решение. Выслушав все группы или часть групп, учащиеся приходят к общему выводу.</w:t>
      </w:r>
      <w:r w:rsidR="006673AD">
        <w:rPr>
          <w:rFonts w:ascii="Times New Roman" w:hAnsi="Times New Roman" w:cs="Times New Roman"/>
          <w:sz w:val="28"/>
          <w:szCs w:val="28"/>
        </w:rPr>
        <w:t xml:space="preserve"> </w:t>
      </w:r>
      <w:r w:rsidRPr="006673AD">
        <w:rPr>
          <w:rFonts w:ascii="Times New Roman" w:hAnsi="Times New Roman" w:cs="Times New Roman"/>
          <w:sz w:val="28"/>
          <w:szCs w:val="28"/>
        </w:rPr>
        <w:t>Таким образом, абсолютно все ученики все полезное время потратили на достижение главной цели урока. Учитель направляет работу, частично помогает, корректирует.</w:t>
      </w:r>
      <w:r w:rsidR="00292CEB">
        <w:rPr>
          <w:rFonts w:ascii="Times New Roman" w:hAnsi="Times New Roman" w:cs="Times New Roman"/>
          <w:sz w:val="28"/>
          <w:szCs w:val="28"/>
        </w:rPr>
        <w:t xml:space="preserve"> </w:t>
      </w:r>
      <w:r w:rsidRPr="00292CEB">
        <w:rPr>
          <w:rFonts w:ascii="Times New Roman" w:hAnsi="Times New Roman" w:cs="Times New Roman"/>
          <w:sz w:val="28"/>
          <w:szCs w:val="28"/>
        </w:rPr>
        <w:t>Созд</w:t>
      </w:r>
      <w:r w:rsidR="00292CEB">
        <w:rPr>
          <w:rFonts w:ascii="Times New Roman" w:hAnsi="Times New Roman" w:cs="Times New Roman"/>
          <w:sz w:val="28"/>
          <w:szCs w:val="28"/>
        </w:rPr>
        <w:t>аются благоприятные условия для:</w:t>
      </w:r>
    </w:p>
    <w:p w:rsidR="00126F15" w:rsidRDefault="001F3B29" w:rsidP="0007200A">
      <w:pPr>
        <w:spacing w:after="100" w:afterAutospacing="1" w:line="240" w:lineRule="auto"/>
        <w:rPr>
          <w:rFonts w:ascii="Times New Roman" w:hAnsi="Times New Roman" w:cs="Times New Roman"/>
          <w:sz w:val="28"/>
          <w:szCs w:val="28"/>
        </w:rPr>
      </w:pPr>
      <w:r w:rsidRPr="00292CEB">
        <w:rPr>
          <w:rFonts w:ascii="Times New Roman" w:hAnsi="Times New Roman" w:cs="Times New Roman"/>
          <w:sz w:val="28"/>
          <w:szCs w:val="28"/>
        </w:rPr>
        <w:t>– понимания ученика и уважения к ученику (ученик чувствует себя значимым и полезным, с ним совещаются, разговаривают);</w:t>
      </w:r>
      <w:r w:rsidRPr="00292CEB">
        <w:rPr>
          <w:rFonts w:ascii="Times New Roman" w:hAnsi="Times New Roman" w:cs="Times New Roman"/>
          <w:sz w:val="28"/>
          <w:szCs w:val="28"/>
        </w:rPr>
        <w:br/>
        <w:t>– помощи со стороны учащихся и учителя при необходимости (помощь незаметная, грамотная, посильная);</w:t>
      </w:r>
      <w:r w:rsidRPr="00292CEB">
        <w:rPr>
          <w:rFonts w:ascii="Times New Roman" w:hAnsi="Times New Roman" w:cs="Times New Roman"/>
          <w:sz w:val="28"/>
          <w:szCs w:val="28"/>
        </w:rPr>
        <w:br/>
        <w:t>– для того, чтобы ученик в конце урока получил удовлетворительную оценку за свой труд.</w:t>
      </w:r>
      <w:r w:rsidR="00292CEB" w:rsidRPr="00292CEB">
        <w:rPr>
          <w:rFonts w:ascii="Times New Roman" w:hAnsi="Times New Roman" w:cs="Times New Roman"/>
          <w:sz w:val="28"/>
          <w:szCs w:val="28"/>
        </w:rPr>
        <w:t xml:space="preserve"> </w:t>
      </w:r>
      <w:r w:rsidRPr="00292CEB">
        <w:rPr>
          <w:rFonts w:ascii="Times New Roman" w:hAnsi="Times New Roman" w:cs="Times New Roman"/>
          <w:sz w:val="28"/>
          <w:szCs w:val="28"/>
        </w:rPr>
        <w:t>При этом при групповой работе труд ученика оценивается двумя видами оценки: самооценка, оценка группы. Ученик сам себе выставляет</w:t>
      </w:r>
      <w:r w:rsidRPr="003B7C50">
        <w:rPr>
          <w:sz w:val="28"/>
          <w:szCs w:val="28"/>
        </w:rPr>
        <w:t xml:space="preserve"> </w:t>
      </w:r>
      <w:r w:rsidRPr="00292CEB">
        <w:rPr>
          <w:rFonts w:ascii="Times New Roman" w:hAnsi="Times New Roman" w:cs="Times New Roman"/>
          <w:sz w:val="28"/>
          <w:szCs w:val="28"/>
        </w:rPr>
        <w:lastRenderedPageBreak/>
        <w:t>оценку за работу на каком-то этапе урока, критерий самооценки предлагает учитель. Оценка группы выставляется после обсуждения членами группы вклада каждого ученика при изучении какого-нибудь вопроса.</w:t>
      </w:r>
      <w:r w:rsidRPr="001F3B29">
        <w:rPr>
          <w:rFonts w:ascii="Times New Roman" w:hAnsi="Times New Roman" w:cs="Times New Roman"/>
          <w:sz w:val="28"/>
          <w:szCs w:val="28"/>
        </w:rPr>
        <w:t xml:space="preserve"> </w:t>
      </w:r>
    </w:p>
    <w:p w:rsidR="00126F15" w:rsidRDefault="00126F15" w:rsidP="0007200A">
      <w:pPr>
        <w:spacing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Программа, которую </w:t>
      </w:r>
      <w:proofErr w:type="gramStart"/>
      <w:r>
        <w:rPr>
          <w:rFonts w:ascii="Times New Roman" w:hAnsi="Times New Roman" w:cs="Times New Roman"/>
          <w:sz w:val="28"/>
          <w:szCs w:val="28"/>
        </w:rPr>
        <w:t>я  составила</w:t>
      </w:r>
      <w:proofErr w:type="gramEnd"/>
      <w:r>
        <w:rPr>
          <w:rFonts w:ascii="Times New Roman" w:hAnsi="Times New Roman" w:cs="Times New Roman"/>
          <w:sz w:val="28"/>
          <w:szCs w:val="28"/>
        </w:rPr>
        <w:t xml:space="preserve"> для слабоуспевающих учеников основана на технологии « полного усвоения»</w:t>
      </w:r>
    </w:p>
    <w:p w:rsidR="0007200A" w:rsidRDefault="001F3B29" w:rsidP="0007200A">
      <w:pPr>
        <w:spacing w:after="100" w:afterAutospacing="1" w:line="240" w:lineRule="auto"/>
        <w:rPr>
          <w:rFonts w:ascii="Times New Roman" w:hAnsi="Times New Roman" w:cs="Times New Roman"/>
          <w:sz w:val="28"/>
          <w:szCs w:val="28"/>
        </w:rPr>
      </w:pPr>
      <w:r w:rsidRPr="00126F15">
        <w:rPr>
          <w:rFonts w:ascii="Times New Roman" w:hAnsi="Times New Roman" w:cs="Times New Roman"/>
          <w:sz w:val="28"/>
          <w:szCs w:val="28"/>
        </w:rPr>
        <w:t xml:space="preserve"> Суть технологии “полного усвоения” выражается в следующем. По наблюдению ученых, в зависимости от интеллектуальных способностей разным ученикам требуется разное время для овладения одним и тем же учебным материалом. Однако традиционно организованный учебный процесс игнорирует эту реальность и требует, чтобы все ученики выучили весь материал к заданному сроку, одинаковому для всех. Но многие не успевают выучить, и потому полностью усваивают материал далеко не все. Недостаток времени является главной причиной “хромающих” знаний. В результате нужно так индивидуализировать занятия, чтобы каждый ученик получил столько времени, сколько надо для полного усвоения материала.</w:t>
      </w:r>
      <w:r w:rsidR="00126F15">
        <w:rPr>
          <w:rFonts w:ascii="Times New Roman" w:hAnsi="Times New Roman" w:cs="Times New Roman"/>
          <w:sz w:val="28"/>
          <w:szCs w:val="28"/>
        </w:rPr>
        <w:t xml:space="preserve"> </w:t>
      </w:r>
      <w:proofErr w:type="gramStart"/>
      <w:r w:rsidR="00126F15">
        <w:rPr>
          <w:rFonts w:ascii="Times New Roman" w:hAnsi="Times New Roman" w:cs="Times New Roman"/>
          <w:sz w:val="28"/>
          <w:szCs w:val="28"/>
        </w:rPr>
        <w:t>Цель  моего</w:t>
      </w:r>
      <w:proofErr w:type="gramEnd"/>
      <w:r w:rsidR="00126F15">
        <w:rPr>
          <w:rFonts w:ascii="Times New Roman" w:hAnsi="Times New Roman" w:cs="Times New Roman"/>
          <w:sz w:val="28"/>
          <w:szCs w:val="28"/>
        </w:rPr>
        <w:t xml:space="preserve"> </w:t>
      </w:r>
      <w:r w:rsidRPr="00126F15">
        <w:rPr>
          <w:rFonts w:ascii="Times New Roman" w:hAnsi="Times New Roman" w:cs="Times New Roman"/>
          <w:sz w:val="28"/>
          <w:szCs w:val="28"/>
        </w:rPr>
        <w:t>обучения состоит в создании системы психолого-педагогических условий, позволяющих в едином классном коллективе работать с ориентацией не на “усредненного” ученика, а с каждым в отдельности с учетом индивидуальных познавательных возможностей, потребностей и интересов</w:t>
      </w:r>
      <w:r w:rsidRPr="0007200A">
        <w:rPr>
          <w:rFonts w:ascii="Times New Roman" w:hAnsi="Times New Roman" w:cs="Times New Roman"/>
          <w:sz w:val="28"/>
          <w:szCs w:val="28"/>
        </w:rPr>
        <w:t>.</w:t>
      </w:r>
      <w:r w:rsidR="002E4833" w:rsidRPr="0007200A">
        <w:rPr>
          <w:rFonts w:ascii="Times New Roman" w:hAnsi="Times New Roman" w:cs="Times New Roman"/>
          <w:sz w:val="28"/>
          <w:szCs w:val="28"/>
        </w:rPr>
        <w:t>( Приложение</w:t>
      </w:r>
      <w:r w:rsidR="0007200A" w:rsidRPr="0007200A">
        <w:rPr>
          <w:rFonts w:ascii="Times New Roman" w:hAnsi="Times New Roman" w:cs="Times New Roman"/>
          <w:sz w:val="28"/>
          <w:szCs w:val="28"/>
        </w:rPr>
        <w:t xml:space="preserve"> </w:t>
      </w:r>
      <w:r w:rsidR="002E4833" w:rsidRPr="0007200A">
        <w:rPr>
          <w:rFonts w:ascii="Times New Roman" w:hAnsi="Times New Roman" w:cs="Times New Roman"/>
          <w:sz w:val="28"/>
          <w:szCs w:val="28"/>
        </w:rPr>
        <w:t>3</w:t>
      </w:r>
      <w:r w:rsidR="00126F15" w:rsidRPr="0007200A">
        <w:rPr>
          <w:rFonts w:ascii="Times New Roman" w:hAnsi="Times New Roman" w:cs="Times New Roman"/>
          <w:sz w:val="28"/>
          <w:szCs w:val="28"/>
        </w:rPr>
        <w:t>)</w:t>
      </w:r>
    </w:p>
    <w:p w:rsidR="001F3B29" w:rsidRPr="0007200A" w:rsidRDefault="001F3B29" w:rsidP="0007200A">
      <w:pPr>
        <w:spacing w:after="100" w:afterAutospacing="1" w:line="240" w:lineRule="auto"/>
        <w:rPr>
          <w:rFonts w:ascii="Times New Roman" w:hAnsi="Times New Roman" w:cs="Times New Roman"/>
          <w:sz w:val="28"/>
          <w:szCs w:val="28"/>
        </w:rPr>
      </w:pPr>
      <w:r w:rsidRPr="0007200A">
        <w:rPr>
          <w:rFonts w:ascii="Times New Roman" w:hAnsi="Times New Roman" w:cs="Times New Roman"/>
          <w:sz w:val="28"/>
          <w:szCs w:val="28"/>
        </w:rPr>
        <w:t>Если считать, что блок уроков – это фрагмент процесса обучения, в течение которого учащиеся усваивают некоторую отдельную порцию учебного материала, то этапы освоения изучаемого материала можно представить в виде следующей таблицы.</w:t>
      </w:r>
      <w:r w:rsidR="002E4833" w:rsidRPr="0007200A">
        <w:rPr>
          <w:rFonts w:ascii="Times New Roman" w:hAnsi="Times New Roman" w:cs="Times New Roman"/>
          <w:sz w:val="28"/>
          <w:szCs w:val="28"/>
        </w:rPr>
        <w:t xml:space="preserve">    </w:t>
      </w:r>
      <w:proofErr w:type="gramStart"/>
      <w:r w:rsidR="002E4833" w:rsidRPr="0007200A">
        <w:rPr>
          <w:rFonts w:ascii="Times New Roman" w:hAnsi="Times New Roman" w:cs="Times New Roman"/>
          <w:sz w:val="28"/>
          <w:szCs w:val="28"/>
        </w:rPr>
        <w:t>( Приложени</w:t>
      </w:r>
      <w:r w:rsidR="0007200A" w:rsidRPr="0007200A">
        <w:rPr>
          <w:rFonts w:ascii="Times New Roman" w:hAnsi="Times New Roman" w:cs="Times New Roman"/>
          <w:sz w:val="28"/>
          <w:szCs w:val="28"/>
        </w:rPr>
        <w:t>е</w:t>
      </w:r>
      <w:proofErr w:type="gramEnd"/>
      <w:r w:rsidR="0007200A" w:rsidRPr="0007200A">
        <w:rPr>
          <w:rFonts w:ascii="Times New Roman" w:hAnsi="Times New Roman" w:cs="Times New Roman"/>
          <w:sz w:val="28"/>
          <w:szCs w:val="28"/>
        </w:rPr>
        <w:t xml:space="preserve"> </w:t>
      </w:r>
      <w:r w:rsidR="002E4833" w:rsidRPr="0007200A">
        <w:rPr>
          <w:rFonts w:ascii="Times New Roman" w:hAnsi="Times New Roman" w:cs="Times New Roman"/>
          <w:sz w:val="28"/>
          <w:szCs w:val="28"/>
        </w:rPr>
        <w:t>4</w:t>
      </w:r>
      <w:r w:rsidR="00126F15" w:rsidRPr="0007200A">
        <w:rPr>
          <w:rFonts w:ascii="Times New Roman" w:hAnsi="Times New Roman" w:cs="Times New Roman"/>
          <w:sz w:val="28"/>
          <w:szCs w:val="28"/>
        </w:rPr>
        <w:t>)</w:t>
      </w:r>
    </w:p>
    <w:p w:rsidR="00C42ED3" w:rsidRPr="00C42ED3" w:rsidRDefault="00C9665B" w:rsidP="0007200A">
      <w:pPr>
        <w:pStyle w:val="a4"/>
        <w:rPr>
          <w:i/>
          <w:iCs/>
          <w:sz w:val="28"/>
          <w:szCs w:val="28"/>
        </w:rPr>
      </w:pPr>
      <w:r>
        <w:rPr>
          <w:sz w:val="28"/>
          <w:szCs w:val="28"/>
        </w:rPr>
        <w:t>Отмечу</w:t>
      </w:r>
      <w:r w:rsidR="001F3B29" w:rsidRPr="00A155D3">
        <w:rPr>
          <w:sz w:val="28"/>
          <w:szCs w:val="28"/>
        </w:rPr>
        <w:t xml:space="preserve">, что </w:t>
      </w:r>
      <w:r>
        <w:rPr>
          <w:sz w:val="28"/>
          <w:szCs w:val="28"/>
        </w:rPr>
        <w:t xml:space="preserve"> данная </w:t>
      </w:r>
      <w:r w:rsidR="001F3B29">
        <w:rPr>
          <w:sz w:val="28"/>
          <w:szCs w:val="28"/>
        </w:rPr>
        <w:t xml:space="preserve">технология </w:t>
      </w:r>
      <w:r w:rsidR="001F3B29" w:rsidRPr="00A155D3">
        <w:rPr>
          <w:sz w:val="28"/>
          <w:szCs w:val="28"/>
        </w:rPr>
        <w:t xml:space="preserve">позволяет ученику при возможности и возникшем интересе перейти на более высокий уровень на любом этапе обучения. Таким образом, </w:t>
      </w:r>
      <w:r w:rsidR="001F3B29" w:rsidRPr="00A155D3">
        <w:rPr>
          <w:i/>
          <w:iCs/>
          <w:sz w:val="28"/>
          <w:szCs w:val="28"/>
        </w:rPr>
        <w:t>дифференциация способствует индивидуализации обучения, и соответственно к концу изучения темы каждый оказывается на том уровне, на котором он может или желает оказаться за отведенное на данную тему время.</w:t>
      </w:r>
      <w:r w:rsidR="00C42ED3">
        <w:rPr>
          <w:i/>
          <w:iCs/>
          <w:sz w:val="28"/>
          <w:szCs w:val="28"/>
        </w:rPr>
        <w:t xml:space="preserve"> </w:t>
      </w:r>
      <w:r w:rsidR="00C42ED3">
        <w:rPr>
          <w:color w:val="000000"/>
          <w:sz w:val="28"/>
          <w:szCs w:val="28"/>
        </w:rPr>
        <w:t xml:space="preserve">С учётом современных требований невозможно </w:t>
      </w:r>
      <w:proofErr w:type="gramStart"/>
      <w:r w:rsidR="00C42ED3">
        <w:rPr>
          <w:color w:val="000000"/>
          <w:sz w:val="28"/>
          <w:szCs w:val="28"/>
        </w:rPr>
        <w:t>не  использовать</w:t>
      </w:r>
      <w:proofErr w:type="gramEnd"/>
      <w:r w:rsidR="00C42ED3">
        <w:rPr>
          <w:color w:val="000000"/>
          <w:sz w:val="28"/>
          <w:szCs w:val="28"/>
        </w:rPr>
        <w:t xml:space="preserve"> ИКТ, применяемые и в отношении слабоуспевающих учеников. В Стратегии модернизации образования подчеркивается необходимость изменения методов и технологий обучения на всех ступенях, повышения веса тех из них, которые формируют практические навыки анализа информации, самообучения, стимулируют самостоятельную работу учащихся, формируют опыт ответственного выбора и ответственной деятельности. Компьютер обладает достаточно широкими возможностями для создания благоприятных условий работы по осмыслению орфографического (пунктуационного) правила. наглядности, которые способствуют различным способам организации и предъявления теоретического материала в виде таблиц, схем, опорных </w:t>
      </w:r>
      <w:proofErr w:type="gramStart"/>
      <w:r w:rsidR="0007200A">
        <w:rPr>
          <w:color w:val="000000"/>
          <w:sz w:val="28"/>
          <w:szCs w:val="28"/>
        </w:rPr>
        <w:t>конспектов ,</w:t>
      </w:r>
      <w:proofErr w:type="gramEnd"/>
      <w:r w:rsidR="00C42ED3">
        <w:rPr>
          <w:color w:val="000000"/>
          <w:sz w:val="28"/>
          <w:szCs w:val="28"/>
        </w:rPr>
        <w:t xml:space="preserve"> демонстрирует не только статичную информацию, но и различные </w:t>
      </w:r>
      <w:r w:rsidR="00C42ED3">
        <w:rPr>
          <w:color w:val="000000"/>
          <w:sz w:val="28"/>
          <w:szCs w:val="28"/>
        </w:rPr>
        <w:lastRenderedPageBreak/>
        <w:t>языковые явления в динамике с применением  цвета, графики, эффекта мерцания, звука, пиктографии, «оживления» иллюстраций  (Приложение</w:t>
      </w:r>
      <w:r w:rsidR="002E4833">
        <w:rPr>
          <w:color w:val="000000"/>
          <w:sz w:val="28"/>
          <w:szCs w:val="28"/>
        </w:rPr>
        <w:t xml:space="preserve"> 5)</w:t>
      </w:r>
    </w:p>
    <w:p w:rsidR="00C42ED3" w:rsidRDefault="00C42ED3" w:rsidP="0007200A">
      <w:pPr>
        <w:pStyle w:val="a4"/>
        <w:shd w:val="clear" w:color="auto" w:fill="FFFFFF"/>
        <w:spacing w:before="0" w:beforeAutospacing="0" w:after="188" w:afterAutospacing="0"/>
        <w:rPr>
          <w:color w:val="000000"/>
          <w:sz w:val="28"/>
          <w:szCs w:val="28"/>
        </w:rPr>
      </w:pPr>
      <w:r>
        <w:rPr>
          <w:color w:val="000000"/>
          <w:sz w:val="28"/>
          <w:szCs w:val="28"/>
        </w:rPr>
        <w:t xml:space="preserve"> Использование ИКТ  в моей программе позволяет разнообразить формы работы, деятельность учащихся, активизировать внимание, повышает творческий потенциал личности. Построение схем, таблиц в презентации позволяет экономить время, более эстетично оформить материал. Задания с последующей проверкой активизируют внимание учащихся, формируют  орфографическую зоркость. Использование кроссвордов, иллюстраций, рисунков, различных занимательных заданий, тестов воспитывают интерес к уроку, делают его более интересным.</w:t>
      </w:r>
    </w:p>
    <w:p w:rsidR="00C42ED3" w:rsidRDefault="00CA005D" w:rsidP="0007200A">
      <w:pPr>
        <w:pStyle w:val="a4"/>
        <w:shd w:val="clear" w:color="auto" w:fill="FFFFFF"/>
        <w:spacing w:before="0" w:beforeAutospacing="0" w:after="188" w:afterAutospacing="0"/>
        <w:rPr>
          <w:color w:val="000000"/>
          <w:sz w:val="28"/>
          <w:szCs w:val="28"/>
        </w:rPr>
      </w:pPr>
      <w:r>
        <w:rPr>
          <w:color w:val="000000"/>
          <w:sz w:val="28"/>
          <w:szCs w:val="28"/>
        </w:rPr>
        <w:t xml:space="preserve">Работая по своей авторской программе уже два года, я добилась того, что в моих классах нет неуспевающих учеников, качество знаний по  русскому языку составляет  60%,  мой опыт работы распространён на районном  и областном </w:t>
      </w:r>
      <w:r w:rsidR="002E4833">
        <w:rPr>
          <w:color w:val="000000"/>
          <w:sz w:val="28"/>
          <w:szCs w:val="28"/>
        </w:rPr>
        <w:t>уровне.   ( Приложение 6</w:t>
      </w:r>
      <w:r>
        <w:rPr>
          <w:color w:val="000000"/>
          <w:sz w:val="28"/>
          <w:szCs w:val="28"/>
        </w:rPr>
        <w:t>)</w:t>
      </w:r>
    </w:p>
    <w:p w:rsidR="00C42ED3" w:rsidRDefault="00D238EA" w:rsidP="0007200A">
      <w:pPr>
        <w:pStyle w:val="a4"/>
        <w:rPr>
          <w:sz w:val="28"/>
          <w:szCs w:val="28"/>
        </w:rPr>
      </w:pPr>
      <w:r>
        <w:rPr>
          <w:color w:val="000000"/>
          <w:sz w:val="28"/>
          <w:szCs w:val="28"/>
        </w:rPr>
        <w:t>И в заключение</w:t>
      </w:r>
      <w:r w:rsidR="00C42ED3">
        <w:rPr>
          <w:color w:val="000000"/>
          <w:sz w:val="28"/>
          <w:szCs w:val="28"/>
        </w:rPr>
        <w:t xml:space="preserve">  хочу  сказать о том, что какими бы способами и методами обучения ни пользовался учитель на уроке, в центре его внимания всегда должна быть личность ученика, его душа, его человеческие качества.</w:t>
      </w:r>
      <w:r w:rsidR="00C42ED3" w:rsidRPr="00C42ED3">
        <w:rPr>
          <w:sz w:val="28"/>
          <w:szCs w:val="28"/>
        </w:rPr>
        <w:t xml:space="preserve"> </w:t>
      </w:r>
    </w:p>
    <w:p w:rsidR="00C42ED3" w:rsidRPr="00C42ED3" w:rsidRDefault="00C42ED3" w:rsidP="0007200A">
      <w:pPr>
        <w:pStyle w:val="a4"/>
        <w:rPr>
          <w:sz w:val="28"/>
          <w:szCs w:val="28"/>
        </w:rPr>
      </w:pPr>
      <w:r>
        <w:rPr>
          <w:sz w:val="28"/>
          <w:szCs w:val="28"/>
        </w:rPr>
        <w:t xml:space="preserve">Все наши дети очень разные: одни яркие, талантливые, другие не очень. Но каждый ребенок должен </w:t>
      </w:r>
      <w:proofErr w:type="spellStart"/>
      <w:r>
        <w:rPr>
          <w:sz w:val="28"/>
          <w:szCs w:val="28"/>
        </w:rPr>
        <w:t>самореализоваться</w:t>
      </w:r>
      <w:proofErr w:type="spellEnd"/>
      <w:r>
        <w:rPr>
          <w:sz w:val="28"/>
          <w:szCs w:val="28"/>
        </w:rPr>
        <w:t>.  И я вам этого искренне желаю.</w:t>
      </w:r>
    </w:p>
    <w:p w:rsidR="00C42ED3" w:rsidRDefault="00C42ED3" w:rsidP="0007200A">
      <w:pPr>
        <w:pStyle w:val="a4"/>
        <w:shd w:val="clear" w:color="auto" w:fill="FFFFFF"/>
        <w:spacing w:before="0" w:beforeAutospacing="0" w:after="188" w:afterAutospacing="0"/>
        <w:rPr>
          <w:color w:val="000000"/>
          <w:sz w:val="28"/>
          <w:szCs w:val="28"/>
        </w:rPr>
      </w:pPr>
    </w:p>
    <w:p w:rsidR="00CA005D" w:rsidRDefault="00C42ED3" w:rsidP="0007200A">
      <w:pPr>
        <w:pStyle w:val="a4"/>
        <w:shd w:val="clear" w:color="auto" w:fill="FFFFFF"/>
        <w:spacing w:before="0" w:beforeAutospacing="0" w:after="188" w:afterAutospacing="0"/>
        <w:rPr>
          <w:rStyle w:val="a8"/>
          <w:color w:val="000000"/>
          <w:sz w:val="28"/>
          <w:szCs w:val="28"/>
        </w:rPr>
      </w:pPr>
      <w:r>
        <w:rPr>
          <w:rStyle w:val="a8"/>
          <w:color w:val="000000"/>
          <w:sz w:val="28"/>
          <w:szCs w:val="28"/>
        </w:rPr>
        <w:t> </w:t>
      </w: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CA005D" w:rsidRDefault="00CA005D" w:rsidP="0007200A">
      <w:pPr>
        <w:pStyle w:val="a4"/>
        <w:shd w:val="clear" w:color="auto" w:fill="FFFFFF"/>
        <w:spacing w:before="0" w:beforeAutospacing="0" w:after="188" w:afterAutospacing="0"/>
        <w:rPr>
          <w:rStyle w:val="a8"/>
          <w:color w:val="000000"/>
          <w:sz w:val="28"/>
          <w:szCs w:val="28"/>
        </w:rPr>
      </w:pPr>
    </w:p>
    <w:p w:rsidR="0007200A" w:rsidRDefault="0007200A" w:rsidP="00C42ED3">
      <w:pPr>
        <w:pStyle w:val="a4"/>
        <w:shd w:val="clear" w:color="auto" w:fill="FFFFFF"/>
        <w:spacing w:before="0" w:beforeAutospacing="0" w:after="188" w:afterAutospacing="0" w:line="225" w:lineRule="atLeast"/>
        <w:rPr>
          <w:rStyle w:val="a8"/>
          <w:color w:val="000000"/>
          <w:sz w:val="28"/>
          <w:szCs w:val="28"/>
        </w:rPr>
      </w:pPr>
    </w:p>
    <w:p w:rsidR="00C42ED3" w:rsidRDefault="0007200A" w:rsidP="00C42ED3">
      <w:pPr>
        <w:pStyle w:val="a4"/>
        <w:shd w:val="clear" w:color="auto" w:fill="FFFFFF"/>
        <w:spacing w:before="0" w:beforeAutospacing="0" w:after="188" w:afterAutospacing="0" w:line="225" w:lineRule="atLeast"/>
        <w:rPr>
          <w:color w:val="000000"/>
          <w:sz w:val="28"/>
          <w:szCs w:val="28"/>
        </w:rPr>
      </w:pPr>
      <w:r>
        <w:rPr>
          <w:rStyle w:val="a8"/>
          <w:color w:val="000000"/>
          <w:sz w:val="28"/>
          <w:szCs w:val="28"/>
        </w:rPr>
        <w:lastRenderedPageBreak/>
        <w:t xml:space="preserve">             </w:t>
      </w:r>
      <w:r w:rsidR="00C42ED3">
        <w:rPr>
          <w:rStyle w:val="a8"/>
          <w:color w:val="000000"/>
          <w:sz w:val="28"/>
          <w:szCs w:val="28"/>
        </w:rPr>
        <w:t>Литература и используемые источники</w:t>
      </w:r>
    </w:p>
    <w:p w:rsidR="00C42ED3" w:rsidRDefault="00C42ED3" w:rsidP="00C42ED3">
      <w:pPr>
        <w:pStyle w:val="a4"/>
        <w:shd w:val="clear" w:color="auto" w:fill="FFFFFF"/>
        <w:spacing w:before="0" w:beforeAutospacing="0" w:after="188" w:afterAutospacing="0" w:line="225" w:lineRule="atLeast"/>
        <w:ind w:left="600"/>
        <w:rPr>
          <w:color w:val="000000"/>
          <w:sz w:val="28"/>
          <w:szCs w:val="28"/>
        </w:rPr>
      </w:pPr>
      <w:r>
        <w:rPr>
          <w:color w:val="000000"/>
          <w:sz w:val="28"/>
          <w:szCs w:val="28"/>
        </w:rPr>
        <w:t>1.     Бессонова А.В. Развитие мышления и речи слабоуспевающих учащихся на уроках русского языка. // Автореферат. – Ярославль, 2006.</w:t>
      </w:r>
    </w:p>
    <w:p w:rsidR="00C42ED3" w:rsidRDefault="00C42ED3" w:rsidP="00C42ED3">
      <w:pPr>
        <w:pStyle w:val="a4"/>
        <w:shd w:val="clear" w:color="auto" w:fill="FFFFFF"/>
        <w:spacing w:before="0" w:beforeAutospacing="0" w:after="188" w:afterAutospacing="0" w:line="225" w:lineRule="atLeast"/>
        <w:ind w:left="600"/>
        <w:rPr>
          <w:color w:val="000000"/>
          <w:sz w:val="28"/>
          <w:szCs w:val="28"/>
        </w:rPr>
      </w:pPr>
      <w:r>
        <w:rPr>
          <w:color w:val="000000"/>
          <w:sz w:val="28"/>
          <w:szCs w:val="28"/>
        </w:rPr>
        <w:t>2.     Я. А. Коменский, Д. Локк, Ж.-Ж. Руссо, И. Г. Песталоцци</w:t>
      </w:r>
      <w:r>
        <w:rPr>
          <w:rStyle w:val="a9"/>
          <w:color w:val="000000"/>
          <w:sz w:val="28"/>
          <w:szCs w:val="28"/>
        </w:rPr>
        <w:t>.</w:t>
      </w:r>
      <w:r>
        <w:rPr>
          <w:color w:val="000000"/>
          <w:sz w:val="28"/>
          <w:szCs w:val="28"/>
        </w:rPr>
        <w:t xml:space="preserve"> Педагогическое наследие. М.: Педагогика, 1989 г., 416 </w:t>
      </w:r>
      <w:proofErr w:type="spellStart"/>
      <w:r>
        <w:rPr>
          <w:color w:val="000000"/>
          <w:sz w:val="28"/>
          <w:szCs w:val="28"/>
        </w:rPr>
        <w:t>стр</w:t>
      </w:r>
      <w:proofErr w:type="spellEnd"/>
      <w:r>
        <w:rPr>
          <w:color w:val="000000"/>
          <w:sz w:val="28"/>
          <w:szCs w:val="28"/>
        </w:rPr>
        <w:t>, ISBN 5-7155-0164-4</w:t>
      </w:r>
    </w:p>
    <w:p w:rsidR="00C42ED3" w:rsidRDefault="00C42ED3" w:rsidP="00C42ED3">
      <w:pPr>
        <w:pStyle w:val="a4"/>
        <w:shd w:val="clear" w:color="auto" w:fill="FFFFFF"/>
        <w:spacing w:before="0" w:beforeAutospacing="0" w:after="188" w:afterAutospacing="0" w:line="225" w:lineRule="atLeast"/>
        <w:ind w:left="600"/>
        <w:rPr>
          <w:color w:val="000000"/>
          <w:sz w:val="28"/>
          <w:szCs w:val="28"/>
        </w:rPr>
      </w:pPr>
      <w:r>
        <w:rPr>
          <w:color w:val="000000"/>
          <w:sz w:val="28"/>
          <w:szCs w:val="28"/>
        </w:rPr>
        <w:t xml:space="preserve">3.     </w:t>
      </w:r>
      <w:proofErr w:type="spellStart"/>
      <w:r>
        <w:rPr>
          <w:color w:val="000000"/>
          <w:sz w:val="28"/>
          <w:szCs w:val="28"/>
        </w:rPr>
        <w:t>Кульневич</w:t>
      </w:r>
      <w:proofErr w:type="spellEnd"/>
      <w:r>
        <w:rPr>
          <w:color w:val="000000"/>
          <w:sz w:val="28"/>
          <w:szCs w:val="28"/>
        </w:rPr>
        <w:t xml:space="preserve"> С.В., </w:t>
      </w:r>
      <w:proofErr w:type="spellStart"/>
      <w:r>
        <w:rPr>
          <w:color w:val="000000"/>
          <w:sz w:val="28"/>
          <w:szCs w:val="28"/>
        </w:rPr>
        <w:t>Лакоценина</w:t>
      </w:r>
      <w:proofErr w:type="spellEnd"/>
      <w:r>
        <w:rPr>
          <w:color w:val="000000"/>
          <w:sz w:val="28"/>
          <w:szCs w:val="28"/>
        </w:rPr>
        <w:t xml:space="preserve"> Т.П. Современный урок. — Ростов н/Д: изд-во «Учитель», 2006.</w:t>
      </w:r>
    </w:p>
    <w:p w:rsidR="00C42ED3" w:rsidRDefault="00C42ED3" w:rsidP="00C42ED3">
      <w:pPr>
        <w:pStyle w:val="a4"/>
        <w:shd w:val="clear" w:color="auto" w:fill="FFFFFF"/>
        <w:spacing w:before="0" w:beforeAutospacing="0" w:after="188" w:afterAutospacing="0" w:line="225" w:lineRule="atLeast"/>
        <w:ind w:left="600"/>
        <w:rPr>
          <w:color w:val="000000"/>
          <w:sz w:val="28"/>
          <w:szCs w:val="28"/>
        </w:rPr>
      </w:pPr>
      <w:r>
        <w:rPr>
          <w:color w:val="000000"/>
          <w:sz w:val="28"/>
          <w:szCs w:val="28"/>
        </w:rPr>
        <w:t>4.     Матюхина Л.В. Опыт использования информационных технологий на уроках русского языка. // Интернет-журнал «</w:t>
      </w:r>
      <w:proofErr w:type="spellStart"/>
      <w:r>
        <w:rPr>
          <w:color w:val="000000"/>
          <w:sz w:val="28"/>
          <w:szCs w:val="28"/>
        </w:rPr>
        <w:t>Эйдос</w:t>
      </w:r>
      <w:proofErr w:type="spellEnd"/>
      <w:r>
        <w:rPr>
          <w:color w:val="000000"/>
          <w:sz w:val="28"/>
          <w:szCs w:val="28"/>
        </w:rPr>
        <w:t>». — 2009. — 15 февраля.</w:t>
      </w:r>
    </w:p>
    <w:p w:rsidR="00C42ED3" w:rsidRDefault="00C42ED3" w:rsidP="00C42ED3">
      <w:pPr>
        <w:pStyle w:val="a4"/>
        <w:shd w:val="clear" w:color="auto" w:fill="FFFFFF"/>
        <w:spacing w:before="0" w:beforeAutospacing="0" w:after="188" w:afterAutospacing="0" w:line="225" w:lineRule="atLeast"/>
        <w:ind w:left="600"/>
        <w:rPr>
          <w:color w:val="000000"/>
          <w:sz w:val="28"/>
          <w:szCs w:val="28"/>
        </w:rPr>
      </w:pPr>
      <w:r>
        <w:rPr>
          <w:color w:val="000000"/>
          <w:sz w:val="28"/>
          <w:szCs w:val="28"/>
        </w:rPr>
        <w:t xml:space="preserve">5.     http://www.eidos.ru/journal/2009/0215-1.htm. — В </w:t>
      </w:r>
      <w:proofErr w:type="spellStart"/>
      <w:r>
        <w:rPr>
          <w:color w:val="000000"/>
          <w:sz w:val="28"/>
          <w:szCs w:val="28"/>
        </w:rPr>
        <w:t>надзаг</w:t>
      </w:r>
      <w:proofErr w:type="spellEnd"/>
      <w:r>
        <w:rPr>
          <w:color w:val="000000"/>
          <w:sz w:val="28"/>
          <w:szCs w:val="28"/>
        </w:rPr>
        <w:t>: Центр дистанционного образования «</w:t>
      </w:r>
      <w:proofErr w:type="spellStart"/>
      <w:r>
        <w:rPr>
          <w:color w:val="000000"/>
          <w:sz w:val="28"/>
          <w:szCs w:val="28"/>
        </w:rPr>
        <w:t>Эйдос</w:t>
      </w:r>
      <w:proofErr w:type="spellEnd"/>
      <w:r>
        <w:rPr>
          <w:color w:val="000000"/>
          <w:sz w:val="28"/>
          <w:szCs w:val="28"/>
        </w:rPr>
        <w:t>», e-</w:t>
      </w:r>
      <w:proofErr w:type="spellStart"/>
      <w:r>
        <w:rPr>
          <w:color w:val="000000"/>
          <w:sz w:val="28"/>
          <w:szCs w:val="28"/>
        </w:rPr>
        <w:t>mail</w:t>
      </w:r>
      <w:proofErr w:type="spellEnd"/>
      <w:r>
        <w:rPr>
          <w:color w:val="000000"/>
          <w:sz w:val="28"/>
          <w:szCs w:val="28"/>
        </w:rPr>
        <w:t>:</w:t>
      </w:r>
      <w:r>
        <w:rPr>
          <w:rStyle w:val="apple-converted-space"/>
          <w:color w:val="000000"/>
          <w:sz w:val="28"/>
          <w:szCs w:val="28"/>
        </w:rPr>
        <w:t> </w:t>
      </w:r>
      <w:hyperlink r:id="rId6" w:history="1">
        <w:r>
          <w:rPr>
            <w:rStyle w:val="a7"/>
            <w:color w:val="209B60"/>
            <w:sz w:val="28"/>
            <w:szCs w:val="28"/>
          </w:rPr>
          <w:t>list@eidos.ru</w:t>
        </w:r>
      </w:hyperlink>
      <w:r>
        <w:rPr>
          <w:color w:val="000000"/>
          <w:sz w:val="28"/>
          <w:szCs w:val="28"/>
        </w:rPr>
        <w:t>.</w:t>
      </w:r>
    </w:p>
    <w:p w:rsidR="00C42ED3" w:rsidRDefault="00C42ED3" w:rsidP="00C42ED3">
      <w:pPr>
        <w:pStyle w:val="a4"/>
        <w:shd w:val="clear" w:color="auto" w:fill="FFFFFF"/>
        <w:spacing w:before="0" w:beforeAutospacing="0" w:after="188" w:afterAutospacing="0" w:line="225" w:lineRule="atLeast"/>
        <w:ind w:left="600"/>
        <w:rPr>
          <w:color w:val="000000"/>
          <w:sz w:val="28"/>
          <w:szCs w:val="28"/>
        </w:rPr>
      </w:pPr>
      <w:r>
        <w:rPr>
          <w:color w:val="000000"/>
          <w:sz w:val="28"/>
          <w:szCs w:val="28"/>
        </w:rPr>
        <w:t>6.     Перова И.Н. Дифференцированный подход в обучении русскому языку и литературе. – М.:  2012.</w:t>
      </w:r>
    </w:p>
    <w:p w:rsidR="00C42ED3" w:rsidRDefault="00C42ED3" w:rsidP="00C42ED3">
      <w:pPr>
        <w:pStyle w:val="a4"/>
        <w:shd w:val="clear" w:color="auto" w:fill="FFFFFF"/>
        <w:spacing w:before="0" w:beforeAutospacing="0" w:after="188" w:afterAutospacing="0" w:line="225" w:lineRule="atLeast"/>
        <w:ind w:left="600"/>
        <w:rPr>
          <w:color w:val="000000"/>
          <w:sz w:val="28"/>
          <w:szCs w:val="28"/>
        </w:rPr>
      </w:pPr>
      <w:r>
        <w:rPr>
          <w:color w:val="000000"/>
          <w:sz w:val="28"/>
          <w:szCs w:val="28"/>
        </w:rPr>
        <w:t xml:space="preserve">7.     </w:t>
      </w:r>
      <w:proofErr w:type="spellStart"/>
      <w:r>
        <w:rPr>
          <w:color w:val="000000"/>
          <w:sz w:val="28"/>
          <w:szCs w:val="28"/>
        </w:rPr>
        <w:t>Селевко</w:t>
      </w:r>
      <w:proofErr w:type="spellEnd"/>
      <w:r>
        <w:rPr>
          <w:color w:val="000000"/>
          <w:sz w:val="28"/>
          <w:szCs w:val="28"/>
        </w:rPr>
        <w:t xml:space="preserve"> Г.К. Технологии развивающего образования. — М.: «Народное образование», 2005.</w:t>
      </w:r>
    </w:p>
    <w:p w:rsidR="00C42ED3" w:rsidRDefault="00C42ED3" w:rsidP="001F3B29">
      <w:pPr>
        <w:pStyle w:val="a4"/>
        <w:rPr>
          <w:i/>
          <w:iCs/>
          <w:sz w:val="28"/>
          <w:szCs w:val="28"/>
        </w:rPr>
      </w:pPr>
    </w:p>
    <w:p w:rsidR="00C42ED3" w:rsidRDefault="00C42ED3" w:rsidP="001F3B29">
      <w:pPr>
        <w:pStyle w:val="a4"/>
        <w:rPr>
          <w:i/>
          <w:iCs/>
          <w:sz w:val="28"/>
          <w:szCs w:val="28"/>
        </w:rPr>
      </w:pPr>
    </w:p>
    <w:p w:rsidR="00C42ED3" w:rsidRDefault="00C42ED3" w:rsidP="001F3B29">
      <w:pPr>
        <w:pStyle w:val="a4"/>
        <w:rPr>
          <w:i/>
          <w:iCs/>
          <w:sz w:val="28"/>
          <w:szCs w:val="28"/>
        </w:rPr>
      </w:pPr>
    </w:p>
    <w:p w:rsidR="00C42ED3" w:rsidRDefault="00C42ED3" w:rsidP="001F3B29">
      <w:pPr>
        <w:pStyle w:val="a4"/>
        <w:rPr>
          <w:i/>
          <w:iCs/>
          <w:sz w:val="28"/>
          <w:szCs w:val="28"/>
        </w:rPr>
      </w:pPr>
    </w:p>
    <w:p w:rsidR="00C42ED3" w:rsidRDefault="00C42ED3" w:rsidP="001F3B29">
      <w:pPr>
        <w:pStyle w:val="a4"/>
        <w:rPr>
          <w:i/>
          <w:iCs/>
          <w:sz w:val="28"/>
          <w:szCs w:val="28"/>
        </w:rPr>
      </w:pPr>
    </w:p>
    <w:p w:rsidR="00C42ED3" w:rsidRDefault="00C42ED3" w:rsidP="001F3B29">
      <w:pPr>
        <w:pStyle w:val="a4"/>
        <w:rPr>
          <w:i/>
          <w:iCs/>
          <w:sz w:val="28"/>
          <w:szCs w:val="28"/>
        </w:rPr>
      </w:pPr>
    </w:p>
    <w:p w:rsidR="00C42ED3" w:rsidRPr="00A155D3" w:rsidRDefault="00C42ED3" w:rsidP="001F3B29">
      <w:pPr>
        <w:pStyle w:val="a4"/>
        <w:rPr>
          <w:sz w:val="28"/>
          <w:szCs w:val="28"/>
        </w:rPr>
      </w:pPr>
    </w:p>
    <w:p w:rsidR="001F3B29" w:rsidRDefault="001F3B29" w:rsidP="001F3B29">
      <w:pPr>
        <w:rPr>
          <w:b/>
          <w:sz w:val="28"/>
          <w:szCs w:val="28"/>
        </w:rPr>
      </w:pPr>
    </w:p>
    <w:p w:rsidR="001F3B29" w:rsidRPr="00A155D3" w:rsidRDefault="001F3B29" w:rsidP="001F3B29">
      <w:pPr>
        <w:rPr>
          <w:sz w:val="28"/>
          <w:szCs w:val="28"/>
        </w:rPr>
      </w:pPr>
    </w:p>
    <w:p w:rsidR="001F3B29" w:rsidRPr="00A155D3" w:rsidRDefault="001F3B29" w:rsidP="001F3B29">
      <w:pPr>
        <w:rPr>
          <w:sz w:val="28"/>
          <w:szCs w:val="28"/>
        </w:rPr>
      </w:pPr>
    </w:p>
    <w:p w:rsidR="001F3B29" w:rsidRPr="00A155D3" w:rsidRDefault="001F3B29" w:rsidP="001F3B29">
      <w:pPr>
        <w:rPr>
          <w:b/>
          <w:sz w:val="28"/>
          <w:szCs w:val="28"/>
        </w:rPr>
      </w:pPr>
    </w:p>
    <w:p w:rsidR="00CA005D" w:rsidRDefault="00CA005D" w:rsidP="00C9665B">
      <w:pPr>
        <w:pStyle w:val="a4"/>
        <w:jc w:val="center"/>
        <w:rPr>
          <w:sz w:val="28"/>
          <w:szCs w:val="28"/>
        </w:rPr>
      </w:pPr>
    </w:p>
    <w:p w:rsidR="00D238EA" w:rsidRDefault="00D238EA" w:rsidP="00D238EA">
      <w:pPr>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r w:rsidRPr="00D238EA">
        <w:rPr>
          <w:noProof/>
          <w:sz w:val="28"/>
          <w:szCs w:val="28"/>
        </w:rPr>
        <w:drawing>
          <wp:anchor distT="0" distB="0" distL="114300" distR="114300" simplePos="0" relativeHeight="251659264" behindDoc="0" locked="0" layoutInCell="1" allowOverlap="1">
            <wp:simplePos x="0" y="0"/>
            <wp:positionH relativeFrom="margin">
              <wp:posOffset>777240</wp:posOffset>
            </wp:positionH>
            <wp:positionV relativeFrom="margin">
              <wp:posOffset>584835</wp:posOffset>
            </wp:positionV>
            <wp:extent cx="4191000" cy="3038475"/>
            <wp:effectExtent l="95250" t="76200" r="0" b="0"/>
            <wp:wrapSquare wrapText="bothSides"/>
            <wp:docPr id="3" name="Рисунок 3" descr="100_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3601"/>
                    <pic:cNvPicPr>
                      <a:picLocks noChangeAspect="1" noChangeArrowheads="1"/>
                    </pic:cNvPicPr>
                  </pic:nvPicPr>
                  <pic:blipFill>
                    <a:blip r:embed="rId7" cstate="print">
                      <a:lum bright="20000"/>
                    </a:blip>
                    <a:srcRect/>
                    <a:stretch>
                      <a:fillRect/>
                    </a:stretch>
                  </pic:blipFill>
                  <pic:spPr bwMode="auto">
                    <a:xfrm>
                      <a:off x="0" y="0"/>
                      <a:ext cx="4191000" cy="3038475"/>
                    </a:xfrm>
                    <a:prstGeom prst="rect">
                      <a:avLst/>
                    </a:prstGeom>
                    <a:noFill/>
                    <a:ln w="9525">
                      <a:noFill/>
                      <a:miter lim="800000"/>
                      <a:headEnd/>
                      <a:tailEnd/>
                    </a:ln>
                    <a:effectLst>
                      <a:prstShdw prst="shdw13" dist="53882" dir="13500000">
                        <a:srgbClr val="808080">
                          <a:alpha val="50000"/>
                        </a:srgbClr>
                      </a:prstShdw>
                    </a:effectLst>
                  </pic:spPr>
                </pic:pic>
              </a:graphicData>
            </a:graphic>
          </wp:anchor>
        </w:drawing>
      </w: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r>
        <w:rPr>
          <w:sz w:val="28"/>
          <w:szCs w:val="28"/>
        </w:rPr>
        <w:t>Презентация авторской программы</w:t>
      </w: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p>
    <w:p w:rsidR="00D238EA" w:rsidRDefault="00D238EA" w:rsidP="00C9665B">
      <w:pPr>
        <w:pStyle w:val="a4"/>
        <w:jc w:val="center"/>
        <w:rPr>
          <w:sz w:val="28"/>
          <w:szCs w:val="28"/>
        </w:rPr>
      </w:pPr>
      <w:r w:rsidRPr="00D238EA">
        <w:rPr>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margin">
              <wp:align>bottom</wp:align>
            </wp:positionV>
            <wp:extent cx="3733800" cy="3981450"/>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733800" cy="3983355"/>
                    </a:xfrm>
                    <a:prstGeom prst="rect">
                      <a:avLst/>
                    </a:prstGeom>
                    <a:noFill/>
                  </pic:spPr>
                </pic:pic>
              </a:graphicData>
            </a:graphic>
          </wp:anchor>
        </w:drawing>
      </w:r>
    </w:p>
    <w:p w:rsidR="00D238EA" w:rsidRDefault="00D238EA" w:rsidP="00C9665B">
      <w:pPr>
        <w:pStyle w:val="a4"/>
        <w:jc w:val="center"/>
        <w:rPr>
          <w:sz w:val="28"/>
          <w:szCs w:val="28"/>
        </w:rPr>
      </w:pPr>
    </w:p>
    <w:p w:rsidR="00D238EA" w:rsidRDefault="00D238EA" w:rsidP="00D238EA">
      <w:pPr>
        <w:pStyle w:val="a4"/>
        <w:rPr>
          <w:sz w:val="28"/>
          <w:szCs w:val="28"/>
        </w:rPr>
      </w:pPr>
    </w:p>
    <w:p w:rsidR="00CD1C88" w:rsidRDefault="00D238EA" w:rsidP="00D238EA">
      <w:pPr>
        <w:pStyle w:val="a4"/>
        <w:rPr>
          <w:sz w:val="28"/>
          <w:szCs w:val="28"/>
        </w:rPr>
      </w:pPr>
      <w:r>
        <w:rPr>
          <w:sz w:val="28"/>
          <w:szCs w:val="28"/>
        </w:rPr>
        <w:t xml:space="preserve">                            </w:t>
      </w:r>
    </w:p>
    <w:p w:rsidR="00CD1C88" w:rsidRDefault="00CD1C88" w:rsidP="00D238EA">
      <w:pPr>
        <w:pStyle w:val="a4"/>
        <w:rPr>
          <w:sz w:val="28"/>
          <w:szCs w:val="28"/>
        </w:rPr>
      </w:pPr>
    </w:p>
    <w:p w:rsidR="00D238EA" w:rsidRDefault="00CD1C88" w:rsidP="00D238EA">
      <w:pPr>
        <w:pStyle w:val="a4"/>
        <w:rPr>
          <w:sz w:val="28"/>
          <w:szCs w:val="28"/>
        </w:rPr>
      </w:pPr>
      <w:r>
        <w:rPr>
          <w:sz w:val="28"/>
          <w:szCs w:val="28"/>
        </w:rPr>
        <w:lastRenderedPageBreak/>
        <w:t xml:space="preserve">                                     </w:t>
      </w:r>
      <w:r w:rsidR="00D238EA">
        <w:rPr>
          <w:sz w:val="28"/>
          <w:szCs w:val="28"/>
        </w:rPr>
        <w:t>Приложение 2</w:t>
      </w:r>
    </w:p>
    <w:p w:rsidR="00D238EA" w:rsidRPr="00BF4CFC" w:rsidRDefault="00D238EA" w:rsidP="00D238EA">
      <w:pPr>
        <w:pStyle w:val="4"/>
        <w:ind w:firstLine="0"/>
        <w:jc w:val="left"/>
        <w:rPr>
          <w:i w:val="0"/>
          <w:color w:val="FF0000"/>
          <w:sz w:val="24"/>
          <w:szCs w:val="24"/>
          <w:u w:val="single"/>
        </w:rPr>
      </w:pPr>
      <w:r w:rsidRPr="00BF4CFC">
        <w:rPr>
          <w:i w:val="0"/>
          <w:color w:val="FF0000"/>
          <w:sz w:val="24"/>
          <w:szCs w:val="24"/>
          <w:u w:val="single"/>
        </w:rPr>
        <w:t>Карточка №1</w:t>
      </w:r>
    </w:p>
    <w:p w:rsidR="00D238EA" w:rsidRPr="00BF4CFC" w:rsidRDefault="00D238EA" w:rsidP="00D238EA">
      <w:pPr>
        <w:ind w:firstLine="720"/>
        <w:rPr>
          <w:rFonts w:ascii="Times New Roman" w:hAnsi="Times New Roman"/>
          <w:color w:val="FF0000"/>
          <w:sz w:val="24"/>
          <w:szCs w:val="24"/>
        </w:rPr>
      </w:pPr>
      <w:r w:rsidRPr="00BF4CFC">
        <w:rPr>
          <w:rFonts w:ascii="Times New Roman" w:hAnsi="Times New Roman"/>
          <w:color w:val="FF0000"/>
          <w:sz w:val="24"/>
          <w:szCs w:val="24"/>
          <w:lang w:val="en-US"/>
        </w:rPr>
        <w:t>I</w:t>
      </w:r>
      <w:r w:rsidRPr="00BF4CFC">
        <w:rPr>
          <w:rFonts w:ascii="Times New Roman" w:hAnsi="Times New Roman"/>
          <w:color w:val="FF0000"/>
          <w:sz w:val="24"/>
          <w:szCs w:val="24"/>
        </w:rPr>
        <w:t>. Какие из перечисленных приемов мы используем при выборе слитного или раздельного написания не с существительными, прилагательными и наречиями на –о, -</w:t>
      </w:r>
      <w:r>
        <w:rPr>
          <w:rFonts w:ascii="Times New Roman" w:hAnsi="Times New Roman"/>
          <w:color w:val="FF0000"/>
          <w:sz w:val="24"/>
          <w:szCs w:val="24"/>
        </w:rPr>
        <w:t xml:space="preserve"> </w:t>
      </w:r>
      <w:proofErr w:type="gramStart"/>
      <w:r w:rsidRPr="00BF4CFC">
        <w:rPr>
          <w:rFonts w:ascii="Times New Roman" w:hAnsi="Times New Roman"/>
          <w:color w:val="FF0000"/>
          <w:sz w:val="24"/>
          <w:szCs w:val="24"/>
        </w:rPr>
        <w:t>е</w:t>
      </w:r>
      <w:r>
        <w:rPr>
          <w:rFonts w:ascii="Times New Roman" w:hAnsi="Times New Roman"/>
          <w:color w:val="FF0000"/>
          <w:sz w:val="24"/>
          <w:szCs w:val="24"/>
        </w:rPr>
        <w:t xml:space="preserve"> </w:t>
      </w:r>
      <w:r w:rsidRPr="00BF4CFC">
        <w:rPr>
          <w:rFonts w:ascii="Times New Roman" w:hAnsi="Times New Roman"/>
          <w:color w:val="FF0000"/>
          <w:sz w:val="24"/>
          <w:szCs w:val="24"/>
        </w:rPr>
        <w:t>?</w:t>
      </w:r>
      <w:proofErr w:type="gramEnd"/>
      <w:r w:rsidRPr="00BF4CFC">
        <w:rPr>
          <w:rFonts w:ascii="Times New Roman" w:hAnsi="Times New Roman"/>
          <w:color w:val="FF0000"/>
          <w:sz w:val="24"/>
          <w:szCs w:val="24"/>
        </w:rPr>
        <w:t xml:space="preserve"> Напишите номера ваших ответов.</w:t>
      </w:r>
    </w:p>
    <w:p w:rsidR="00D238EA" w:rsidRPr="001C137B" w:rsidRDefault="00D238EA" w:rsidP="00D238EA">
      <w:pPr>
        <w:numPr>
          <w:ilvl w:val="0"/>
          <w:numId w:val="28"/>
        </w:numPr>
        <w:spacing w:after="0" w:line="240" w:lineRule="auto"/>
        <w:rPr>
          <w:rFonts w:ascii="Times New Roman" w:hAnsi="Times New Roman"/>
          <w:sz w:val="24"/>
          <w:szCs w:val="24"/>
        </w:rPr>
      </w:pPr>
      <w:r w:rsidRPr="001C137B">
        <w:rPr>
          <w:rFonts w:ascii="Times New Roman" w:hAnsi="Times New Roman"/>
          <w:sz w:val="24"/>
          <w:szCs w:val="24"/>
        </w:rPr>
        <w:t>Найти зависимые слова.</w:t>
      </w:r>
    </w:p>
    <w:p w:rsidR="00D238EA" w:rsidRPr="001C137B" w:rsidRDefault="00D238EA" w:rsidP="00D238EA">
      <w:pPr>
        <w:numPr>
          <w:ilvl w:val="0"/>
          <w:numId w:val="28"/>
        </w:numPr>
        <w:spacing w:after="0" w:line="240" w:lineRule="auto"/>
        <w:rPr>
          <w:rFonts w:ascii="Times New Roman" w:hAnsi="Times New Roman"/>
          <w:sz w:val="24"/>
          <w:szCs w:val="24"/>
        </w:rPr>
      </w:pPr>
      <w:r w:rsidRPr="001C137B">
        <w:rPr>
          <w:rFonts w:ascii="Times New Roman" w:hAnsi="Times New Roman"/>
          <w:sz w:val="24"/>
          <w:szCs w:val="24"/>
        </w:rPr>
        <w:t>Установить, есть ли предлог.</w:t>
      </w:r>
    </w:p>
    <w:p w:rsidR="00D238EA" w:rsidRPr="001C137B" w:rsidRDefault="00D238EA" w:rsidP="00D238EA">
      <w:pPr>
        <w:numPr>
          <w:ilvl w:val="0"/>
          <w:numId w:val="28"/>
        </w:numPr>
        <w:spacing w:after="0" w:line="240" w:lineRule="auto"/>
        <w:rPr>
          <w:rFonts w:ascii="Times New Roman" w:hAnsi="Times New Roman"/>
          <w:sz w:val="24"/>
          <w:szCs w:val="24"/>
        </w:rPr>
      </w:pPr>
      <w:r w:rsidRPr="001C137B">
        <w:rPr>
          <w:rFonts w:ascii="Times New Roman" w:hAnsi="Times New Roman"/>
          <w:sz w:val="24"/>
          <w:szCs w:val="24"/>
        </w:rPr>
        <w:t>Выяснить, употребляется ли слово без не.</w:t>
      </w:r>
    </w:p>
    <w:p w:rsidR="00D238EA" w:rsidRPr="001C137B" w:rsidRDefault="00D238EA" w:rsidP="00D238EA">
      <w:pPr>
        <w:numPr>
          <w:ilvl w:val="0"/>
          <w:numId w:val="28"/>
        </w:numPr>
        <w:spacing w:after="0" w:line="240" w:lineRule="auto"/>
        <w:rPr>
          <w:rFonts w:ascii="Times New Roman" w:hAnsi="Times New Roman"/>
          <w:sz w:val="24"/>
          <w:szCs w:val="24"/>
        </w:rPr>
      </w:pPr>
      <w:r w:rsidRPr="001C137B">
        <w:rPr>
          <w:rFonts w:ascii="Times New Roman" w:hAnsi="Times New Roman"/>
          <w:sz w:val="24"/>
          <w:szCs w:val="24"/>
        </w:rPr>
        <w:t>Поставить вопрос к слову.</w:t>
      </w:r>
    </w:p>
    <w:p w:rsidR="00D238EA" w:rsidRPr="001C137B" w:rsidRDefault="00D238EA" w:rsidP="00D238EA">
      <w:pPr>
        <w:numPr>
          <w:ilvl w:val="0"/>
          <w:numId w:val="28"/>
        </w:numPr>
        <w:spacing w:after="0" w:line="240" w:lineRule="auto"/>
        <w:rPr>
          <w:rFonts w:ascii="Times New Roman" w:hAnsi="Times New Roman"/>
          <w:sz w:val="24"/>
          <w:szCs w:val="24"/>
        </w:rPr>
      </w:pPr>
      <w:r w:rsidRPr="001C137B">
        <w:rPr>
          <w:rFonts w:ascii="Times New Roman" w:hAnsi="Times New Roman"/>
          <w:sz w:val="24"/>
          <w:szCs w:val="24"/>
        </w:rPr>
        <w:t>Определить падеж.</w:t>
      </w:r>
    </w:p>
    <w:p w:rsidR="00D238EA" w:rsidRPr="001C137B" w:rsidRDefault="00D238EA" w:rsidP="00D238EA">
      <w:pPr>
        <w:numPr>
          <w:ilvl w:val="0"/>
          <w:numId w:val="28"/>
        </w:numPr>
        <w:spacing w:after="0" w:line="240" w:lineRule="auto"/>
        <w:rPr>
          <w:rFonts w:ascii="Times New Roman" w:hAnsi="Times New Roman"/>
          <w:sz w:val="24"/>
          <w:szCs w:val="24"/>
        </w:rPr>
      </w:pPr>
      <w:r w:rsidRPr="001C137B">
        <w:rPr>
          <w:rFonts w:ascii="Times New Roman" w:hAnsi="Times New Roman"/>
          <w:sz w:val="24"/>
          <w:szCs w:val="24"/>
        </w:rPr>
        <w:t>Выяснить, есть ли в предложении противопоставление и слова ничуть не, вовсе не, совсем не, нисколько не и др.</w:t>
      </w:r>
    </w:p>
    <w:p w:rsidR="00D238EA" w:rsidRPr="001C137B" w:rsidRDefault="00D238EA" w:rsidP="00D238EA">
      <w:pPr>
        <w:numPr>
          <w:ilvl w:val="0"/>
          <w:numId w:val="28"/>
        </w:numPr>
        <w:spacing w:after="0" w:line="240" w:lineRule="auto"/>
        <w:rPr>
          <w:rFonts w:ascii="Times New Roman" w:hAnsi="Times New Roman"/>
          <w:sz w:val="24"/>
          <w:szCs w:val="24"/>
        </w:rPr>
      </w:pPr>
      <w:r w:rsidRPr="001C137B">
        <w:rPr>
          <w:rFonts w:ascii="Times New Roman" w:hAnsi="Times New Roman"/>
          <w:sz w:val="24"/>
          <w:szCs w:val="24"/>
        </w:rPr>
        <w:t>Установить, можно ли заменить слово синонимом.</w:t>
      </w:r>
    </w:p>
    <w:p w:rsidR="00D238EA" w:rsidRPr="001C137B" w:rsidRDefault="00D238EA" w:rsidP="00D238EA">
      <w:pPr>
        <w:numPr>
          <w:ilvl w:val="0"/>
          <w:numId w:val="28"/>
        </w:numPr>
        <w:spacing w:after="0" w:line="240" w:lineRule="auto"/>
        <w:rPr>
          <w:rFonts w:ascii="Times New Roman" w:hAnsi="Times New Roman"/>
          <w:sz w:val="24"/>
          <w:szCs w:val="24"/>
        </w:rPr>
      </w:pPr>
      <w:r w:rsidRPr="001C137B">
        <w:rPr>
          <w:rFonts w:ascii="Times New Roman" w:hAnsi="Times New Roman"/>
          <w:sz w:val="24"/>
          <w:szCs w:val="24"/>
        </w:rPr>
        <w:t>Подобрать родственные слова.</w:t>
      </w:r>
    </w:p>
    <w:p w:rsidR="00D238EA" w:rsidRPr="001C137B" w:rsidRDefault="00D238EA" w:rsidP="00D238EA">
      <w:pPr>
        <w:ind w:firstLine="720"/>
        <w:jc w:val="both"/>
        <w:rPr>
          <w:rFonts w:ascii="Times New Roman" w:hAnsi="Times New Roman"/>
          <w:sz w:val="24"/>
          <w:szCs w:val="24"/>
          <w:lang w:val="en-US"/>
        </w:rPr>
      </w:pPr>
    </w:p>
    <w:p w:rsidR="00D238EA" w:rsidRPr="001C137B" w:rsidRDefault="00D238EA" w:rsidP="00D238EA">
      <w:pPr>
        <w:ind w:firstLine="720"/>
        <w:jc w:val="both"/>
        <w:rPr>
          <w:rFonts w:ascii="Times New Roman" w:hAnsi="Times New Roman"/>
          <w:sz w:val="24"/>
          <w:szCs w:val="24"/>
        </w:rPr>
      </w:pPr>
      <w:r w:rsidRPr="001C137B">
        <w:rPr>
          <w:rFonts w:ascii="Times New Roman" w:hAnsi="Times New Roman"/>
          <w:sz w:val="24"/>
          <w:szCs w:val="24"/>
          <w:lang w:val="en-US"/>
        </w:rPr>
        <w:t>II</w:t>
      </w:r>
      <w:r w:rsidRPr="001C137B">
        <w:rPr>
          <w:rFonts w:ascii="Times New Roman" w:hAnsi="Times New Roman"/>
          <w:sz w:val="24"/>
          <w:szCs w:val="24"/>
        </w:rPr>
        <w:t>. Записать слова и словосочетания, раскрыв скобки.</w:t>
      </w:r>
    </w:p>
    <w:p w:rsidR="00D238EA" w:rsidRPr="001C137B" w:rsidRDefault="00D238EA" w:rsidP="00D238EA">
      <w:pPr>
        <w:pStyle w:val="2"/>
        <w:rPr>
          <w:szCs w:val="24"/>
        </w:rPr>
      </w:pPr>
      <w:r>
        <w:rPr>
          <w:szCs w:val="24"/>
        </w:rPr>
        <w:t>Он говорил (не) правду, а ложь; (не)красивый поступок; (не)</w:t>
      </w:r>
      <w:proofErr w:type="spellStart"/>
      <w:r>
        <w:rPr>
          <w:szCs w:val="24"/>
        </w:rPr>
        <w:t>ряшливый</w:t>
      </w:r>
      <w:proofErr w:type="spellEnd"/>
      <w:r>
        <w:rPr>
          <w:szCs w:val="24"/>
        </w:rPr>
        <w:t xml:space="preserve"> вид; (не)глубокая речонка; (не)</w:t>
      </w:r>
      <w:proofErr w:type="spellStart"/>
      <w:r>
        <w:rPr>
          <w:szCs w:val="24"/>
        </w:rPr>
        <w:t>навистный</w:t>
      </w:r>
      <w:proofErr w:type="spellEnd"/>
      <w:r>
        <w:rPr>
          <w:szCs w:val="24"/>
        </w:rPr>
        <w:t xml:space="preserve"> враг; отошел (не)</w:t>
      </w:r>
      <w:r w:rsidRPr="001C137B">
        <w:rPr>
          <w:szCs w:val="24"/>
        </w:rPr>
        <w:t>далеко; выглядел (не) весело; слушал (не</w:t>
      </w:r>
      <w:r>
        <w:rPr>
          <w:szCs w:val="24"/>
        </w:rPr>
        <w:t>)</w:t>
      </w:r>
      <w:r w:rsidRPr="001C137B">
        <w:rPr>
          <w:szCs w:val="24"/>
        </w:rPr>
        <w:t>внимательно.</w:t>
      </w:r>
    </w:p>
    <w:p w:rsidR="00D238EA" w:rsidRPr="001C137B" w:rsidRDefault="000457F9" w:rsidP="00D238EA">
      <w:pPr>
        <w:pStyle w:val="2"/>
        <w:rPr>
          <w:szCs w:val="24"/>
        </w:rPr>
      </w:pPr>
      <w:r>
        <w:rPr>
          <w:noProof/>
          <w:szCs w:val="24"/>
        </w:rPr>
        <w:pict>
          <v:line id="_x0000_s1026" style="position:absolute;left:0;text-align:left;z-index:251665408" from="3.6pt,11.7pt" to="406.8pt,11.7pt" o:allowincell="f"/>
        </w:pict>
      </w:r>
    </w:p>
    <w:p w:rsidR="00D238EA" w:rsidRPr="006D6998" w:rsidRDefault="00D238EA" w:rsidP="00D238EA">
      <w:pPr>
        <w:pStyle w:val="2"/>
        <w:ind w:firstLine="0"/>
        <w:rPr>
          <w:color w:val="FF0000"/>
          <w:szCs w:val="24"/>
          <w:u w:val="single"/>
        </w:rPr>
      </w:pPr>
      <w:r w:rsidRPr="006D6998">
        <w:rPr>
          <w:color w:val="FF0000"/>
          <w:szCs w:val="24"/>
          <w:u w:val="single"/>
        </w:rPr>
        <w:t>Карточка № 2</w:t>
      </w:r>
    </w:p>
    <w:p w:rsidR="00D238EA" w:rsidRPr="006D6998" w:rsidRDefault="00D238EA" w:rsidP="00D238EA">
      <w:pPr>
        <w:pStyle w:val="2"/>
        <w:rPr>
          <w:color w:val="FF0000"/>
          <w:szCs w:val="24"/>
        </w:rPr>
      </w:pPr>
      <w:r w:rsidRPr="006D6998">
        <w:rPr>
          <w:color w:val="FF0000"/>
          <w:szCs w:val="24"/>
        </w:rPr>
        <w:t>Списать, раскрыть скобки. Выполнив работу, указать написание не с какими частями речи не встретилось в данных словах и словосочетаниях.</w:t>
      </w:r>
    </w:p>
    <w:p w:rsidR="00D238EA" w:rsidRPr="001C137B" w:rsidRDefault="00D238EA" w:rsidP="00D238EA">
      <w:pPr>
        <w:pStyle w:val="2"/>
        <w:rPr>
          <w:szCs w:val="24"/>
        </w:rPr>
      </w:pPr>
      <w:r>
        <w:rPr>
          <w:szCs w:val="24"/>
        </w:rPr>
        <w:t>(Не)</w:t>
      </w:r>
      <w:r w:rsidRPr="001C137B">
        <w:rPr>
          <w:szCs w:val="24"/>
        </w:rPr>
        <w:t>останавливаться ни пе</w:t>
      </w:r>
      <w:r>
        <w:rPr>
          <w:szCs w:val="24"/>
        </w:rPr>
        <w:t>ред какой преградой; никем (не)</w:t>
      </w:r>
      <w:r w:rsidRPr="001C137B">
        <w:rPr>
          <w:szCs w:val="24"/>
        </w:rPr>
        <w:t>исследованная местность; никогда</w:t>
      </w:r>
      <w:r>
        <w:rPr>
          <w:szCs w:val="24"/>
        </w:rPr>
        <w:t xml:space="preserve"> (не)знавшие страха; (не)обыкновенное происшествие; (не)</w:t>
      </w:r>
      <w:proofErr w:type="spellStart"/>
      <w:r w:rsidRPr="001C137B">
        <w:rPr>
          <w:szCs w:val="24"/>
        </w:rPr>
        <w:t>доумева</w:t>
      </w:r>
      <w:r>
        <w:rPr>
          <w:szCs w:val="24"/>
        </w:rPr>
        <w:t>я</w:t>
      </w:r>
      <w:proofErr w:type="spellEnd"/>
      <w:r>
        <w:rPr>
          <w:szCs w:val="24"/>
        </w:rPr>
        <w:t xml:space="preserve"> по поводу его поведения; (не)сожалея о случившемся; (не)подавая виду; вовсе (не)интересно; (не)</w:t>
      </w:r>
      <w:r w:rsidRPr="001C137B">
        <w:rPr>
          <w:szCs w:val="24"/>
        </w:rPr>
        <w:t>с</w:t>
      </w:r>
      <w:r>
        <w:rPr>
          <w:szCs w:val="24"/>
        </w:rPr>
        <w:t>давшиеся на милость врага; (не)</w:t>
      </w:r>
      <w:r w:rsidRPr="001C137B">
        <w:rPr>
          <w:szCs w:val="24"/>
        </w:rPr>
        <w:t>погибшая, а возрожден</w:t>
      </w:r>
      <w:r>
        <w:rPr>
          <w:szCs w:val="24"/>
        </w:rPr>
        <w:t>ная из пепла земля; посуда (не)</w:t>
      </w:r>
      <w:r w:rsidRPr="001C137B">
        <w:rPr>
          <w:szCs w:val="24"/>
        </w:rPr>
        <w:t>убр</w:t>
      </w:r>
      <w:r>
        <w:rPr>
          <w:szCs w:val="24"/>
        </w:rPr>
        <w:t>ана; трава (не) скошена; (не)</w:t>
      </w:r>
      <w:r w:rsidRPr="001C137B">
        <w:rPr>
          <w:szCs w:val="24"/>
        </w:rPr>
        <w:t>обитаемый остров.</w:t>
      </w:r>
    </w:p>
    <w:p w:rsidR="00D238EA" w:rsidRPr="001C137B" w:rsidRDefault="00D238EA" w:rsidP="00D238EA">
      <w:pPr>
        <w:pStyle w:val="2"/>
        <w:rPr>
          <w:szCs w:val="24"/>
        </w:rPr>
      </w:pPr>
    </w:p>
    <w:p w:rsidR="00D238EA" w:rsidRDefault="00D238EA" w:rsidP="00D238EA">
      <w:pPr>
        <w:pStyle w:val="2"/>
        <w:rPr>
          <w:szCs w:val="24"/>
        </w:rPr>
      </w:pPr>
      <w:r>
        <w:rPr>
          <w:szCs w:val="24"/>
        </w:rPr>
        <w:t xml:space="preserve">                                                      </w:t>
      </w:r>
    </w:p>
    <w:p w:rsidR="00D238EA" w:rsidRDefault="00D238EA" w:rsidP="00D238EA">
      <w:pPr>
        <w:pStyle w:val="2"/>
        <w:rPr>
          <w:szCs w:val="24"/>
        </w:rPr>
      </w:pPr>
    </w:p>
    <w:p w:rsidR="00D238EA" w:rsidRPr="005F4A1A" w:rsidRDefault="00D238EA" w:rsidP="00D238EA">
      <w:pPr>
        <w:pStyle w:val="2"/>
        <w:rPr>
          <w:color w:val="0070C0"/>
          <w:szCs w:val="24"/>
        </w:rPr>
      </w:pPr>
      <w:r>
        <w:rPr>
          <w:szCs w:val="24"/>
        </w:rPr>
        <w:t xml:space="preserve">                                                       </w:t>
      </w:r>
      <w:r w:rsidRPr="005F4A1A">
        <w:rPr>
          <w:color w:val="0070C0"/>
          <w:szCs w:val="24"/>
        </w:rPr>
        <w:t>Работа в группах</w:t>
      </w:r>
    </w:p>
    <w:p w:rsidR="00D238EA" w:rsidRDefault="00D238EA" w:rsidP="00D238EA">
      <w:pPr>
        <w:pStyle w:val="a4"/>
        <w:rPr>
          <w:sz w:val="28"/>
          <w:szCs w:val="28"/>
        </w:rPr>
      </w:pPr>
      <w:r>
        <w:rPr>
          <w:noProof/>
          <w:sz w:val="28"/>
          <w:szCs w:val="28"/>
        </w:rPr>
        <w:drawing>
          <wp:anchor distT="0" distB="0" distL="114300" distR="114300" simplePos="0" relativeHeight="251663360" behindDoc="0" locked="0" layoutInCell="1" allowOverlap="1">
            <wp:simplePos x="0" y="0"/>
            <wp:positionH relativeFrom="margin">
              <wp:posOffset>815340</wp:posOffset>
            </wp:positionH>
            <wp:positionV relativeFrom="margin">
              <wp:posOffset>6509385</wp:posOffset>
            </wp:positionV>
            <wp:extent cx="4143375" cy="2466975"/>
            <wp:effectExtent l="19050" t="0" r="9525" b="0"/>
            <wp:wrapSquare wrapText="bothSides"/>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143375" cy="2466975"/>
                    </a:xfrm>
                    <a:prstGeom prst="rect">
                      <a:avLst/>
                    </a:prstGeom>
                    <a:noFill/>
                  </pic:spPr>
                </pic:pic>
              </a:graphicData>
            </a:graphic>
          </wp:anchor>
        </w:drawing>
      </w:r>
    </w:p>
    <w:p w:rsidR="00D238EA" w:rsidRDefault="00D238EA" w:rsidP="00D238EA">
      <w:pPr>
        <w:pStyle w:val="a4"/>
        <w:rPr>
          <w:sz w:val="28"/>
          <w:szCs w:val="28"/>
        </w:rPr>
      </w:pPr>
    </w:p>
    <w:p w:rsidR="00D238EA" w:rsidRDefault="00D238EA" w:rsidP="00D238EA">
      <w:pPr>
        <w:pStyle w:val="a4"/>
        <w:rPr>
          <w:sz w:val="28"/>
          <w:szCs w:val="28"/>
        </w:rPr>
      </w:pPr>
    </w:p>
    <w:p w:rsidR="00D238EA" w:rsidRDefault="00D238EA" w:rsidP="00D238EA">
      <w:pPr>
        <w:pStyle w:val="a4"/>
        <w:rPr>
          <w:sz w:val="28"/>
          <w:szCs w:val="28"/>
        </w:rPr>
      </w:pPr>
    </w:p>
    <w:p w:rsidR="00D238EA" w:rsidRDefault="00D238EA" w:rsidP="00D238EA">
      <w:pPr>
        <w:pStyle w:val="a4"/>
        <w:rPr>
          <w:sz w:val="28"/>
          <w:szCs w:val="28"/>
        </w:rPr>
      </w:pPr>
    </w:p>
    <w:p w:rsidR="00D238EA" w:rsidRDefault="00D238EA" w:rsidP="00D238EA">
      <w:pPr>
        <w:pStyle w:val="a4"/>
        <w:rPr>
          <w:sz w:val="28"/>
          <w:szCs w:val="28"/>
        </w:rPr>
      </w:pPr>
    </w:p>
    <w:p w:rsidR="00D238EA" w:rsidRDefault="00D238EA" w:rsidP="00D238EA">
      <w:pPr>
        <w:pStyle w:val="a4"/>
        <w:rPr>
          <w:sz w:val="28"/>
          <w:szCs w:val="28"/>
        </w:rPr>
      </w:pPr>
    </w:p>
    <w:p w:rsidR="00D238EA" w:rsidRDefault="00D238EA" w:rsidP="00D238EA">
      <w:pPr>
        <w:pStyle w:val="a4"/>
        <w:rPr>
          <w:sz w:val="28"/>
          <w:szCs w:val="28"/>
        </w:rPr>
      </w:pPr>
    </w:p>
    <w:p w:rsidR="00126F15" w:rsidRPr="00C9665B" w:rsidRDefault="00D238EA" w:rsidP="00D238EA">
      <w:pPr>
        <w:pStyle w:val="a4"/>
        <w:rPr>
          <w:b/>
          <w:sz w:val="28"/>
          <w:szCs w:val="28"/>
        </w:rPr>
      </w:pPr>
      <w:r>
        <w:rPr>
          <w:sz w:val="28"/>
          <w:szCs w:val="28"/>
        </w:rPr>
        <w:t xml:space="preserve">                                              </w:t>
      </w:r>
      <w:r w:rsidR="00126F15">
        <w:rPr>
          <w:sz w:val="28"/>
          <w:szCs w:val="28"/>
        </w:rPr>
        <w:t xml:space="preserve">Приложение </w:t>
      </w:r>
      <w:r>
        <w:rPr>
          <w:sz w:val="28"/>
          <w:szCs w:val="28"/>
        </w:rPr>
        <w:t>3</w:t>
      </w:r>
    </w:p>
    <w:p w:rsidR="000C3D05" w:rsidRPr="001F3B29" w:rsidRDefault="000C3D05" w:rsidP="000C3D05">
      <w:pPr>
        <w:spacing w:before="240" w:line="240" w:lineRule="auto"/>
        <w:jc w:val="both"/>
        <w:rPr>
          <w:rFonts w:ascii="Times New Roman" w:hAnsi="Times New Roman" w:cs="Times New Roman"/>
          <w:sz w:val="28"/>
          <w:szCs w:val="28"/>
        </w:rPr>
      </w:pPr>
    </w:p>
    <w:p w:rsidR="000C3D05" w:rsidRPr="001F3B29" w:rsidRDefault="000C3D05" w:rsidP="000C3D05">
      <w:pPr>
        <w:spacing w:before="240" w:line="240" w:lineRule="auto"/>
        <w:jc w:val="both"/>
        <w:rPr>
          <w:rFonts w:ascii="Times New Roman" w:hAnsi="Times New Roman" w:cs="Times New Roman"/>
          <w:sz w:val="28"/>
          <w:szCs w:val="28"/>
        </w:rPr>
      </w:pPr>
    </w:p>
    <w:p w:rsidR="00C9665B" w:rsidRDefault="00C9665B" w:rsidP="00126F15">
      <w:pPr>
        <w:spacing w:before="100" w:beforeAutospacing="1" w:after="100" w:afterAutospacing="1" w:line="240" w:lineRule="auto"/>
        <w:jc w:val="both"/>
        <w:rPr>
          <w:rFonts w:ascii="Times New Roman" w:hAnsi="Times New Roman" w:cs="Times New Roman"/>
          <w:sz w:val="28"/>
          <w:szCs w:val="28"/>
        </w:rPr>
      </w:pPr>
    </w:p>
    <w:p w:rsidR="00C9665B" w:rsidRDefault="00C9665B" w:rsidP="00126F15">
      <w:pPr>
        <w:spacing w:before="100" w:beforeAutospacing="1" w:after="100" w:afterAutospacing="1" w:line="240" w:lineRule="auto"/>
        <w:jc w:val="both"/>
        <w:rPr>
          <w:rFonts w:ascii="Times New Roman" w:hAnsi="Times New Roman" w:cs="Times New Roman"/>
          <w:sz w:val="28"/>
          <w:szCs w:val="28"/>
        </w:rPr>
      </w:pPr>
    </w:p>
    <w:p w:rsidR="000C3D05" w:rsidRDefault="00126F15" w:rsidP="00126F15">
      <w:pPr>
        <w:spacing w:before="100" w:beforeAutospacing="1" w:after="100" w:afterAutospacing="1" w:line="240" w:lineRule="auto"/>
        <w:jc w:val="both"/>
        <w:rPr>
          <w:rFonts w:ascii="Times New Roman" w:hAnsi="Times New Roman" w:cs="Times New Roman"/>
          <w:sz w:val="28"/>
          <w:szCs w:val="28"/>
        </w:rPr>
      </w:pPr>
      <w:r w:rsidRPr="00126F15">
        <w:rPr>
          <w:rFonts w:ascii="Times New Roman" w:hAnsi="Times New Roman" w:cs="Times New Roman"/>
          <w:noProof/>
          <w:sz w:val="28"/>
          <w:szCs w:val="28"/>
          <w:lang w:eastAsia="ru-RU"/>
        </w:rPr>
        <w:drawing>
          <wp:inline distT="0" distB="0" distL="0" distR="0">
            <wp:extent cx="5605726" cy="4524375"/>
            <wp:effectExtent l="19050" t="0" r="0" b="0"/>
            <wp:docPr id="2" name="Рисунок 1" descr="C:\Documents and Settings\Administrator\Desktop\технология полного усвоения.files\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технология полного усвоения.files\img2.jpg"/>
                    <pic:cNvPicPr>
                      <a:picLocks noChangeAspect="1" noChangeArrowheads="1"/>
                    </pic:cNvPicPr>
                  </pic:nvPicPr>
                  <pic:blipFill>
                    <a:blip r:embed="rId10" r:link="rId11" cstate="print"/>
                    <a:srcRect/>
                    <a:stretch>
                      <a:fillRect/>
                    </a:stretch>
                  </pic:blipFill>
                  <pic:spPr bwMode="auto">
                    <a:xfrm>
                      <a:off x="0" y="0"/>
                      <a:ext cx="5605726" cy="4524375"/>
                    </a:xfrm>
                    <a:prstGeom prst="rect">
                      <a:avLst/>
                    </a:prstGeom>
                    <a:noFill/>
                    <a:ln w="9525">
                      <a:noFill/>
                      <a:miter lim="800000"/>
                      <a:headEnd/>
                      <a:tailEnd/>
                    </a:ln>
                  </pic:spPr>
                </pic:pic>
              </a:graphicData>
            </a:graphic>
          </wp:inline>
        </w:drawing>
      </w:r>
    </w:p>
    <w:p w:rsidR="00C9665B" w:rsidRDefault="00C9665B" w:rsidP="00126F15">
      <w:pPr>
        <w:spacing w:before="100" w:beforeAutospacing="1" w:after="100" w:afterAutospacing="1" w:line="240" w:lineRule="auto"/>
        <w:jc w:val="both"/>
        <w:rPr>
          <w:rFonts w:ascii="Times New Roman" w:hAnsi="Times New Roman" w:cs="Times New Roman"/>
          <w:sz w:val="28"/>
          <w:szCs w:val="28"/>
        </w:rPr>
      </w:pPr>
    </w:p>
    <w:p w:rsidR="00C9665B" w:rsidRDefault="00C9665B" w:rsidP="00126F15">
      <w:pPr>
        <w:spacing w:before="100" w:beforeAutospacing="1" w:after="100" w:afterAutospacing="1" w:line="240" w:lineRule="auto"/>
        <w:jc w:val="both"/>
        <w:rPr>
          <w:rFonts w:ascii="Times New Roman" w:hAnsi="Times New Roman" w:cs="Times New Roman"/>
          <w:sz w:val="28"/>
          <w:szCs w:val="28"/>
        </w:rPr>
      </w:pPr>
    </w:p>
    <w:p w:rsidR="00C9665B" w:rsidRDefault="00C9665B" w:rsidP="00126F15">
      <w:pPr>
        <w:spacing w:before="100" w:beforeAutospacing="1" w:after="100" w:afterAutospacing="1" w:line="240" w:lineRule="auto"/>
        <w:jc w:val="both"/>
        <w:rPr>
          <w:rFonts w:ascii="Times New Roman" w:hAnsi="Times New Roman" w:cs="Times New Roman"/>
          <w:sz w:val="28"/>
          <w:szCs w:val="28"/>
        </w:rPr>
      </w:pPr>
    </w:p>
    <w:p w:rsidR="00D238EA" w:rsidRDefault="00D238EA" w:rsidP="00D238EA">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D238EA" w:rsidRDefault="00D238EA" w:rsidP="00D238EA">
      <w:pPr>
        <w:spacing w:before="100" w:beforeAutospacing="1" w:after="100" w:afterAutospacing="1" w:line="240" w:lineRule="auto"/>
        <w:rPr>
          <w:rFonts w:ascii="Times New Roman" w:hAnsi="Times New Roman" w:cs="Times New Roman"/>
          <w:sz w:val="28"/>
          <w:szCs w:val="28"/>
        </w:rPr>
      </w:pPr>
    </w:p>
    <w:p w:rsidR="00D238EA" w:rsidRDefault="00D238EA" w:rsidP="00D238EA">
      <w:pPr>
        <w:spacing w:before="100" w:beforeAutospacing="1" w:after="100" w:afterAutospacing="1" w:line="240" w:lineRule="auto"/>
        <w:rPr>
          <w:rFonts w:ascii="Times New Roman" w:hAnsi="Times New Roman" w:cs="Times New Roman"/>
          <w:sz w:val="28"/>
          <w:szCs w:val="28"/>
        </w:rPr>
      </w:pPr>
    </w:p>
    <w:p w:rsidR="00C9665B" w:rsidRDefault="00D238EA" w:rsidP="00D238EA">
      <w:pPr>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                                             Приложение 4</w:t>
      </w:r>
    </w:p>
    <w:p w:rsidR="00C9665B" w:rsidRPr="001F3B29" w:rsidRDefault="00C9665B" w:rsidP="00126F15">
      <w:pPr>
        <w:spacing w:before="100" w:beforeAutospacing="1" w:after="100" w:afterAutospacing="1" w:line="240" w:lineRule="auto"/>
        <w:jc w:val="both"/>
        <w:rPr>
          <w:rFonts w:ascii="Times New Roman" w:hAnsi="Times New Roman" w:cs="Times New Roman"/>
          <w:sz w:val="28"/>
          <w:szCs w:val="28"/>
        </w:rPr>
      </w:pPr>
    </w:p>
    <w:tbl>
      <w:tblPr>
        <w:tblpPr w:leftFromText="180" w:rightFromText="180" w:vertAnchor="text" w:horzAnchor="margin" w:tblpY="302"/>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6164"/>
        <w:gridCol w:w="3742"/>
      </w:tblGrid>
      <w:tr w:rsidR="00126F15" w:rsidRPr="00292CEB" w:rsidTr="00C9665B">
        <w:trPr>
          <w:trHeight w:val="982"/>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Этапы освоения изучаемого</w:t>
            </w:r>
          </w:p>
          <w:p w:rsidR="00126F15" w:rsidRPr="00292CEB" w:rsidRDefault="00126F15" w:rsidP="00126F15">
            <w:pPr>
              <w:pStyle w:val="a4"/>
              <w:rPr>
                <w:sz w:val="28"/>
                <w:szCs w:val="28"/>
              </w:rPr>
            </w:pPr>
            <w:r w:rsidRPr="00292CEB">
              <w:rPr>
                <w:sz w:val="28"/>
                <w:szCs w:val="28"/>
              </w:rPr>
              <w:t>материала</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Организационно-педагогическая направленность</w:t>
            </w:r>
          </w:p>
        </w:tc>
      </w:tr>
      <w:tr w:rsidR="00126F15" w:rsidRPr="00292CEB" w:rsidTr="00126F1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1. Изучение нового материала.</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Индивидуализация учебного процесса.</w:t>
            </w:r>
          </w:p>
        </w:tc>
      </w:tr>
      <w:tr w:rsidR="00126F15" w:rsidRPr="00292CEB" w:rsidTr="00126F1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2. Диагностическое тестирование.</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Проверка базового уровня.</w:t>
            </w:r>
          </w:p>
        </w:tc>
      </w:tr>
      <w:tr w:rsidR="00126F15" w:rsidRPr="00292CEB" w:rsidTr="00C9665B">
        <w:trPr>
          <w:trHeight w:val="1085"/>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i/>
                <w:iCs/>
                <w:sz w:val="28"/>
                <w:szCs w:val="28"/>
              </w:rPr>
            </w:pPr>
            <w:r w:rsidRPr="00292CEB">
              <w:rPr>
                <w:rFonts w:ascii="Times New Roman" w:hAnsi="Times New Roman" w:cs="Times New Roman"/>
                <w:sz w:val="28"/>
                <w:szCs w:val="28"/>
              </w:rPr>
              <w:t>3. Уроки коррекции и развития.</w:t>
            </w:r>
          </w:p>
          <w:p w:rsidR="00126F15" w:rsidRPr="00292CEB" w:rsidRDefault="00126F15" w:rsidP="00126F15">
            <w:pPr>
              <w:pStyle w:val="a4"/>
              <w:rPr>
                <w:i/>
                <w:iCs/>
                <w:sz w:val="28"/>
                <w:szCs w:val="28"/>
              </w:rPr>
            </w:pPr>
            <w:r w:rsidRPr="00292CEB">
              <w:rPr>
                <w:i/>
                <w:iCs/>
                <w:sz w:val="28"/>
                <w:szCs w:val="28"/>
              </w:rPr>
              <w:t>Коррекция: повторение (на качественно новом уровне) —&gt; закрепление —&gt; повторная диагностическая работа.</w:t>
            </w:r>
          </w:p>
          <w:p w:rsidR="00126F15" w:rsidRPr="00292CEB" w:rsidRDefault="00126F15" w:rsidP="00126F15">
            <w:pPr>
              <w:pStyle w:val="a4"/>
              <w:rPr>
                <w:sz w:val="28"/>
                <w:szCs w:val="28"/>
              </w:rPr>
            </w:pPr>
            <w:r w:rsidRPr="00292CEB">
              <w:rPr>
                <w:i/>
                <w:iCs/>
                <w:sz w:val="28"/>
                <w:szCs w:val="28"/>
              </w:rPr>
              <w:t>Развитие: повторный уровень —&gt; углубленный уровень.</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Дифференциация учебного процесса.</w:t>
            </w:r>
          </w:p>
        </w:tc>
      </w:tr>
      <w:tr w:rsidR="00126F15" w:rsidRPr="00292CEB" w:rsidTr="00126F15">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4. Итоговый контроль.</w:t>
            </w:r>
          </w:p>
          <w:p w:rsidR="00126F15" w:rsidRPr="00292CEB" w:rsidRDefault="00126F15" w:rsidP="00126F15">
            <w:pPr>
              <w:pStyle w:val="a4"/>
              <w:rPr>
                <w:sz w:val="28"/>
                <w:szCs w:val="28"/>
              </w:rPr>
            </w:pPr>
            <w:r w:rsidRPr="00292CEB">
              <w:rPr>
                <w:i/>
                <w:iCs/>
                <w:sz w:val="28"/>
                <w:szCs w:val="28"/>
              </w:rPr>
              <w:t>Обязательный уровень —&gt; продвинутый уровень —&gt; углубленный уровень.</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126F15" w:rsidRPr="00292CEB" w:rsidRDefault="00126F15" w:rsidP="00126F15">
            <w:pPr>
              <w:rPr>
                <w:rFonts w:ascii="Times New Roman" w:hAnsi="Times New Roman" w:cs="Times New Roman"/>
                <w:sz w:val="28"/>
                <w:szCs w:val="28"/>
              </w:rPr>
            </w:pPr>
            <w:r w:rsidRPr="00292CEB">
              <w:rPr>
                <w:rFonts w:ascii="Times New Roman" w:hAnsi="Times New Roman" w:cs="Times New Roman"/>
                <w:sz w:val="28"/>
                <w:szCs w:val="28"/>
              </w:rPr>
              <w:t>Проверка результатов обучения.</w:t>
            </w:r>
          </w:p>
        </w:tc>
      </w:tr>
    </w:tbl>
    <w:p w:rsidR="000C3D05" w:rsidRPr="000C3D05" w:rsidRDefault="000C3D05" w:rsidP="000C3D05">
      <w:pPr>
        <w:spacing w:before="240" w:line="240" w:lineRule="auto"/>
        <w:jc w:val="both"/>
        <w:rPr>
          <w:rFonts w:ascii="Times New Roman" w:hAnsi="Times New Roman" w:cs="Times New Roman"/>
          <w:sz w:val="28"/>
          <w:szCs w:val="28"/>
        </w:rPr>
      </w:pPr>
    </w:p>
    <w:p w:rsidR="000C3D05" w:rsidRPr="000C3D05" w:rsidRDefault="000C3D05" w:rsidP="000C3D05">
      <w:pPr>
        <w:spacing w:before="240" w:line="240" w:lineRule="auto"/>
        <w:jc w:val="both"/>
        <w:rPr>
          <w:rFonts w:ascii="Times New Roman" w:hAnsi="Times New Roman" w:cs="Times New Roman"/>
          <w:sz w:val="28"/>
          <w:szCs w:val="28"/>
        </w:rPr>
      </w:pPr>
    </w:p>
    <w:p w:rsidR="000C3D05" w:rsidRDefault="000C3D05" w:rsidP="000C3D05">
      <w:pPr>
        <w:spacing w:before="240" w:line="240" w:lineRule="auto"/>
        <w:jc w:val="both"/>
        <w:rPr>
          <w:rFonts w:ascii="Times New Roman" w:hAnsi="Times New Roman" w:cs="Times New Roman"/>
          <w:sz w:val="28"/>
          <w:szCs w:val="28"/>
        </w:rPr>
      </w:pPr>
    </w:p>
    <w:p w:rsidR="000C3D05" w:rsidRDefault="000C3D05" w:rsidP="000C3D05">
      <w:pPr>
        <w:spacing w:before="240" w:line="240" w:lineRule="auto"/>
        <w:jc w:val="both"/>
        <w:rPr>
          <w:rFonts w:ascii="Times New Roman" w:hAnsi="Times New Roman" w:cs="Times New Roman"/>
          <w:sz w:val="28"/>
          <w:szCs w:val="28"/>
        </w:rPr>
      </w:pPr>
    </w:p>
    <w:p w:rsidR="000C3D05" w:rsidRDefault="000C3D05" w:rsidP="000C3D05">
      <w:pPr>
        <w:spacing w:before="240" w:line="240" w:lineRule="auto"/>
        <w:jc w:val="both"/>
        <w:rPr>
          <w:rFonts w:ascii="Times New Roman" w:hAnsi="Times New Roman" w:cs="Times New Roman"/>
          <w:sz w:val="28"/>
          <w:szCs w:val="28"/>
        </w:rPr>
      </w:pPr>
    </w:p>
    <w:p w:rsidR="000C3D05" w:rsidRDefault="000C3D05" w:rsidP="000C3D05">
      <w:pPr>
        <w:spacing w:before="240" w:line="240" w:lineRule="auto"/>
        <w:jc w:val="both"/>
        <w:rPr>
          <w:rFonts w:ascii="Times New Roman" w:hAnsi="Times New Roman" w:cs="Times New Roman"/>
          <w:sz w:val="28"/>
          <w:szCs w:val="28"/>
        </w:rPr>
      </w:pPr>
    </w:p>
    <w:p w:rsidR="000C3D05" w:rsidRDefault="000C3D05" w:rsidP="000C3D05">
      <w:pPr>
        <w:spacing w:before="240" w:line="240" w:lineRule="auto"/>
        <w:jc w:val="both"/>
        <w:rPr>
          <w:rFonts w:ascii="Times New Roman" w:hAnsi="Times New Roman" w:cs="Times New Roman"/>
          <w:sz w:val="28"/>
          <w:szCs w:val="28"/>
        </w:rPr>
      </w:pPr>
    </w:p>
    <w:p w:rsidR="00D238EA" w:rsidRDefault="00D238EA" w:rsidP="00D238EA">
      <w:pPr>
        <w:spacing w:before="240" w:line="240" w:lineRule="auto"/>
        <w:jc w:val="center"/>
        <w:rPr>
          <w:rFonts w:ascii="Times New Roman" w:hAnsi="Times New Roman" w:cs="Times New Roman"/>
          <w:sz w:val="28"/>
          <w:szCs w:val="28"/>
        </w:rPr>
      </w:pPr>
    </w:p>
    <w:p w:rsidR="00D238EA" w:rsidRDefault="00D238EA" w:rsidP="00D238EA">
      <w:pPr>
        <w:spacing w:before="240" w:line="240" w:lineRule="auto"/>
        <w:jc w:val="center"/>
        <w:rPr>
          <w:rFonts w:ascii="Times New Roman" w:hAnsi="Times New Roman" w:cs="Times New Roman"/>
          <w:sz w:val="28"/>
          <w:szCs w:val="28"/>
        </w:rPr>
      </w:pPr>
    </w:p>
    <w:p w:rsidR="00126F15" w:rsidRDefault="00D238EA" w:rsidP="00D238EA">
      <w:pPr>
        <w:spacing w:before="24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Приложение 5</w:t>
      </w:r>
    </w:p>
    <w:p w:rsidR="00D238EA" w:rsidRDefault="00D238EA" w:rsidP="00D238EA">
      <w:pPr>
        <w:spacing w:before="240" w:line="240" w:lineRule="auto"/>
        <w:jc w:val="center"/>
        <w:rPr>
          <w:rFonts w:ascii="Times New Roman" w:hAnsi="Times New Roman" w:cs="Times New Roman"/>
          <w:sz w:val="28"/>
          <w:szCs w:val="28"/>
        </w:rPr>
      </w:pPr>
    </w:p>
    <w:p w:rsidR="00126F15" w:rsidRDefault="00D238EA" w:rsidP="000C3D05">
      <w:pPr>
        <w:spacing w:before="240" w:line="240" w:lineRule="auto"/>
        <w:jc w:val="both"/>
        <w:rPr>
          <w:rFonts w:ascii="Times New Roman" w:hAnsi="Times New Roman" w:cs="Times New Roman"/>
          <w:sz w:val="28"/>
          <w:szCs w:val="28"/>
        </w:rPr>
      </w:pPr>
      <w:r w:rsidRPr="00B90D35">
        <w:rPr>
          <w:rFonts w:ascii="Times New Roman" w:hAnsi="Times New Roman"/>
          <w:sz w:val="24"/>
          <w:szCs w:val="24"/>
        </w:rPr>
        <w:object w:dxaOrig="7198"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pt" o:ole="">
            <v:imagedata r:id="rId12" o:title=""/>
          </v:shape>
          <o:OLEObject Type="Embed" ProgID="PowerPoint.Slide.12" ShapeID="_x0000_i1025" DrawAspect="Content" ObjectID="_1526979834" r:id="rId13"/>
        </w:object>
      </w:r>
    </w:p>
    <w:p w:rsidR="00126F15" w:rsidRDefault="00126F15" w:rsidP="000C3D05">
      <w:pPr>
        <w:spacing w:before="240" w:line="240" w:lineRule="auto"/>
        <w:jc w:val="both"/>
        <w:rPr>
          <w:rFonts w:ascii="Times New Roman" w:hAnsi="Times New Roman" w:cs="Times New Roman"/>
          <w:sz w:val="28"/>
          <w:szCs w:val="28"/>
        </w:rPr>
      </w:pPr>
    </w:p>
    <w:p w:rsidR="00126F15" w:rsidRDefault="00126F15" w:rsidP="000C3D05">
      <w:pPr>
        <w:spacing w:before="240" w:line="240" w:lineRule="auto"/>
        <w:jc w:val="both"/>
        <w:rPr>
          <w:rFonts w:ascii="Times New Roman" w:hAnsi="Times New Roman" w:cs="Times New Roman"/>
          <w:sz w:val="28"/>
          <w:szCs w:val="28"/>
        </w:rPr>
      </w:pPr>
    </w:p>
    <w:p w:rsidR="00126F15" w:rsidRDefault="00126F15" w:rsidP="000C3D05">
      <w:pPr>
        <w:spacing w:before="240" w:line="240" w:lineRule="auto"/>
        <w:jc w:val="both"/>
        <w:rPr>
          <w:rFonts w:ascii="Times New Roman" w:hAnsi="Times New Roman" w:cs="Times New Roman"/>
          <w:sz w:val="28"/>
          <w:szCs w:val="28"/>
        </w:rPr>
      </w:pPr>
    </w:p>
    <w:p w:rsidR="00126F15" w:rsidRDefault="00126F15" w:rsidP="000C3D05">
      <w:pPr>
        <w:spacing w:before="240" w:line="240" w:lineRule="auto"/>
        <w:jc w:val="both"/>
        <w:rPr>
          <w:rFonts w:ascii="Times New Roman" w:hAnsi="Times New Roman" w:cs="Times New Roman"/>
          <w:sz w:val="28"/>
          <w:szCs w:val="28"/>
        </w:rPr>
      </w:pPr>
    </w:p>
    <w:p w:rsidR="00126F15" w:rsidRDefault="00126F15" w:rsidP="000C3D05">
      <w:pPr>
        <w:spacing w:before="240" w:line="240" w:lineRule="auto"/>
        <w:jc w:val="both"/>
        <w:rPr>
          <w:rFonts w:ascii="Times New Roman" w:hAnsi="Times New Roman" w:cs="Times New Roman"/>
          <w:sz w:val="28"/>
          <w:szCs w:val="28"/>
        </w:rPr>
      </w:pPr>
    </w:p>
    <w:p w:rsidR="00126F15" w:rsidRDefault="00D238EA" w:rsidP="000C3D05">
      <w:pPr>
        <w:spacing w:before="240" w:line="240" w:lineRule="auto"/>
        <w:jc w:val="both"/>
        <w:rPr>
          <w:rFonts w:ascii="Times New Roman" w:hAnsi="Times New Roman" w:cs="Times New Roman"/>
          <w:sz w:val="28"/>
          <w:szCs w:val="28"/>
        </w:rPr>
      </w:pPr>
      <w:r w:rsidRPr="00B90D35">
        <w:rPr>
          <w:rFonts w:ascii="Times New Roman" w:hAnsi="Times New Roman"/>
          <w:sz w:val="24"/>
          <w:szCs w:val="24"/>
        </w:rPr>
        <w:object w:dxaOrig="7199" w:dyaOrig="5399">
          <v:shape id="_x0000_i1026" type="#_x0000_t75" style="width:306.75pt;height:141pt" o:ole="">
            <v:imagedata r:id="rId14" o:title=""/>
          </v:shape>
          <o:OLEObject Type="Embed" ProgID="PowerPoint.Slide.12" ShapeID="_x0000_i1026" DrawAspect="Content" ObjectID="_1526979835" r:id="rId15"/>
        </w:object>
      </w:r>
    </w:p>
    <w:p w:rsidR="00126F15" w:rsidRDefault="00126F15" w:rsidP="000C3D05">
      <w:pPr>
        <w:spacing w:before="240" w:line="240" w:lineRule="auto"/>
        <w:jc w:val="both"/>
        <w:rPr>
          <w:rFonts w:ascii="Times New Roman" w:hAnsi="Times New Roman" w:cs="Times New Roman"/>
          <w:sz w:val="28"/>
          <w:szCs w:val="28"/>
        </w:rPr>
      </w:pPr>
    </w:p>
    <w:p w:rsidR="00126F15" w:rsidRDefault="00126F15" w:rsidP="000C3D05">
      <w:pPr>
        <w:spacing w:before="240" w:line="240" w:lineRule="auto"/>
        <w:jc w:val="both"/>
        <w:rPr>
          <w:rFonts w:ascii="Times New Roman" w:hAnsi="Times New Roman" w:cs="Times New Roman"/>
          <w:sz w:val="28"/>
          <w:szCs w:val="28"/>
        </w:rPr>
      </w:pPr>
    </w:p>
    <w:p w:rsidR="00121A52" w:rsidRDefault="00121A52" w:rsidP="00FF304D">
      <w:pPr>
        <w:spacing w:after="0" w:line="240" w:lineRule="auto"/>
        <w:ind w:firstLine="708"/>
        <w:jc w:val="both"/>
        <w:rPr>
          <w:rFonts w:ascii="Times New Roman" w:eastAsia="Times New Roman" w:hAnsi="Times New Roman" w:cs="Times New Roman"/>
          <w:color w:val="000000"/>
          <w:sz w:val="24"/>
          <w:szCs w:val="24"/>
          <w:lang w:eastAsia="ru-RU"/>
        </w:rPr>
      </w:pPr>
    </w:p>
    <w:p w:rsidR="00D238EA" w:rsidRDefault="00D238EA" w:rsidP="00FF304D">
      <w:pPr>
        <w:spacing w:after="0" w:line="240" w:lineRule="auto"/>
        <w:ind w:firstLine="708"/>
        <w:jc w:val="both"/>
        <w:rPr>
          <w:rFonts w:ascii="Times New Roman" w:eastAsia="Times New Roman" w:hAnsi="Times New Roman" w:cs="Times New Roman"/>
          <w:color w:val="000000"/>
          <w:sz w:val="24"/>
          <w:szCs w:val="24"/>
          <w:lang w:eastAsia="ru-RU"/>
        </w:rPr>
      </w:pPr>
    </w:p>
    <w:p w:rsidR="00D238EA" w:rsidRDefault="00D238EA" w:rsidP="00FF304D">
      <w:pPr>
        <w:spacing w:after="0" w:line="240" w:lineRule="auto"/>
        <w:ind w:firstLine="708"/>
        <w:jc w:val="both"/>
        <w:rPr>
          <w:rFonts w:ascii="Times New Roman" w:eastAsia="Times New Roman" w:hAnsi="Times New Roman" w:cs="Times New Roman"/>
          <w:color w:val="000000"/>
          <w:sz w:val="24"/>
          <w:szCs w:val="24"/>
          <w:lang w:eastAsia="ru-RU"/>
        </w:rPr>
      </w:pPr>
    </w:p>
    <w:p w:rsidR="00D238EA" w:rsidRPr="001516A3" w:rsidRDefault="00D238EA" w:rsidP="00D238EA">
      <w:pPr>
        <w:spacing w:after="0" w:line="240" w:lineRule="auto"/>
        <w:ind w:firstLine="708"/>
        <w:jc w:val="center"/>
        <w:rPr>
          <w:rFonts w:ascii="Times New Roman" w:eastAsia="Times New Roman" w:hAnsi="Times New Roman" w:cs="Times New Roman"/>
          <w:color w:val="000000"/>
          <w:sz w:val="28"/>
          <w:szCs w:val="28"/>
          <w:lang w:eastAsia="ru-RU"/>
        </w:rPr>
      </w:pPr>
      <w:r w:rsidRPr="001516A3">
        <w:rPr>
          <w:rFonts w:ascii="Times New Roman" w:eastAsia="Times New Roman" w:hAnsi="Times New Roman" w:cs="Times New Roman"/>
          <w:color w:val="000000"/>
          <w:sz w:val="28"/>
          <w:szCs w:val="28"/>
          <w:lang w:eastAsia="ru-RU"/>
        </w:rPr>
        <w:lastRenderedPageBreak/>
        <w:t>Приложение 6</w:t>
      </w:r>
      <w:r w:rsidRPr="001516A3">
        <w:rPr>
          <w:rFonts w:ascii="Times New Roman" w:eastAsia="Times New Roman" w:hAnsi="Times New Roman" w:cs="Times New Roman"/>
          <w:noProof/>
          <w:color w:val="000000"/>
          <w:sz w:val="28"/>
          <w:szCs w:val="28"/>
          <w:lang w:eastAsia="ru-RU"/>
        </w:rPr>
        <w:drawing>
          <wp:anchor distT="0" distB="0" distL="114300" distR="114300" simplePos="0" relativeHeight="251667456" behindDoc="1" locked="0" layoutInCell="1" allowOverlap="1">
            <wp:simplePos x="0" y="0"/>
            <wp:positionH relativeFrom="margin">
              <wp:align>left</wp:align>
            </wp:positionH>
            <wp:positionV relativeFrom="margin">
              <wp:align>top</wp:align>
            </wp:positionV>
            <wp:extent cx="3590925" cy="3657600"/>
            <wp:effectExtent l="19050" t="0" r="9525" b="0"/>
            <wp:wrapTight wrapText="bothSides">
              <wp:wrapPolygon edited="0">
                <wp:start x="-115" y="0"/>
                <wp:lineTo x="-115" y="21488"/>
                <wp:lineTo x="21657" y="21488"/>
                <wp:lineTo x="21657" y="0"/>
                <wp:lineTo x="-115" y="0"/>
              </wp:wrapPolygon>
            </wp:wrapTight>
            <wp:docPr id="8" name="Рисунок 4" descr="IMG-2015052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50523-WA0000"/>
                    <pic:cNvPicPr>
                      <a:picLocks noChangeAspect="1" noChangeArrowheads="1"/>
                    </pic:cNvPicPr>
                  </pic:nvPicPr>
                  <pic:blipFill>
                    <a:blip r:embed="rId16" cstate="print"/>
                    <a:srcRect/>
                    <a:stretch>
                      <a:fillRect/>
                    </a:stretch>
                  </pic:blipFill>
                  <pic:spPr bwMode="auto">
                    <a:xfrm>
                      <a:off x="0" y="0"/>
                      <a:ext cx="3590925" cy="3657600"/>
                    </a:xfrm>
                    <a:prstGeom prst="rect">
                      <a:avLst/>
                    </a:prstGeom>
                    <a:noFill/>
                    <a:ln w="9525">
                      <a:noFill/>
                      <a:miter lim="800000"/>
                      <a:headEnd/>
                      <a:tailEnd/>
                    </a:ln>
                  </pic:spPr>
                </pic:pic>
              </a:graphicData>
            </a:graphic>
          </wp:anchor>
        </w:drawing>
      </w:r>
    </w:p>
    <w:p w:rsidR="00D238EA"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p>
    <w:p w:rsidR="00D238EA"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p>
    <w:p w:rsidR="00D238EA"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p>
    <w:p w:rsidR="00D238EA"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p>
    <w:p w:rsidR="00D238EA"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p>
    <w:p w:rsidR="00D238EA"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p>
    <w:p w:rsidR="00D238EA"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p>
    <w:p w:rsidR="00D238EA"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1516A3" w:rsidRDefault="00D238EA" w:rsidP="001516A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Обобщение </w:t>
      </w:r>
      <w:proofErr w:type="gramStart"/>
      <w:r>
        <w:rPr>
          <w:rFonts w:ascii="Times New Roman" w:hAnsi="Times New Roman" w:cs="Times New Roman"/>
          <w:sz w:val="28"/>
          <w:szCs w:val="28"/>
        </w:rPr>
        <w:t xml:space="preserve">опыта </w:t>
      </w:r>
      <w:r w:rsidR="001516A3">
        <w:rPr>
          <w:rFonts w:ascii="Times New Roman" w:hAnsi="Times New Roman" w:cs="Times New Roman"/>
          <w:sz w:val="28"/>
          <w:szCs w:val="28"/>
        </w:rPr>
        <w:t xml:space="preserve"> работы</w:t>
      </w:r>
      <w:proofErr w:type="gramEnd"/>
      <w:r w:rsidR="001516A3">
        <w:rPr>
          <w:rFonts w:ascii="Times New Roman" w:hAnsi="Times New Roman" w:cs="Times New Roman"/>
          <w:sz w:val="28"/>
          <w:szCs w:val="28"/>
        </w:rPr>
        <w:t xml:space="preserve"> </w:t>
      </w:r>
      <w:r>
        <w:rPr>
          <w:rFonts w:ascii="Times New Roman" w:hAnsi="Times New Roman" w:cs="Times New Roman"/>
          <w:sz w:val="28"/>
          <w:szCs w:val="28"/>
        </w:rPr>
        <w:t>по теме</w:t>
      </w:r>
    </w:p>
    <w:p w:rsidR="00D238EA" w:rsidRDefault="00D238EA" w:rsidP="001516A3">
      <w:pPr>
        <w:spacing w:after="0" w:line="240" w:lineRule="auto"/>
        <w:jc w:val="center"/>
        <w:rPr>
          <w:rFonts w:ascii="Times New Roman" w:hAnsi="Times New Roman" w:cs="Times New Roman"/>
          <w:sz w:val="28"/>
          <w:szCs w:val="28"/>
        </w:rPr>
      </w:pPr>
      <w:proofErr w:type="gramStart"/>
      <w:r>
        <w:rPr>
          <w:rFonts w:ascii="Times New Roman" w:hAnsi="Times New Roman" w:cs="Times New Roman"/>
          <w:sz w:val="28"/>
          <w:szCs w:val="28"/>
        </w:rPr>
        <w:t>« Организация</w:t>
      </w:r>
      <w:proofErr w:type="gramEnd"/>
      <w:r>
        <w:rPr>
          <w:rFonts w:ascii="Times New Roman" w:hAnsi="Times New Roman" w:cs="Times New Roman"/>
          <w:sz w:val="28"/>
          <w:szCs w:val="28"/>
        </w:rPr>
        <w:t xml:space="preserve"> работы со слабоуспевающими»</w:t>
      </w: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Default="00D238EA" w:rsidP="00D238EA">
      <w:pPr>
        <w:spacing w:after="0" w:line="240" w:lineRule="auto"/>
        <w:ind w:firstLine="708"/>
        <w:jc w:val="center"/>
        <w:rPr>
          <w:rFonts w:ascii="Times New Roman" w:hAnsi="Times New Roman" w:cs="Times New Roman"/>
          <w:sz w:val="28"/>
          <w:szCs w:val="28"/>
        </w:rPr>
      </w:pPr>
    </w:p>
    <w:p w:rsidR="00D238EA" w:rsidRPr="00FF304D" w:rsidRDefault="00D238EA" w:rsidP="00D238EA">
      <w:pPr>
        <w:spacing w:after="0" w:line="240" w:lineRule="auto"/>
        <w:ind w:firstLine="708"/>
        <w:jc w:val="center"/>
        <w:rPr>
          <w:rFonts w:ascii="Times New Roman" w:eastAsia="Times New Roman" w:hAnsi="Times New Roman" w:cs="Times New Roman"/>
          <w:color w:val="000000"/>
          <w:sz w:val="24"/>
          <w:szCs w:val="24"/>
          <w:lang w:eastAsia="ru-RU"/>
        </w:rPr>
      </w:pPr>
      <w:r w:rsidRPr="00D238EA">
        <w:rPr>
          <w:rFonts w:ascii="Times New Roman" w:hAnsi="Times New Roman" w:cs="Times New Roman"/>
          <w:noProof/>
          <w:sz w:val="28"/>
          <w:szCs w:val="28"/>
          <w:lang w:eastAsia="ru-RU"/>
        </w:rPr>
        <w:drawing>
          <wp:inline distT="0" distB="0" distL="0" distR="0">
            <wp:extent cx="3276600" cy="3448050"/>
            <wp:effectExtent l="19050" t="0" r="0" b="0"/>
            <wp:docPr id="9" name="Рисунок 13" descr="IMG-20150522-WA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20150522-WA0008"/>
                    <pic:cNvPicPr>
                      <a:picLocks noChangeAspect="1" noChangeArrowheads="1"/>
                    </pic:cNvPicPr>
                  </pic:nvPicPr>
                  <pic:blipFill>
                    <a:blip r:embed="rId17" cstate="print"/>
                    <a:srcRect/>
                    <a:stretch>
                      <a:fillRect/>
                    </a:stretch>
                  </pic:blipFill>
                  <pic:spPr bwMode="auto">
                    <a:xfrm>
                      <a:off x="0" y="0"/>
                      <a:ext cx="3276600" cy="3448050"/>
                    </a:xfrm>
                    <a:prstGeom prst="rect">
                      <a:avLst/>
                    </a:prstGeom>
                    <a:noFill/>
                    <a:ln w="9525">
                      <a:noFill/>
                      <a:miter lim="800000"/>
                      <a:headEnd/>
                      <a:tailEnd/>
                    </a:ln>
                  </pic:spPr>
                </pic:pic>
              </a:graphicData>
            </a:graphic>
          </wp:inline>
        </w:drawing>
      </w:r>
    </w:p>
    <w:sectPr w:rsidR="00D238EA" w:rsidRPr="00FF304D" w:rsidSect="00F10F00">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91BF4"/>
    <w:multiLevelType w:val="multilevel"/>
    <w:tmpl w:val="4162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35CC3"/>
    <w:multiLevelType w:val="multilevel"/>
    <w:tmpl w:val="C4C2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F10753"/>
    <w:multiLevelType w:val="hybridMultilevel"/>
    <w:tmpl w:val="DD2A54B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020609C"/>
    <w:multiLevelType w:val="multilevel"/>
    <w:tmpl w:val="1CCA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9246F4"/>
    <w:multiLevelType w:val="hybridMultilevel"/>
    <w:tmpl w:val="A0C4E8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B507E9"/>
    <w:multiLevelType w:val="hybridMultilevel"/>
    <w:tmpl w:val="6A3C16A4"/>
    <w:lvl w:ilvl="0" w:tplc="0419000F">
      <w:start w:val="1"/>
      <w:numFmt w:val="decimal"/>
      <w:lvlText w:val="%1."/>
      <w:lvlJc w:val="left"/>
      <w:pPr>
        <w:tabs>
          <w:tab w:val="num" w:pos="1800"/>
        </w:tabs>
        <w:ind w:left="1800" w:hanging="360"/>
      </w:pPr>
    </w:lvl>
    <w:lvl w:ilvl="1" w:tplc="04190019" w:tentative="1">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6" w15:restartNumberingAfterBreak="0">
    <w:nsid w:val="1A11426F"/>
    <w:multiLevelType w:val="multilevel"/>
    <w:tmpl w:val="D204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52647B"/>
    <w:multiLevelType w:val="multilevel"/>
    <w:tmpl w:val="0AACB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7B1216"/>
    <w:multiLevelType w:val="hybridMultilevel"/>
    <w:tmpl w:val="2BF6D5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F15664"/>
    <w:multiLevelType w:val="multilevel"/>
    <w:tmpl w:val="F3361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4133EE"/>
    <w:multiLevelType w:val="multilevel"/>
    <w:tmpl w:val="CE4A8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E70A8F"/>
    <w:multiLevelType w:val="multilevel"/>
    <w:tmpl w:val="9982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08F1EC4"/>
    <w:multiLevelType w:val="multilevel"/>
    <w:tmpl w:val="D8000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355B04"/>
    <w:multiLevelType w:val="multilevel"/>
    <w:tmpl w:val="F2FC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7E4738"/>
    <w:multiLevelType w:val="multilevel"/>
    <w:tmpl w:val="D85A8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5D38FF"/>
    <w:multiLevelType w:val="multilevel"/>
    <w:tmpl w:val="AD7CD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8C0D43"/>
    <w:multiLevelType w:val="multilevel"/>
    <w:tmpl w:val="0262CD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CF54F8"/>
    <w:multiLevelType w:val="multilevel"/>
    <w:tmpl w:val="E6BAF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2A31BF8"/>
    <w:multiLevelType w:val="multilevel"/>
    <w:tmpl w:val="53869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9A5801"/>
    <w:multiLevelType w:val="multilevel"/>
    <w:tmpl w:val="B202A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9B5E51"/>
    <w:multiLevelType w:val="multilevel"/>
    <w:tmpl w:val="2084D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7C6EDE"/>
    <w:multiLevelType w:val="multilevel"/>
    <w:tmpl w:val="315AD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8133D1"/>
    <w:multiLevelType w:val="singleLevel"/>
    <w:tmpl w:val="2E42092A"/>
    <w:lvl w:ilvl="0">
      <w:start w:val="1"/>
      <w:numFmt w:val="decimal"/>
      <w:lvlText w:val="%1."/>
      <w:lvlJc w:val="left"/>
      <w:pPr>
        <w:tabs>
          <w:tab w:val="num" w:pos="1080"/>
        </w:tabs>
        <w:ind w:left="1080" w:hanging="360"/>
      </w:pPr>
      <w:rPr>
        <w:rFonts w:hint="default"/>
      </w:rPr>
    </w:lvl>
  </w:abstractNum>
  <w:abstractNum w:abstractNumId="23" w15:restartNumberingAfterBreak="0">
    <w:nsid w:val="61BF34BC"/>
    <w:multiLevelType w:val="multilevel"/>
    <w:tmpl w:val="A252C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E81E08"/>
    <w:multiLevelType w:val="multilevel"/>
    <w:tmpl w:val="AD7CDB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CE2FEA"/>
    <w:multiLevelType w:val="multilevel"/>
    <w:tmpl w:val="C1F2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EA16472"/>
    <w:multiLevelType w:val="multilevel"/>
    <w:tmpl w:val="4A46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8333B5"/>
    <w:multiLevelType w:val="multilevel"/>
    <w:tmpl w:val="DC70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5"/>
  </w:num>
  <w:num w:numId="3">
    <w:abstractNumId w:val="18"/>
  </w:num>
  <w:num w:numId="4">
    <w:abstractNumId w:val="1"/>
  </w:num>
  <w:num w:numId="5">
    <w:abstractNumId w:val="25"/>
  </w:num>
  <w:num w:numId="6">
    <w:abstractNumId w:val="2"/>
  </w:num>
  <w:num w:numId="7">
    <w:abstractNumId w:val="7"/>
  </w:num>
  <w:num w:numId="8">
    <w:abstractNumId w:val="9"/>
  </w:num>
  <w:num w:numId="9">
    <w:abstractNumId w:val="26"/>
  </w:num>
  <w:num w:numId="10">
    <w:abstractNumId w:val="14"/>
  </w:num>
  <w:num w:numId="11">
    <w:abstractNumId w:val="6"/>
  </w:num>
  <w:num w:numId="12">
    <w:abstractNumId w:val="17"/>
  </w:num>
  <w:num w:numId="13">
    <w:abstractNumId w:val="13"/>
  </w:num>
  <w:num w:numId="14">
    <w:abstractNumId w:val="10"/>
  </w:num>
  <w:num w:numId="15">
    <w:abstractNumId w:val="19"/>
  </w:num>
  <w:num w:numId="16">
    <w:abstractNumId w:val="0"/>
  </w:num>
  <w:num w:numId="17">
    <w:abstractNumId w:val="27"/>
  </w:num>
  <w:num w:numId="18">
    <w:abstractNumId w:val="3"/>
  </w:num>
  <w:num w:numId="19">
    <w:abstractNumId w:val="20"/>
  </w:num>
  <w:num w:numId="20">
    <w:abstractNumId w:val="23"/>
  </w:num>
  <w:num w:numId="21">
    <w:abstractNumId w:val="12"/>
  </w:num>
  <w:num w:numId="22">
    <w:abstractNumId w:val="5"/>
  </w:num>
  <w:num w:numId="23">
    <w:abstractNumId w:val="16"/>
  </w:num>
  <w:num w:numId="24">
    <w:abstractNumId w:val="11"/>
  </w:num>
  <w:num w:numId="25">
    <w:abstractNumId w:val="4"/>
  </w:num>
  <w:num w:numId="26">
    <w:abstractNumId w:val="21"/>
  </w:num>
  <w:num w:numId="27">
    <w:abstractNumId w:val="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AE3F77"/>
    <w:rsid w:val="000457F9"/>
    <w:rsid w:val="0007200A"/>
    <w:rsid w:val="000C3D05"/>
    <w:rsid w:val="000C7F85"/>
    <w:rsid w:val="000F5DE3"/>
    <w:rsid w:val="0011319A"/>
    <w:rsid w:val="00120226"/>
    <w:rsid w:val="00121A52"/>
    <w:rsid w:val="00126F15"/>
    <w:rsid w:val="001516A3"/>
    <w:rsid w:val="00156629"/>
    <w:rsid w:val="001B6650"/>
    <w:rsid w:val="001C0EEA"/>
    <w:rsid w:val="001C1A5D"/>
    <w:rsid w:val="001F3B29"/>
    <w:rsid w:val="00202F1B"/>
    <w:rsid w:val="00240D72"/>
    <w:rsid w:val="00292CEB"/>
    <w:rsid w:val="002E4833"/>
    <w:rsid w:val="002E5CB7"/>
    <w:rsid w:val="00497ADE"/>
    <w:rsid w:val="004C65A6"/>
    <w:rsid w:val="005B5570"/>
    <w:rsid w:val="005E2D9D"/>
    <w:rsid w:val="00610DB5"/>
    <w:rsid w:val="006673AD"/>
    <w:rsid w:val="006F7855"/>
    <w:rsid w:val="00703FF5"/>
    <w:rsid w:val="00705845"/>
    <w:rsid w:val="00746E7B"/>
    <w:rsid w:val="007F3A76"/>
    <w:rsid w:val="00A34595"/>
    <w:rsid w:val="00AC1804"/>
    <w:rsid w:val="00AD60DC"/>
    <w:rsid w:val="00AE3F77"/>
    <w:rsid w:val="00B16B80"/>
    <w:rsid w:val="00BC2E67"/>
    <w:rsid w:val="00BE421F"/>
    <w:rsid w:val="00C0006B"/>
    <w:rsid w:val="00C149BA"/>
    <w:rsid w:val="00C2571A"/>
    <w:rsid w:val="00C26F22"/>
    <w:rsid w:val="00C372DA"/>
    <w:rsid w:val="00C42ED3"/>
    <w:rsid w:val="00C8232F"/>
    <w:rsid w:val="00C87128"/>
    <w:rsid w:val="00C9665B"/>
    <w:rsid w:val="00CA005D"/>
    <w:rsid w:val="00CD1C88"/>
    <w:rsid w:val="00D238EA"/>
    <w:rsid w:val="00DA2F61"/>
    <w:rsid w:val="00E333BD"/>
    <w:rsid w:val="00EC1B74"/>
    <w:rsid w:val="00F10F00"/>
    <w:rsid w:val="00F13386"/>
    <w:rsid w:val="00F21FAC"/>
    <w:rsid w:val="00FB3598"/>
    <w:rsid w:val="00FF30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5CBD33B6-A505-4B54-B905-75BDDB24E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5CB7"/>
  </w:style>
  <w:style w:type="paragraph" w:styleId="4">
    <w:name w:val="heading 4"/>
    <w:basedOn w:val="a"/>
    <w:next w:val="a"/>
    <w:link w:val="40"/>
    <w:qFormat/>
    <w:rsid w:val="00D238EA"/>
    <w:pPr>
      <w:keepNext/>
      <w:spacing w:after="0" w:line="240" w:lineRule="auto"/>
      <w:ind w:firstLine="720"/>
      <w:jc w:val="center"/>
      <w:outlineLvl w:val="3"/>
    </w:pPr>
    <w:rPr>
      <w:rFonts w:ascii="Times New Roman" w:eastAsia="Times New Roman" w:hAnsi="Times New Roman" w:cs="Times New Roman"/>
      <w:i/>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B6650"/>
    <w:pPr>
      <w:ind w:left="720"/>
      <w:contextualSpacing/>
    </w:pPr>
  </w:style>
  <w:style w:type="paragraph" w:styleId="a4">
    <w:name w:val="Normal (Web)"/>
    <w:basedOn w:val="a"/>
    <w:uiPriority w:val="99"/>
    <w:rsid w:val="000C3D0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F3B2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3B29"/>
    <w:rPr>
      <w:rFonts w:ascii="Tahoma" w:hAnsi="Tahoma" w:cs="Tahoma"/>
      <w:sz w:val="16"/>
      <w:szCs w:val="16"/>
    </w:rPr>
  </w:style>
  <w:style w:type="character" w:styleId="a7">
    <w:name w:val="Hyperlink"/>
    <w:basedOn w:val="a0"/>
    <w:uiPriority w:val="99"/>
    <w:semiHidden/>
    <w:unhideWhenUsed/>
    <w:rsid w:val="00C42ED3"/>
    <w:rPr>
      <w:color w:val="0000FF"/>
      <w:u w:val="single"/>
    </w:rPr>
  </w:style>
  <w:style w:type="character" w:customStyle="1" w:styleId="apple-converted-space">
    <w:name w:val="apple-converted-space"/>
    <w:basedOn w:val="a0"/>
    <w:rsid w:val="00C42ED3"/>
  </w:style>
  <w:style w:type="character" w:styleId="a8">
    <w:name w:val="Strong"/>
    <w:basedOn w:val="a0"/>
    <w:uiPriority w:val="22"/>
    <w:qFormat/>
    <w:rsid w:val="00C42ED3"/>
    <w:rPr>
      <w:b/>
      <w:bCs/>
    </w:rPr>
  </w:style>
  <w:style w:type="character" w:styleId="a9">
    <w:name w:val="Emphasis"/>
    <w:basedOn w:val="a0"/>
    <w:uiPriority w:val="20"/>
    <w:qFormat/>
    <w:rsid w:val="00C42ED3"/>
    <w:rPr>
      <w:i/>
      <w:iCs/>
    </w:rPr>
  </w:style>
  <w:style w:type="character" w:customStyle="1" w:styleId="40">
    <w:name w:val="Заголовок 4 Знак"/>
    <w:basedOn w:val="a0"/>
    <w:link w:val="4"/>
    <w:rsid w:val="00D238EA"/>
    <w:rPr>
      <w:rFonts w:ascii="Times New Roman" w:eastAsia="Times New Roman" w:hAnsi="Times New Roman" w:cs="Times New Roman"/>
      <w:i/>
      <w:sz w:val="28"/>
      <w:szCs w:val="20"/>
    </w:rPr>
  </w:style>
  <w:style w:type="paragraph" w:styleId="2">
    <w:name w:val="Body Text Indent 2"/>
    <w:basedOn w:val="a"/>
    <w:link w:val="20"/>
    <w:rsid w:val="00D238EA"/>
    <w:pPr>
      <w:spacing w:after="0" w:line="240" w:lineRule="auto"/>
      <w:ind w:firstLine="720"/>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rsid w:val="00D238EA"/>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346109">
      <w:bodyDiv w:val="1"/>
      <w:marLeft w:val="0"/>
      <w:marRight w:val="0"/>
      <w:marTop w:val="0"/>
      <w:marBottom w:val="0"/>
      <w:divBdr>
        <w:top w:val="none" w:sz="0" w:space="0" w:color="auto"/>
        <w:left w:val="none" w:sz="0" w:space="0" w:color="auto"/>
        <w:bottom w:val="none" w:sz="0" w:space="0" w:color="auto"/>
        <w:right w:val="none" w:sz="0" w:space="0" w:color="auto"/>
      </w:divBdr>
    </w:div>
    <w:div w:id="1127048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______Microsoft_PowerPoint1.sldx"/><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mailto:list@eidos.ru" TargetMode="External"/><Relationship Id="rId11" Type="http://schemas.openxmlformats.org/officeDocument/2006/relationships/image" Target="file:///C:\Documents%20and%20Settings\Administrator\Desktop\&#1090;&#1077;&#1093;&#1085;&#1086;&#1083;&#1086;&#1075;&#1080;&#1103;%20&#1087;&#1086;&#1083;&#1085;&#1086;&#1075;&#1086;%20&#1091;&#1089;&#1074;&#1086;&#1077;&#1085;&#1080;&#1103;.files\img2.jpg" TargetMode="External"/><Relationship Id="rId5" Type="http://schemas.openxmlformats.org/officeDocument/2006/relationships/webSettings" Target="webSettings.xml"/><Relationship Id="rId15" Type="http://schemas.openxmlformats.org/officeDocument/2006/relationships/package" Target="embeddings/______Microsoft_PowerPoint2.sldx"/><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3ED4BED-AD76-4AAC-84D4-4FB1F65C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12</Pages>
  <Words>2270</Words>
  <Characters>12939</Characters>
  <Application>Microsoft Office Word</Application>
  <DocSecurity>0</DocSecurity>
  <Lines>107</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Шк 217</Company>
  <LinksUpToDate>false</LinksUpToDate>
  <CharactersWithSpaces>15179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Хатина_</dc:creator>
  <cp:keywords/>
  <dc:description/>
  <cp:lastModifiedBy>гыук</cp:lastModifiedBy>
  <cp:revision>23</cp:revision>
  <dcterms:created xsi:type="dcterms:W3CDTF">2011-12-29T12:43:00Z</dcterms:created>
  <dcterms:modified xsi:type="dcterms:W3CDTF">2016-06-09T06:17:00Z</dcterms:modified>
</cp:coreProperties>
</file>