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FF" w:rsidRPr="0072058B" w:rsidRDefault="00115CFF" w:rsidP="00115CFF">
      <w:pPr>
        <w:pStyle w:val="p2"/>
        <w:shd w:val="clear" w:color="auto" w:fill="FFFFFF"/>
        <w:spacing w:before="0" w:beforeAutospacing="0" w:after="0" w:afterAutospacing="0"/>
        <w:jc w:val="both"/>
        <w:rPr>
          <w:rStyle w:val="s1"/>
          <w:bCs/>
          <w:color w:val="000000"/>
          <w:sz w:val="22"/>
          <w:szCs w:val="22"/>
        </w:rPr>
      </w:pPr>
    </w:p>
    <w:p w:rsidR="00115CFF" w:rsidRPr="0072058B" w:rsidRDefault="00115CFF" w:rsidP="00115CFF">
      <w:pPr>
        <w:pStyle w:val="p2"/>
        <w:shd w:val="clear" w:color="auto" w:fill="FFFFFF"/>
        <w:spacing w:before="0" w:beforeAutospacing="0" w:after="0" w:afterAutospacing="0"/>
        <w:jc w:val="center"/>
        <w:rPr>
          <w:rStyle w:val="s1"/>
          <w:b/>
          <w:bCs/>
          <w:color w:val="000000"/>
          <w:sz w:val="22"/>
          <w:szCs w:val="22"/>
        </w:rPr>
      </w:pPr>
      <w:proofErr w:type="spellStart"/>
      <w:r w:rsidRPr="0072058B">
        <w:rPr>
          <w:rStyle w:val="s1"/>
          <w:b/>
          <w:bCs/>
          <w:color w:val="000000"/>
          <w:sz w:val="22"/>
          <w:szCs w:val="22"/>
        </w:rPr>
        <w:t>Тогызбаева</w:t>
      </w:r>
      <w:proofErr w:type="spellEnd"/>
      <w:r w:rsidRPr="0072058B">
        <w:rPr>
          <w:rStyle w:val="s1"/>
          <w:b/>
          <w:bCs/>
          <w:color w:val="000000"/>
          <w:sz w:val="22"/>
          <w:szCs w:val="22"/>
        </w:rPr>
        <w:t xml:space="preserve"> М.С</w:t>
      </w:r>
      <w:r w:rsidR="00F8001B">
        <w:rPr>
          <w:rStyle w:val="s1"/>
          <w:b/>
          <w:bCs/>
          <w:color w:val="000000"/>
          <w:sz w:val="22"/>
          <w:szCs w:val="22"/>
        </w:rPr>
        <w:t>.</w:t>
      </w:r>
      <w:bookmarkStart w:id="0" w:name="_GoBack"/>
      <w:bookmarkEnd w:id="0"/>
    </w:p>
    <w:p w:rsidR="00F8001B" w:rsidRPr="00F8001B" w:rsidRDefault="00F8001B" w:rsidP="00F8001B">
      <w:pPr>
        <w:pStyle w:val="a8"/>
        <w:tabs>
          <w:tab w:val="left" w:pos="8931"/>
        </w:tabs>
        <w:spacing w:before="0" w:beforeAutospacing="0" w:after="0" w:afterAutospacing="0"/>
        <w:jc w:val="center"/>
        <w:rPr>
          <w:sz w:val="14"/>
        </w:rPr>
      </w:pPr>
      <w:r w:rsidRPr="00F8001B">
        <w:rPr>
          <w:bCs/>
          <w:color w:val="000000"/>
          <w:kern w:val="24"/>
          <w:sz w:val="22"/>
          <w:szCs w:val="40"/>
          <w:lang w:val="kk-KZ"/>
        </w:rPr>
        <w:t xml:space="preserve">ШҚО білім басқармасы Семей қаласы білім бөлімінің </w:t>
      </w:r>
    </w:p>
    <w:p w:rsidR="00F8001B" w:rsidRPr="00F8001B" w:rsidRDefault="00F8001B" w:rsidP="00F8001B">
      <w:pPr>
        <w:pStyle w:val="a8"/>
        <w:tabs>
          <w:tab w:val="left" w:pos="8931"/>
        </w:tabs>
        <w:spacing w:before="0" w:beforeAutospacing="0" w:after="0" w:afterAutospacing="0"/>
        <w:jc w:val="center"/>
        <w:rPr>
          <w:sz w:val="14"/>
        </w:rPr>
      </w:pPr>
      <w:r w:rsidRPr="00F8001B">
        <w:rPr>
          <w:bCs/>
          <w:color w:val="000000"/>
          <w:kern w:val="24"/>
          <w:sz w:val="22"/>
          <w:szCs w:val="40"/>
        </w:rPr>
        <w:t xml:space="preserve">«№19 </w:t>
      </w:r>
      <w:r w:rsidRPr="00F8001B">
        <w:rPr>
          <w:bCs/>
          <w:color w:val="000000"/>
          <w:kern w:val="24"/>
          <w:sz w:val="22"/>
          <w:szCs w:val="40"/>
          <w:lang w:val="kk-KZ"/>
        </w:rPr>
        <w:t xml:space="preserve"> жалпы орта бі</w:t>
      </w:r>
      <w:proofErr w:type="gramStart"/>
      <w:r w:rsidRPr="00F8001B">
        <w:rPr>
          <w:bCs/>
          <w:color w:val="000000"/>
          <w:kern w:val="24"/>
          <w:sz w:val="22"/>
          <w:szCs w:val="40"/>
          <w:lang w:val="kk-KZ"/>
        </w:rPr>
        <w:t>л</w:t>
      </w:r>
      <w:proofErr w:type="gramEnd"/>
      <w:r w:rsidRPr="00F8001B">
        <w:rPr>
          <w:bCs/>
          <w:color w:val="000000"/>
          <w:kern w:val="24"/>
          <w:sz w:val="22"/>
          <w:szCs w:val="40"/>
          <w:lang w:val="kk-KZ"/>
        </w:rPr>
        <w:t>ім беретін мектебі</w:t>
      </w:r>
      <w:r w:rsidRPr="00F8001B">
        <w:rPr>
          <w:bCs/>
          <w:color w:val="000000"/>
          <w:kern w:val="24"/>
          <w:sz w:val="22"/>
          <w:szCs w:val="40"/>
        </w:rPr>
        <w:t>» КММ</w:t>
      </w:r>
    </w:p>
    <w:p w:rsidR="00115CFF" w:rsidRPr="00F8001B" w:rsidRDefault="00115CFF" w:rsidP="00115CFF">
      <w:pPr>
        <w:pStyle w:val="p2"/>
        <w:shd w:val="clear" w:color="auto" w:fill="FFFFFF"/>
        <w:spacing w:before="0" w:beforeAutospacing="0" w:after="0" w:afterAutospacing="0"/>
        <w:jc w:val="center"/>
        <w:rPr>
          <w:rStyle w:val="s1"/>
          <w:bCs/>
          <w:color w:val="000000"/>
          <w:sz w:val="22"/>
          <w:szCs w:val="22"/>
        </w:rPr>
      </w:pPr>
    </w:p>
    <w:p w:rsidR="00115CFF" w:rsidRPr="00115CFF" w:rsidRDefault="006148A7" w:rsidP="006148A7">
      <w:pPr>
        <w:suppressAutoHyphens/>
        <w:spacing w:after="0"/>
        <w:jc w:val="center"/>
        <w:outlineLvl w:val="0"/>
        <w:rPr>
          <w:rFonts w:ascii="Times New Roman" w:eastAsia="Times New Roman" w:hAnsi="Times New Roman" w:cs="Times New Roman"/>
          <w:b/>
          <w:lang w:val="kk-KZ" w:eastAsia="zh-CN"/>
        </w:rPr>
      </w:pPr>
      <w:r w:rsidRPr="0072058B">
        <w:rPr>
          <w:rFonts w:ascii="Times New Roman" w:eastAsia="Times New Roman" w:hAnsi="Times New Roman" w:cs="Times New Roman"/>
          <w:b/>
          <w:lang w:val="kk-KZ" w:eastAsia="zh-CN"/>
        </w:rPr>
        <w:t>ЖАСӨСПІРІМДЕРГЕ</w:t>
      </w:r>
      <w:r w:rsidR="00115CFF" w:rsidRPr="00115CFF">
        <w:rPr>
          <w:rFonts w:ascii="Times New Roman" w:eastAsia="Times New Roman" w:hAnsi="Times New Roman" w:cs="Times New Roman"/>
          <w:b/>
          <w:lang w:val="kk-KZ" w:eastAsia="zh-CN"/>
        </w:rPr>
        <w:t xml:space="preserve"> </w:t>
      </w:r>
      <w:r w:rsidRPr="0072058B">
        <w:rPr>
          <w:rFonts w:ascii="Times New Roman" w:eastAsia="Times New Roman" w:hAnsi="Times New Roman" w:cs="Times New Roman"/>
          <w:b/>
          <w:lang w:val="kk-KZ" w:eastAsia="zh-CN"/>
        </w:rPr>
        <w:t>ВОЛЕЙБОЛДАН ТЕХНИКА МЕН ТАКТИКАНЫ</w:t>
      </w:r>
    </w:p>
    <w:p w:rsidR="00115CFF" w:rsidRPr="0072058B" w:rsidRDefault="006148A7" w:rsidP="006148A7">
      <w:pPr>
        <w:pStyle w:val="p2"/>
        <w:shd w:val="clear" w:color="auto" w:fill="FFFFFF"/>
        <w:spacing w:before="0" w:beforeAutospacing="0" w:after="0" w:afterAutospacing="0"/>
        <w:jc w:val="center"/>
        <w:rPr>
          <w:rStyle w:val="s1"/>
          <w:b/>
          <w:bCs/>
          <w:color w:val="000000"/>
          <w:sz w:val="22"/>
          <w:szCs w:val="22"/>
          <w:lang w:val="kk-KZ"/>
        </w:rPr>
      </w:pPr>
      <w:r w:rsidRPr="0072058B">
        <w:rPr>
          <w:b/>
          <w:sz w:val="22"/>
          <w:szCs w:val="22"/>
          <w:lang w:val="kk-KZ" w:eastAsia="zh-CN"/>
        </w:rPr>
        <w:t>ОҚЫТУ ӘДІСТЕМЕСІНІҢ ЕРЕКШЕЛІКТЕРІ</w:t>
      </w:r>
    </w:p>
    <w:p w:rsidR="00115CFF" w:rsidRPr="0072058B" w:rsidRDefault="00115CFF" w:rsidP="00115CFF">
      <w:pPr>
        <w:pStyle w:val="p2"/>
        <w:shd w:val="clear" w:color="auto" w:fill="FFFFFF"/>
        <w:spacing w:before="0" w:beforeAutospacing="0" w:after="0" w:afterAutospacing="0"/>
        <w:ind w:firstLine="708"/>
        <w:jc w:val="both"/>
        <w:rPr>
          <w:rStyle w:val="s1"/>
          <w:bCs/>
          <w:color w:val="000000"/>
          <w:sz w:val="22"/>
          <w:szCs w:val="22"/>
          <w:lang w:val="kk-KZ"/>
        </w:rPr>
      </w:pPr>
    </w:p>
    <w:p w:rsidR="00BA2E3A" w:rsidRPr="00661E83" w:rsidRDefault="00BA2E3A" w:rsidP="00BA1076">
      <w:pPr>
        <w:pStyle w:val="p2"/>
        <w:shd w:val="clear" w:color="auto" w:fill="FFFFFF"/>
        <w:spacing w:before="0" w:beforeAutospacing="0" w:after="0" w:afterAutospacing="0"/>
        <w:ind w:firstLine="708"/>
        <w:jc w:val="both"/>
        <w:rPr>
          <w:color w:val="000000"/>
          <w:sz w:val="22"/>
          <w:szCs w:val="22"/>
          <w:lang w:val="kk-KZ"/>
        </w:rPr>
      </w:pPr>
      <w:r w:rsidRPr="00661E83">
        <w:rPr>
          <w:rStyle w:val="s1"/>
          <w:bCs/>
          <w:color w:val="000000"/>
          <w:sz w:val="22"/>
          <w:szCs w:val="22"/>
          <w:lang w:val="kk-KZ"/>
        </w:rPr>
        <w:t>Зерттеу нысаны</w:t>
      </w:r>
      <w:r w:rsidRPr="00661E83">
        <w:rPr>
          <w:color w:val="000000"/>
          <w:sz w:val="22"/>
          <w:szCs w:val="22"/>
          <w:lang w:val="kk-KZ"/>
        </w:rPr>
        <w:t> - Волейболшылардың оқу жаттықтыру процестеріндегі техникалық және тактикалық дайындықтарының психологиялық негіздері</w:t>
      </w:r>
    </w:p>
    <w:p w:rsidR="00BA2E3A" w:rsidRPr="00661E83" w:rsidRDefault="00BA2E3A" w:rsidP="00BA1076">
      <w:pPr>
        <w:pStyle w:val="p2"/>
        <w:shd w:val="clear" w:color="auto" w:fill="FFFFFF"/>
        <w:spacing w:before="0" w:beforeAutospacing="0" w:after="0" w:afterAutospacing="0"/>
        <w:ind w:firstLine="708"/>
        <w:jc w:val="both"/>
        <w:rPr>
          <w:color w:val="000000"/>
          <w:sz w:val="22"/>
          <w:szCs w:val="22"/>
          <w:lang w:val="kk-KZ"/>
        </w:rPr>
      </w:pPr>
      <w:r w:rsidRPr="00661E83">
        <w:rPr>
          <w:rStyle w:val="s1"/>
          <w:bCs/>
          <w:color w:val="000000"/>
          <w:sz w:val="22"/>
          <w:szCs w:val="22"/>
          <w:lang w:val="kk-KZ"/>
        </w:rPr>
        <w:t>Зерттеудің мақсаты.</w:t>
      </w:r>
      <w:r w:rsidRPr="00661E83">
        <w:rPr>
          <w:color w:val="000000"/>
          <w:sz w:val="22"/>
          <w:szCs w:val="22"/>
          <w:lang w:val="kk-KZ"/>
        </w:rPr>
        <w:t> Волейболшылардың оқу жаттықтыру процестеріндегі техникалық және тактикалық дайындықтарының психологиялық негіздерінің маңыздылығын ашу.</w:t>
      </w:r>
    </w:p>
    <w:p w:rsidR="00BA2E3A" w:rsidRPr="00661E83" w:rsidRDefault="00BA2E3A" w:rsidP="00BA1076">
      <w:pPr>
        <w:pStyle w:val="p3"/>
        <w:shd w:val="clear" w:color="auto" w:fill="FFFFFF"/>
        <w:spacing w:before="0" w:beforeAutospacing="0" w:after="0" w:afterAutospacing="0"/>
        <w:ind w:firstLine="708"/>
        <w:jc w:val="both"/>
        <w:rPr>
          <w:color w:val="000000"/>
          <w:sz w:val="22"/>
          <w:szCs w:val="22"/>
          <w:lang w:val="kk-KZ"/>
        </w:rPr>
      </w:pPr>
      <w:r w:rsidRPr="00661E83">
        <w:rPr>
          <w:rStyle w:val="s1"/>
          <w:bCs/>
          <w:color w:val="000000"/>
          <w:sz w:val="22"/>
          <w:szCs w:val="22"/>
          <w:lang w:val="kk-KZ"/>
        </w:rPr>
        <w:t>Зерттеу әдістері:</w:t>
      </w:r>
      <w:r w:rsidRPr="00661E83">
        <w:rPr>
          <w:color w:val="000000"/>
          <w:sz w:val="22"/>
          <w:szCs w:val="22"/>
          <w:lang w:val="kk-KZ"/>
        </w:rPr>
        <w:t> ғылыми-әдістемелік әдебиеттер сараптамасы, педагогикалық бақылау, дене дайындық сынықтарын қолдау, жеке тұлғаның волейболдағы психологиялық ерекшеліктері мен әрекеттерін зерттеу әдісі.</w:t>
      </w:r>
    </w:p>
    <w:p w:rsidR="00BA1076" w:rsidRPr="00661E83" w:rsidRDefault="00BA1076" w:rsidP="00BA1076">
      <w:pPr>
        <w:pStyle w:val="p5"/>
        <w:shd w:val="clear" w:color="auto" w:fill="FFFFFF"/>
        <w:spacing w:before="0" w:beforeAutospacing="0" w:after="0" w:afterAutospacing="0"/>
        <w:jc w:val="both"/>
        <w:rPr>
          <w:color w:val="000000"/>
          <w:sz w:val="22"/>
          <w:szCs w:val="22"/>
          <w:lang w:val="kk-KZ"/>
        </w:rPr>
      </w:pPr>
      <w:r w:rsidRPr="00661E83">
        <w:rPr>
          <w:rStyle w:val="s9"/>
          <w:color w:val="000000"/>
          <w:sz w:val="22"/>
          <w:szCs w:val="22"/>
          <w:lang w:val="kk-KZ"/>
        </w:rPr>
        <w:t>Волейбол ойынының техникалық элементтері:</w:t>
      </w:r>
    </w:p>
    <w:p w:rsidR="00BA1076" w:rsidRPr="00661E83" w:rsidRDefault="00BA1076" w:rsidP="00BA1076">
      <w:pPr>
        <w:pStyle w:val="p7"/>
        <w:shd w:val="clear" w:color="auto" w:fill="FFFFFF"/>
        <w:spacing w:before="0" w:beforeAutospacing="0" w:after="0" w:afterAutospacing="0"/>
        <w:ind w:left="720" w:hanging="360"/>
        <w:jc w:val="both"/>
        <w:rPr>
          <w:color w:val="000000"/>
          <w:sz w:val="22"/>
          <w:szCs w:val="22"/>
          <w:lang w:val="kk-KZ"/>
        </w:rPr>
      </w:pPr>
      <w:r w:rsidRPr="00661E83">
        <w:rPr>
          <w:rStyle w:val="s10"/>
          <w:color w:val="000000"/>
          <w:sz w:val="22"/>
          <w:szCs w:val="22"/>
          <w:lang w:val="kk-KZ"/>
        </w:rPr>
        <w:t>-​ </w:t>
      </w:r>
      <w:r w:rsidRPr="00661E83">
        <w:rPr>
          <w:color w:val="000000"/>
          <w:sz w:val="22"/>
          <w:szCs w:val="22"/>
          <w:lang w:val="kk-KZ"/>
        </w:rPr>
        <w:t>Бастапқы қалып (ойыншының тұрғысы);</w:t>
      </w:r>
    </w:p>
    <w:p w:rsidR="00BA1076" w:rsidRPr="00661E83" w:rsidRDefault="00BA1076" w:rsidP="00BA1076">
      <w:pPr>
        <w:pStyle w:val="p7"/>
        <w:shd w:val="clear" w:color="auto" w:fill="FFFFFF"/>
        <w:spacing w:before="0" w:beforeAutospacing="0" w:after="0" w:afterAutospacing="0"/>
        <w:ind w:left="720" w:hanging="360"/>
        <w:jc w:val="both"/>
        <w:rPr>
          <w:color w:val="000000"/>
          <w:sz w:val="22"/>
          <w:szCs w:val="22"/>
          <w:lang w:val="kk-KZ"/>
        </w:rPr>
      </w:pPr>
      <w:r w:rsidRPr="00661E83">
        <w:rPr>
          <w:rStyle w:val="s10"/>
          <w:color w:val="000000"/>
          <w:sz w:val="22"/>
          <w:szCs w:val="22"/>
          <w:lang w:val="kk-KZ"/>
        </w:rPr>
        <w:t>-​ </w:t>
      </w:r>
      <w:r w:rsidRPr="00661E83">
        <w:rPr>
          <w:color w:val="000000"/>
          <w:sz w:val="22"/>
          <w:szCs w:val="22"/>
          <w:lang w:val="kk-KZ"/>
        </w:rPr>
        <w:t>Допты ойынға қосу;</w:t>
      </w:r>
    </w:p>
    <w:p w:rsidR="00BA1076" w:rsidRPr="00661E83" w:rsidRDefault="00BA1076" w:rsidP="00BA1076">
      <w:pPr>
        <w:pStyle w:val="p7"/>
        <w:shd w:val="clear" w:color="auto" w:fill="FFFFFF"/>
        <w:spacing w:before="0" w:beforeAutospacing="0" w:after="0" w:afterAutospacing="0"/>
        <w:ind w:left="720" w:hanging="360"/>
        <w:jc w:val="both"/>
        <w:rPr>
          <w:color w:val="000000"/>
          <w:sz w:val="22"/>
          <w:szCs w:val="22"/>
          <w:lang w:val="kk-KZ"/>
        </w:rPr>
      </w:pPr>
      <w:r w:rsidRPr="00661E83">
        <w:rPr>
          <w:rStyle w:val="s10"/>
          <w:color w:val="000000"/>
          <w:sz w:val="22"/>
          <w:szCs w:val="22"/>
          <w:lang w:val="kk-KZ"/>
        </w:rPr>
        <w:t>-​ </w:t>
      </w:r>
      <w:r w:rsidRPr="00661E83">
        <w:rPr>
          <w:color w:val="000000"/>
          <w:sz w:val="22"/>
          <w:szCs w:val="22"/>
          <w:lang w:val="kk-KZ"/>
        </w:rPr>
        <w:t>Допты командалас серігіне беру;</w:t>
      </w:r>
    </w:p>
    <w:p w:rsidR="00BA1076" w:rsidRPr="00661E83" w:rsidRDefault="00BA1076" w:rsidP="00BA1076">
      <w:pPr>
        <w:pStyle w:val="p7"/>
        <w:shd w:val="clear" w:color="auto" w:fill="FFFFFF"/>
        <w:spacing w:before="0" w:beforeAutospacing="0" w:after="0" w:afterAutospacing="0"/>
        <w:ind w:left="720" w:hanging="360"/>
        <w:jc w:val="both"/>
        <w:rPr>
          <w:color w:val="000000"/>
          <w:sz w:val="22"/>
          <w:szCs w:val="22"/>
          <w:lang w:val="kk-KZ"/>
        </w:rPr>
      </w:pPr>
      <w:r w:rsidRPr="00661E83">
        <w:rPr>
          <w:rStyle w:val="s10"/>
          <w:color w:val="000000"/>
          <w:sz w:val="22"/>
          <w:szCs w:val="22"/>
          <w:lang w:val="kk-KZ"/>
        </w:rPr>
        <w:t>-​ </w:t>
      </w:r>
      <w:r w:rsidRPr="00661E83">
        <w:rPr>
          <w:color w:val="000000"/>
          <w:sz w:val="22"/>
          <w:szCs w:val="22"/>
          <w:lang w:val="kk-KZ"/>
        </w:rPr>
        <w:t>Шабуылдау соққылары;</w:t>
      </w:r>
    </w:p>
    <w:p w:rsidR="00BA1076" w:rsidRPr="00661E83" w:rsidRDefault="00BA1076" w:rsidP="00BA1076">
      <w:pPr>
        <w:pStyle w:val="p7"/>
        <w:shd w:val="clear" w:color="auto" w:fill="FFFFFF"/>
        <w:spacing w:before="0" w:beforeAutospacing="0" w:after="0" w:afterAutospacing="0"/>
        <w:ind w:left="720" w:hanging="360"/>
        <w:jc w:val="both"/>
        <w:rPr>
          <w:color w:val="000000"/>
          <w:sz w:val="22"/>
          <w:szCs w:val="22"/>
          <w:lang w:val="kk-KZ"/>
        </w:rPr>
      </w:pPr>
      <w:r w:rsidRPr="00661E83">
        <w:rPr>
          <w:rStyle w:val="s10"/>
          <w:color w:val="000000"/>
          <w:sz w:val="22"/>
          <w:szCs w:val="22"/>
          <w:lang w:val="kk-KZ"/>
        </w:rPr>
        <w:t>-​ </w:t>
      </w:r>
      <w:r w:rsidRPr="00661E83">
        <w:rPr>
          <w:color w:val="000000"/>
          <w:sz w:val="22"/>
          <w:szCs w:val="22"/>
          <w:lang w:val="kk-KZ"/>
        </w:rPr>
        <w:t>Тосқауыл қою; әр түрлі секіру түрлері, допқа қарай ұмтылу, құлау.</w:t>
      </w:r>
    </w:p>
    <w:p w:rsidR="00BA1076" w:rsidRPr="00661E83" w:rsidRDefault="00BA1076" w:rsidP="00BA1076">
      <w:pPr>
        <w:pStyle w:val="p5"/>
        <w:shd w:val="clear" w:color="auto" w:fill="FFFFFF"/>
        <w:spacing w:before="0" w:beforeAutospacing="0" w:after="0" w:afterAutospacing="0"/>
        <w:jc w:val="both"/>
        <w:rPr>
          <w:color w:val="000000"/>
          <w:sz w:val="22"/>
          <w:szCs w:val="22"/>
          <w:lang w:val="kk-KZ"/>
        </w:rPr>
      </w:pPr>
      <w:r w:rsidRPr="00661E83">
        <w:rPr>
          <w:rStyle w:val="s9"/>
          <w:color w:val="000000"/>
          <w:sz w:val="22"/>
          <w:szCs w:val="22"/>
          <w:lang w:val="kk-KZ"/>
        </w:rPr>
        <w:t>І. Волейболшының тұрысы.</w:t>
      </w:r>
    </w:p>
    <w:p w:rsidR="00BA1076" w:rsidRPr="00661E83" w:rsidRDefault="00BA1076" w:rsidP="00BA1076">
      <w:pPr>
        <w:pStyle w:val="p4"/>
        <w:shd w:val="clear" w:color="auto" w:fill="FFFFFF"/>
        <w:spacing w:before="0" w:beforeAutospacing="0" w:after="0" w:afterAutospacing="0"/>
        <w:ind w:firstLine="707"/>
        <w:jc w:val="both"/>
        <w:rPr>
          <w:color w:val="000000"/>
          <w:sz w:val="22"/>
          <w:szCs w:val="22"/>
          <w:lang w:val="kk-KZ"/>
        </w:rPr>
      </w:pPr>
      <w:r w:rsidRPr="00661E83">
        <w:rPr>
          <w:color w:val="000000"/>
          <w:sz w:val="22"/>
          <w:szCs w:val="22"/>
          <w:lang w:val="kk-KZ"/>
        </w:rPr>
        <w:t>Жаңа ойнай бастаған оқушы-волейболшылар үшін дұрыс тұрудың (бастапқы қалыптың) маңызы зор. Бастапқы қалыптың көптеген түрі бар. Дегенмен, ең тиімдісі «орташа тұрыс» болып табылады. Тұрыс немесе тұру – ол ойыншыға кез-келген ойын әдісін орындауға мүмкіндік беретін бастапқы қалып.</w:t>
      </w:r>
    </w:p>
    <w:p w:rsidR="00BA1076" w:rsidRPr="00661E83" w:rsidRDefault="00BA1076" w:rsidP="00BA1076">
      <w:pPr>
        <w:pStyle w:val="p5"/>
        <w:shd w:val="clear" w:color="auto" w:fill="FFFFFF"/>
        <w:spacing w:before="0" w:beforeAutospacing="0" w:after="0" w:afterAutospacing="0"/>
        <w:jc w:val="both"/>
        <w:rPr>
          <w:color w:val="000000"/>
          <w:sz w:val="22"/>
          <w:szCs w:val="22"/>
          <w:lang w:val="kk-KZ"/>
        </w:rPr>
      </w:pPr>
      <w:r w:rsidRPr="00661E83">
        <w:rPr>
          <w:rStyle w:val="s9"/>
          <w:color w:val="000000"/>
          <w:sz w:val="22"/>
          <w:szCs w:val="22"/>
          <w:lang w:val="kk-KZ"/>
        </w:rPr>
        <w:t>ІІ. Орын ауыстыру.</w:t>
      </w:r>
    </w:p>
    <w:p w:rsidR="00BA1076" w:rsidRPr="00661E83" w:rsidRDefault="00BA1076" w:rsidP="00BA1076">
      <w:pPr>
        <w:pStyle w:val="p4"/>
        <w:shd w:val="clear" w:color="auto" w:fill="FFFFFF"/>
        <w:spacing w:before="0" w:beforeAutospacing="0" w:after="0" w:afterAutospacing="0"/>
        <w:ind w:firstLine="707"/>
        <w:jc w:val="both"/>
        <w:rPr>
          <w:color w:val="000000"/>
          <w:sz w:val="22"/>
          <w:szCs w:val="22"/>
          <w:lang w:val="kk-KZ"/>
        </w:rPr>
      </w:pPr>
      <w:r w:rsidRPr="00661E83">
        <w:rPr>
          <w:color w:val="000000"/>
          <w:sz w:val="22"/>
          <w:szCs w:val="22"/>
          <w:lang w:val="kk-KZ"/>
        </w:rPr>
        <w:t>Жаңа ойын барысында ойыншы алаң ішінде орын ауыстырып жүруіне тура келеді.</w:t>
      </w:r>
    </w:p>
    <w:p w:rsidR="00BA1076" w:rsidRPr="00661E83" w:rsidRDefault="00BA1076" w:rsidP="00BA1076">
      <w:pPr>
        <w:pStyle w:val="p5"/>
        <w:shd w:val="clear" w:color="auto" w:fill="FFFFFF"/>
        <w:spacing w:before="0" w:beforeAutospacing="0" w:after="0" w:afterAutospacing="0"/>
        <w:jc w:val="both"/>
        <w:rPr>
          <w:color w:val="000000"/>
          <w:sz w:val="22"/>
          <w:szCs w:val="22"/>
          <w:lang w:val="kk-KZ"/>
        </w:rPr>
      </w:pPr>
      <w:r w:rsidRPr="00661E83">
        <w:rPr>
          <w:color w:val="000000"/>
          <w:sz w:val="22"/>
          <w:szCs w:val="22"/>
          <w:lang w:val="kk-KZ"/>
        </w:rPr>
        <w:t>Орын ауыстыруға мынадай қимылдар енеді:</w:t>
      </w:r>
    </w:p>
    <w:p w:rsidR="00BA1076" w:rsidRPr="00661E83" w:rsidRDefault="00BA1076" w:rsidP="00BA1076">
      <w:pPr>
        <w:pStyle w:val="p5"/>
        <w:shd w:val="clear" w:color="auto" w:fill="FFFFFF"/>
        <w:spacing w:before="0" w:beforeAutospacing="0" w:after="0" w:afterAutospacing="0"/>
        <w:jc w:val="both"/>
        <w:rPr>
          <w:color w:val="000000"/>
          <w:sz w:val="22"/>
          <w:szCs w:val="22"/>
          <w:lang w:val="kk-KZ"/>
        </w:rPr>
      </w:pPr>
      <w:r w:rsidRPr="00661E83">
        <w:rPr>
          <w:rStyle w:val="s7"/>
          <w:bCs/>
          <w:iCs/>
          <w:color w:val="000000"/>
          <w:sz w:val="22"/>
          <w:szCs w:val="22"/>
          <w:lang w:val="kk-KZ"/>
        </w:rPr>
        <w:t>Қадамдар жасау</w:t>
      </w:r>
      <w:r w:rsidRPr="00661E83">
        <w:rPr>
          <w:color w:val="000000"/>
          <w:sz w:val="22"/>
          <w:szCs w:val="22"/>
          <w:lang w:val="kk-KZ"/>
        </w:rPr>
        <w:t> – тік тұрған ойыншы әртүрлі бағытта ілеспелі (қосалқы) қадамдар жасайды, алға, артқа, оңға, солға, аттау және екі қадам жасау;</w:t>
      </w:r>
    </w:p>
    <w:p w:rsidR="00BA1076" w:rsidRPr="00661E83" w:rsidRDefault="00BA1076" w:rsidP="00BA1076">
      <w:pPr>
        <w:pStyle w:val="p5"/>
        <w:shd w:val="clear" w:color="auto" w:fill="FFFFFF"/>
        <w:spacing w:before="0" w:beforeAutospacing="0" w:after="0" w:afterAutospacing="0"/>
        <w:jc w:val="both"/>
        <w:rPr>
          <w:color w:val="000000"/>
          <w:sz w:val="22"/>
          <w:szCs w:val="22"/>
          <w:lang w:val="kk-KZ"/>
        </w:rPr>
      </w:pPr>
      <w:r w:rsidRPr="00661E83">
        <w:rPr>
          <w:rStyle w:val="s7"/>
          <w:bCs/>
          <w:iCs/>
          <w:color w:val="000000"/>
          <w:sz w:val="22"/>
          <w:szCs w:val="22"/>
          <w:lang w:val="kk-KZ"/>
        </w:rPr>
        <w:t>Секіріп қалу (секектету)</w:t>
      </w:r>
      <w:r w:rsidRPr="00661E83">
        <w:rPr>
          <w:color w:val="000000"/>
          <w:sz w:val="22"/>
          <w:szCs w:val="22"/>
          <w:lang w:val="kk-KZ"/>
        </w:rPr>
        <w:t> – бұл екі қадам жасау, қимылдың соңына қарай алаң ішінде белгілі бір бағытта тез жүгіріп орын ауыстыру;</w:t>
      </w:r>
    </w:p>
    <w:p w:rsidR="00BA1076" w:rsidRPr="00661E83" w:rsidRDefault="00BA1076" w:rsidP="00BA1076">
      <w:pPr>
        <w:pStyle w:val="p5"/>
        <w:shd w:val="clear" w:color="auto" w:fill="FFFFFF"/>
        <w:spacing w:before="0" w:beforeAutospacing="0" w:after="0" w:afterAutospacing="0"/>
        <w:jc w:val="both"/>
        <w:rPr>
          <w:color w:val="000000"/>
          <w:sz w:val="22"/>
          <w:szCs w:val="22"/>
          <w:lang w:val="kk-KZ"/>
        </w:rPr>
      </w:pPr>
      <w:r w:rsidRPr="00661E83">
        <w:rPr>
          <w:rStyle w:val="s7"/>
          <w:bCs/>
          <w:iCs/>
          <w:color w:val="000000"/>
          <w:sz w:val="22"/>
          <w:szCs w:val="22"/>
          <w:lang w:val="kk-KZ"/>
        </w:rPr>
        <w:t>Жүгіру</w:t>
      </w:r>
      <w:r w:rsidRPr="00661E83">
        <w:rPr>
          <w:color w:val="000000"/>
          <w:sz w:val="22"/>
          <w:szCs w:val="22"/>
          <w:lang w:val="kk-KZ"/>
        </w:rPr>
        <w:t> – басқа қалыпқа көшу үшін, яғни ойын тәсілін орында мақсатымен алаң ішінде белгілі бір бағытта тез жүгіріп орын ауыстыру;</w:t>
      </w:r>
    </w:p>
    <w:p w:rsidR="00BA1076" w:rsidRPr="00661E83" w:rsidRDefault="00BA1076" w:rsidP="00BA1076">
      <w:pPr>
        <w:pStyle w:val="p5"/>
        <w:shd w:val="clear" w:color="auto" w:fill="FFFFFF"/>
        <w:spacing w:before="0" w:beforeAutospacing="0" w:after="0" w:afterAutospacing="0"/>
        <w:jc w:val="both"/>
        <w:rPr>
          <w:color w:val="000000"/>
          <w:sz w:val="22"/>
          <w:szCs w:val="22"/>
          <w:lang w:val="kk-KZ"/>
        </w:rPr>
      </w:pPr>
      <w:r w:rsidRPr="00661E83">
        <w:rPr>
          <w:rStyle w:val="s7"/>
          <w:bCs/>
          <w:iCs/>
          <w:color w:val="000000"/>
          <w:sz w:val="22"/>
          <w:szCs w:val="22"/>
          <w:lang w:val="kk-KZ"/>
        </w:rPr>
        <w:t>Құлау</w:t>
      </w:r>
      <w:r w:rsidRPr="00661E83">
        <w:rPr>
          <w:color w:val="000000"/>
          <w:sz w:val="22"/>
          <w:szCs w:val="22"/>
          <w:lang w:val="kk-KZ"/>
        </w:rPr>
        <w:t> – ойыншы өз қимыл-әрекетін өрістетуге, дәлірек айтқанда, өте қиын сәтте допқа тез жақындауға көмектесетін тәсіл: құлау доппен тікелей кездескеннен кейін ғана жүзеге асады, осыдан кейін ойыншы жаңа бастапқы қалыпқа келеді;</w:t>
      </w:r>
    </w:p>
    <w:p w:rsidR="00BA1076" w:rsidRPr="00661E83" w:rsidRDefault="00BA1076" w:rsidP="00BA1076">
      <w:pPr>
        <w:pStyle w:val="p5"/>
        <w:shd w:val="clear" w:color="auto" w:fill="FFFFFF"/>
        <w:spacing w:before="0" w:beforeAutospacing="0" w:after="0" w:afterAutospacing="0"/>
        <w:jc w:val="both"/>
        <w:rPr>
          <w:color w:val="000000"/>
          <w:sz w:val="22"/>
          <w:szCs w:val="22"/>
          <w:lang w:val="kk-KZ"/>
        </w:rPr>
      </w:pPr>
      <w:r w:rsidRPr="00661E83">
        <w:rPr>
          <w:rStyle w:val="s7"/>
          <w:bCs/>
          <w:iCs/>
          <w:color w:val="000000"/>
          <w:sz w:val="22"/>
          <w:szCs w:val="22"/>
          <w:lang w:val="kk-KZ"/>
        </w:rPr>
        <w:t>Секіру</w:t>
      </w:r>
      <w:r w:rsidRPr="00661E83">
        <w:rPr>
          <w:color w:val="000000"/>
          <w:sz w:val="22"/>
          <w:szCs w:val="22"/>
          <w:lang w:val="kk-KZ"/>
        </w:rPr>
        <w:t> – қатты секіруден соң орындалатын ерекше қимыл.</w:t>
      </w:r>
    </w:p>
    <w:p w:rsidR="00BA1076" w:rsidRPr="00661E83" w:rsidRDefault="00BA1076" w:rsidP="00BA1076">
      <w:pPr>
        <w:pStyle w:val="p5"/>
        <w:shd w:val="clear" w:color="auto" w:fill="FFFFFF"/>
        <w:spacing w:before="0" w:beforeAutospacing="0" w:after="0" w:afterAutospacing="0"/>
        <w:jc w:val="both"/>
        <w:rPr>
          <w:color w:val="000000"/>
          <w:sz w:val="22"/>
          <w:szCs w:val="22"/>
          <w:lang w:val="kk-KZ"/>
        </w:rPr>
      </w:pPr>
      <w:r w:rsidRPr="00661E83">
        <w:rPr>
          <w:rStyle w:val="s9"/>
          <w:color w:val="000000"/>
          <w:sz w:val="22"/>
          <w:szCs w:val="22"/>
          <w:lang w:val="kk-KZ"/>
        </w:rPr>
        <w:t>ІІІ. Допты ойынға қосу.</w:t>
      </w:r>
    </w:p>
    <w:p w:rsidR="00BA1076" w:rsidRPr="00661E83" w:rsidRDefault="00BA1076" w:rsidP="00BA1076">
      <w:pPr>
        <w:pStyle w:val="p7"/>
        <w:shd w:val="clear" w:color="auto" w:fill="FFFFFF"/>
        <w:spacing w:before="0" w:beforeAutospacing="0" w:after="0" w:afterAutospacing="0"/>
        <w:ind w:left="720" w:hanging="360"/>
        <w:jc w:val="both"/>
        <w:rPr>
          <w:color w:val="000000"/>
          <w:sz w:val="22"/>
          <w:szCs w:val="22"/>
          <w:lang w:val="kk-KZ"/>
        </w:rPr>
      </w:pPr>
      <w:r w:rsidRPr="00661E83">
        <w:rPr>
          <w:rStyle w:val="s10"/>
          <w:color w:val="000000"/>
          <w:sz w:val="22"/>
          <w:szCs w:val="22"/>
          <w:lang w:val="kk-KZ"/>
        </w:rPr>
        <w:sym w:font="Symbol" w:char="F0FC"/>
      </w:r>
      <w:r w:rsidRPr="00661E83">
        <w:rPr>
          <w:rStyle w:val="s10"/>
          <w:color w:val="000000"/>
          <w:sz w:val="22"/>
          <w:szCs w:val="22"/>
          <w:lang w:val="kk-KZ"/>
        </w:rPr>
        <w:t>​ </w:t>
      </w:r>
      <w:r w:rsidRPr="00661E83">
        <w:rPr>
          <w:color w:val="000000"/>
          <w:sz w:val="22"/>
          <w:szCs w:val="22"/>
          <w:lang w:val="kk-KZ"/>
        </w:rPr>
        <w:t>Допты төменнен тура беру арқылы ойынға қосу.</w:t>
      </w:r>
    </w:p>
    <w:p w:rsidR="00BA1076" w:rsidRPr="00661E83" w:rsidRDefault="00BA1076" w:rsidP="00BA1076">
      <w:pPr>
        <w:pStyle w:val="p7"/>
        <w:shd w:val="clear" w:color="auto" w:fill="FFFFFF"/>
        <w:spacing w:before="0" w:beforeAutospacing="0" w:after="0" w:afterAutospacing="0"/>
        <w:ind w:left="720" w:hanging="360"/>
        <w:jc w:val="both"/>
        <w:rPr>
          <w:color w:val="000000"/>
          <w:sz w:val="22"/>
          <w:szCs w:val="22"/>
          <w:lang w:val="kk-KZ"/>
        </w:rPr>
      </w:pPr>
      <w:r w:rsidRPr="00661E83">
        <w:rPr>
          <w:rStyle w:val="s10"/>
          <w:color w:val="000000"/>
          <w:sz w:val="22"/>
          <w:szCs w:val="22"/>
          <w:lang w:val="kk-KZ"/>
        </w:rPr>
        <w:sym w:font="Symbol" w:char="F0FC"/>
      </w:r>
      <w:r w:rsidRPr="00661E83">
        <w:rPr>
          <w:rStyle w:val="s10"/>
          <w:color w:val="000000"/>
          <w:sz w:val="22"/>
          <w:szCs w:val="22"/>
          <w:lang w:val="kk-KZ"/>
        </w:rPr>
        <w:t>​ </w:t>
      </w:r>
      <w:r w:rsidRPr="00661E83">
        <w:rPr>
          <w:color w:val="000000"/>
          <w:sz w:val="22"/>
          <w:szCs w:val="22"/>
          <w:lang w:val="kk-KZ"/>
        </w:rPr>
        <w:t>Допты төменнен бір жақ жанына ойынға қосу.</w:t>
      </w:r>
    </w:p>
    <w:p w:rsidR="00BA1076" w:rsidRPr="00661E83" w:rsidRDefault="00BA1076" w:rsidP="00BA1076">
      <w:pPr>
        <w:pStyle w:val="p7"/>
        <w:shd w:val="clear" w:color="auto" w:fill="FFFFFF"/>
        <w:spacing w:before="0" w:beforeAutospacing="0" w:after="0" w:afterAutospacing="0"/>
        <w:ind w:left="720" w:hanging="360"/>
        <w:jc w:val="both"/>
        <w:rPr>
          <w:color w:val="000000"/>
          <w:sz w:val="22"/>
          <w:szCs w:val="22"/>
          <w:lang w:val="kk-KZ"/>
        </w:rPr>
      </w:pPr>
      <w:r w:rsidRPr="00661E83">
        <w:rPr>
          <w:rStyle w:val="s10"/>
          <w:color w:val="000000"/>
          <w:sz w:val="22"/>
          <w:szCs w:val="22"/>
          <w:lang w:val="kk-KZ"/>
        </w:rPr>
        <w:sym w:font="Symbol" w:char="F0FC"/>
      </w:r>
      <w:r w:rsidRPr="00661E83">
        <w:rPr>
          <w:rStyle w:val="s10"/>
          <w:color w:val="000000"/>
          <w:sz w:val="22"/>
          <w:szCs w:val="22"/>
          <w:lang w:val="kk-KZ"/>
        </w:rPr>
        <w:t>​ </w:t>
      </w:r>
      <w:r w:rsidRPr="00661E83">
        <w:rPr>
          <w:color w:val="000000"/>
          <w:sz w:val="22"/>
          <w:szCs w:val="22"/>
          <w:lang w:val="kk-KZ"/>
        </w:rPr>
        <w:t>Допты жоғарыдан тура беру арқылы ойынға қосу.</w:t>
      </w:r>
    </w:p>
    <w:p w:rsidR="00BA1076" w:rsidRPr="00661E83" w:rsidRDefault="00BA1076" w:rsidP="00BA1076">
      <w:pPr>
        <w:pStyle w:val="p7"/>
        <w:shd w:val="clear" w:color="auto" w:fill="FFFFFF"/>
        <w:spacing w:before="0" w:beforeAutospacing="0" w:after="0" w:afterAutospacing="0"/>
        <w:ind w:left="720" w:hanging="360"/>
        <w:jc w:val="both"/>
        <w:rPr>
          <w:color w:val="000000"/>
          <w:sz w:val="22"/>
          <w:szCs w:val="22"/>
          <w:lang w:val="kk-KZ"/>
        </w:rPr>
      </w:pPr>
      <w:r w:rsidRPr="00661E83">
        <w:rPr>
          <w:rStyle w:val="s10"/>
          <w:color w:val="000000"/>
          <w:sz w:val="22"/>
          <w:szCs w:val="22"/>
          <w:lang w:val="kk-KZ"/>
        </w:rPr>
        <w:sym w:font="Symbol" w:char="F0FC"/>
      </w:r>
      <w:r w:rsidRPr="00661E83">
        <w:rPr>
          <w:rStyle w:val="s10"/>
          <w:color w:val="000000"/>
          <w:sz w:val="22"/>
          <w:szCs w:val="22"/>
          <w:lang w:val="kk-KZ"/>
        </w:rPr>
        <w:t>​ </w:t>
      </w:r>
      <w:r w:rsidRPr="00661E83">
        <w:rPr>
          <w:color w:val="000000"/>
          <w:sz w:val="22"/>
          <w:szCs w:val="22"/>
          <w:lang w:val="kk-KZ"/>
        </w:rPr>
        <w:t>Допты жоғарыдан бір жақ жанына ойынға қосу.</w:t>
      </w:r>
    </w:p>
    <w:p w:rsidR="00BA1076" w:rsidRPr="00661E83" w:rsidRDefault="00BA1076" w:rsidP="00BA1076">
      <w:pPr>
        <w:pStyle w:val="p7"/>
        <w:shd w:val="clear" w:color="auto" w:fill="FFFFFF"/>
        <w:spacing w:before="0" w:beforeAutospacing="0" w:after="0" w:afterAutospacing="0"/>
        <w:ind w:left="720" w:hanging="360"/>
        <w:jc w:val="both"/>
        <w:rPr>
          <w:color w:val="000000"/>
          <w:sz w:val="22"/>
          <w:szCs w:val="22"/>
          <w:lang w:val="kk-KZ"/>
        </w:rPr>
      </w:pPr>
      <w:r w:rsidRPr="00661E83">
        <w:rPr>
          <w:rStyle w:val="s10"/>
          <w:color w:val="000000"/>
          <w:sz w:val="22"/>
          <w:szCs w:val="22"/>
          <w:lang w:val="kk-KZ"/>
        </w:rPr>
        <w:sym w:font="Symbol" w:char="F0FC"/>
      </w:r>
      <w:r w:rsidRPr="00661E83">
        <w:rPr>
          <w:rStyle w:val="s10"/>
          <w:color w:val="000000"/>
          <w:sz w:val="22"/>
          <w:szCs w:val="22"/>
          <w:lang w:val="kk-KZ"/>
        </w:rPr>
        <w:t>​ </w:t>
      </w:r>
      <w:r w:rsidRPr="00661E83">
        <w:rPr>
          <w:color w:val="000000"/>
          <w:sz w:val="22"/>
          <w:szCs w:val="22"/>
          <w:lang w:val="kk-KZ"/>
        </w:rPr>
        <w:t>Допты айналып ұшатын және айналмай ұшатын етіп ойынға қосу.</w:t>
      </w:r>
    </w:p>
    <w:p w:rsidR="00BA1076" w:rsidRPr="00661E83" w:rsidRDefault="00BA1076" w:rsidP="00BA1076">
      <w:pPr>
        <w:pStyle w:val="p5"/>
        <w:shd w:val="clear" w:color="auto" w:fill="FFFFFF"/>
        <w:spacing w:before="0" w:beforeAutospacing="0" w:after="0" w:afterAutospacing="0"/>
        <w:jc w:val="both"/>
        <w:rPr>
          <w:color w:val="000000"/>
          <w:sz w:val="22"/>
          <w:szCs w:val="22"/>
          <w:lang w:val="kk-KZ"/>
        </w:rPr>
      </w:pPr>
      <w:r w:rsidRPr="00661E83">
        <w:rPr>
          <w:rStyle w:val="s9"/>
          <w:color w:val="000000"/>
          <w:sz w:val="22"/>
          <w:szCs w:val="22"/>
          <w:lang w:val="kk-KZ"/>
        </w:rPr>
        <w:t>IV. Допты беру әдістері.</w:t>
      </w:r>
    </w:p>
    <w:p w:rsidR="00BA1076" w:rsidRPr="00661E83" w:rsidRDefault="00BA1076" w:rsidP="00BA1076">
      <w:pPr>
        <w:pStyle w:val="p4"/>
        <w:shd w:val="clear" w:color="auto" w:fill="FFFFFF"/>
        <w:spacing w:before="0" w:beforeAutospacing="0" w:after="0" w:afterAutospacing="0"/>
        <w:ind w:firstLine="707"/>
        <w:jc w:val="both"/>
        <w:rPr>
          <w:color w:val="000000"/>
          <w:sz w:val="22"/>
          <w:szCs w:val="22"/>
          <w:lang w:val="kk-KZ"/>
        </w:rPr>
      </w:pPr>
      <w:r w:rsidRPr="00661E83">
        <w:rPr>
          <w:color w:val="000000"/>
          <w:sz w:val="22"/>
          <w:szCs w:val="22"/>
          <w:lang w:val="kk-KZ"/>
        </w:rPr>
        <w:t>Тікелей шабуылдау соққысы – үш қадам жасап барып орындалады, бұл кезде ойыншы доппен секірудің барлық үш кезеңінде де, мысалы: ойыншы денесінің ұша бастау сәтінде, ұшудың жоғары нүктесінде және оның төмен түсу сәтінде кездесе алады.</w:t>
      </w:r>
    </w:p>
    <w:p w:rsidR="00BA1076" w:rsidRPr="00661E83" w:rsidRDefault="00BA1076" w:rsidP="00BA1076">
      <w:pPr>
        <w:pStyle w:val="p4"/>
        <w:shd w:val="clear" w:color="auto" w:fill="FFFFFF"/>
        <w:spacing w:before="0" w:beforeAutospacing="0" w:after="0" w:afterAutospacing="0"/>
        <w:ind w:firstLine="707"/>
        <w:jc w:val="both"/>
        <w:rPr>
          <w:color w:val="000000"/>
          <w:sz w:val="22"/>
          <w:szCs w:val="22"/>
          <w:lang w:val="kk-KZ"/>
        </w:rPr>
      </w:pPr>
      <w:r w:rsidRPr="00661E83">
        <w:rPr>
          <w:color w:val="000000"/>
          <w:sz w:val="22"/>
          <w:szCs w:val="22"/>
          <w:lang w:val="kk-KZ"/>
        </w:rPr>
        <w:t>Бір жақ бүйірден шабуылдау соққысы оны орындаудың техникасы өте күрделі және ол ерекше шеберлікті талап етеді.</w:t>
      </w:r>
    </w:p>
    <w:p w:rsidR="00BA1076" w:rsidRPr="00661E83" w:rsidRDefault="00BA1076" w:rsidP="00BA1076">
      <w:pPr>
        <w:pStyle w:val="p5"/>
        <w:shd w:val="clear" w:color="auto" w:fill="FFFFFF"/>
        <w:spacing w:before="0" w:beforeAutospacing="0" w:after="0" w:afterAutospacing="0"/>
        <w:jc w:val="both"/>
        <w:rPr>
          <w:color w:val="000000"/>
          <w:sz w:val="22"/>
          <w:szCs w:val="22"/>
          <w:lang w:val="kk-KZ"/>
        </w:rPr>
      </w:pPr>
      <w:r w:rsidRPr="00661E83">
        <w:rPr>
          <w:rStyle w:val="s9"/>
          <w:color w:val="000000"/>
          <w:sz w:val="22"/>
          <w:szCs w:val="22"/>
          <w:lang w:val="kk-KZ"/>
        </w:rPr>
        <w:t>V. Тосқауыл қою.</w:t>
      </w:r>
    </w:p>
    <w:p w:rsidR="00BA1076" w:rsidRPr="00661E83" w:rsidRDefault="00BA1076" w:rsidP="00BA1076">
      <w:pPr>
        <w:pStyle w:val="p4"/>
        <w:shd w:val="clear" w:color="auto" w:fill="FFFFFF"/>
        <w:spacing w:before="0" w:beforeAutospacing="0" w:after="0" w:afterAutospacing="0"/>
        <w:ind w:firstLine="707"/>
        <w:jc w:val="both"/>
        <w:rPr>
          <w:color w:val="000000"/>
          <w:sz w:val="22"/>
          <w:szCs w:val="22"/>
          <w:lang w:val="kk-KZ"/>
        </w:rPr>
      </w:pPr>
      <w:r w:rsidRPr="00661E83">
        <w:rPr>
          <w:color w:val="000000"/>
          <w:sz w:val="22"/>
          <w:szCs w:val="22"/>
          <w:lang w:val="kk-KZ"/>
        </w:rPr>
        <w:t>Тосқауыл қою – қарсыластың шабуылдау соққысынан соң доптың ұшына кедергі жасау мақсатымен тордың үстіңгі деңгейіне қолды қарсы тосу. Бұл қорғаныс әрекеті кей жағдайда қарсы шабуыл жасау тәсілі болып табылады. Тосқауыл жасауды бір, екі, кейде үш ойыншы бірігіп жүзеге асыра береді.</w:t>
      </w:r>
    </w:p>
    <w:p w:rsidR="00BA1076" w:rsidRPr="00661E83" w:rsidRDefault="00BA1076" w:rsidP="002F11CD">
      <w:pPr>
        <w:shd w:val="clear" w:color="auto" w:fill="FFFFFF"/>
        <w:spacing w:after="0" w:line="240" w:lineRule="auto"/>
        <w:ind w:firstLine="707"/>
        <w:jc w:val="both"/>
        <w:rPr>
          <w:rFonts w:ascii="Times New Roman" w:eastAsia="Times New Roman" w:hAnsi="Times New Roman" w:cs="Times New Roman"/>
          <w:color w:val="000000"/>
          <w:lang w:val="kk-KZ" w:eastAsia="ru-RU"/>
        </w:rPr>
      </w:pPr>
      <w:r w:rsidRPr="00661E83">
        <w:rPr>
          <w:rFonts w:ascii="Times New Roman" w:eastAsia="Times New Roman" w:hAnsi="Times New Roman" w:cs="Times New Roman"/>
          <w:bCs/>
          <w:color w:val="000000"/>
          <w:lang w:val="kk-KZ" w:eastAsia="ru-RU"/>
        </w:rPr>
        <w:lastRenderedPageBreak/>
        <w:t>Волейболшылардың оқу жаттықтыру процесіндегі техникалық дайындықтың ерекшеліктері</w:t>
      </w:r>
      <w:r w:rsidR="002F11CD" w:rsidRPr="00661E83">
        <w:rPr>
          <w:rFonts w:ascii="Times New Roman" w:eastAsia="Times New Roman" w:hAnsi="Times New Roman" w:cs="Times New Roman"/>
          <w:bCs/>
          <w:color w:val="000000"/>
          <w:lang w:val="kk-KZ" w:eastAsia="ru-RU"/>
        </w:rPr>
        <w:t>.</w:t>
      </w:r>
    </w:p>
    <w:p w:rsidR="00BA1076" w:rsidRPr="00661E83" w:rsidRDefault="00BA1076" w:rsidP="002F11CD">
      <w:pPr>
        <w:shd w:val="clear" w:color="auto" w:fill="FFFFFF"/>
        <w:spacing w:after="0" w:line="240" w:lineRule="auto"/>
        <w:ind w:firstLine="707"/>
        <w:jc w:val="both"/>
        <w:rPr>
          <w:rFonts w:ascii="Times New Roman" w:eastAsia="Times New Roman" w:hAnsi="Times New Roman" w:cs="Times New Roman"/>
          <w:color w:val="000000"/>
          <w:lang w:val="kk-KZ" w:eastAsia="ru-RU"/>
        </w:rPr>
      </w:pPr>
      <w:r w:rsidRPr="00661E83">
        <w:rPr>
          <w:rFonts w:ascii="Times New Roman" w:eastAsia="Times New Roman" w:hAnsi="Times New Roman" w:cs="Times New Roman"/>
          <w:color w:val="000000"/>
          <w:lang w:val="kk-KZ" w:eastAsia="ru-RU"/>
        </w:rPr>
        <w:t>Ойынның техникасы мен тактикасын оқыту бір-бірімен тығыз байланысты жүреді. Техникалық дайындықтың негізгі міндеті оның әртүрлі жағдайларында жоғары дәлдікке жету үшін барлық техникалық тәсілдерді игеріп, оларды одан әрі жетілдіре түсу болмақ. Волейболда төрт техникалық тәсіл бар: допты бір-біріне беру, ойынға қосу, шабуылдай соғу, тосқауыл қою. Техникалық даярлықтың басты міндеті - жарыс барысында қорғаушыларды ойынды дұрыс жүргізуге үйрету. Бұл міндетті шешу үшін жекелей топтық және командалық әрекеттерді үйреніп, кездесудің тактикалық жоспарын дұрыс жасап, оны жүзеге асыра білуді қалыптастыру керек. Шынығудың техникалық және тактикалық даярлықтың өзара байланысы және тәуелділігі ойыншылар техникасының негізгі тәсілдерін меңгере бастаған алғашқы сабақта</w:t>
      </w:r>
      <w:r w:rsidR="00CD76D4" w:rsidRPr="00661E83">
        <w:rPr>
          <w:rFonts w:ascii="Times New Roman" w:eastAsia="Times New Roman" w:hAnsi="Times New Roman" w:cs="Times New Roman"/>
          <w:color w:val="000000"/>
          <w:lang w:val="kk-KZ" w:eastAsia="ru-RU"/>
        </w:rPr>
        <w:t>рдан-ақ жүзеге асыруы қажет.</w:t>
      </w:r>
    </w:p>
    <w:p w:rsidR="00BA1076" w:rsidRPr="00661E83" w:rsidRDefault="00BA1076" w:rsidP="002F11CD">
      <w:pPr>
        <w:shd w:val="clear" w:color="auto" w:fill="FFFFFF"/>
        <w:spacing w:after="0" w:line="240" w:lineRule="auto"/>
        <w:jc w:val="both"/>
        <w:rPr>
          <w:rFonts w:ascii="Times New Roman" w:eastAsia="Times New Roman" w:hAnsi="Times New Roman" w:cs="Times New Roman"/>
          <w:color w:val="000000"/>
          <w:lang w:val="kk-KZ" w:eastAsia="ru-RU"/>
        </w:rPr>
      </w:pPr>
      <w:r w:rsidRPr="00661E83">
        <w:rPr>
          <w:rFonts w:ascii="Times New Roman" w:eastAsia="Times New Roman" w:hAnsi="Times New Roman" w:cs="Times New Roman"/>
          <w:color w:val="000000"/>
          <w:lang w:val="kk-KZ" w:eastAsia="ru-RU"/>
        </w:rPr>
        <w:t>Волейбол ойын техникасы.</w:t>
      </w:r>
    </w:p>
    <w:p w:rsidR="00BA1076" w:rsidRPr="00661E83" w:rsidRDefault="00BA1076" w:rsidP="002F11CD">
      <w:pPr>
        <w:shd w:val="clear" w:color="auto" w:fill="FFFFFF"/>
        <w:spacing w:after="0" w:line="240" w:lineRule="auto"/>
        <w:ind w:firstLine="707"/>
        <w:jc w:val="both"/>
        <w:rPr>
          <w:rFonts w:ascii="Times New Roman" w:eastAsia="Times New Roman" w:hAnsi="Times New Roman" w:cs="Times New Roman"/>
          <w:color w:val="000000"/>
          <w:lang w:val="kk-KZ" w:eastAsia="ru-RU"/>
        </w:rPr>
      </w:pPr>
      <w:r w:rsidRPr="00661E83">
        <w:rPr>
          <w:rFonts w:ascii="Times New Roman" w:eastAsia="Times New Roman" w:hAnsi="Times New Roman" w:cs="Times New Roman"/>
          <w:color w:val="000000"/>
          <w:lang w:val="kk-KZ" w:eastAsia="ru-RU"/>
        </w:rPr>
        <w:t>Ең алдымен шабуылдағы ойын техникасы мен қорғаныстығы ойын техникасын ажырата білгені жөн.</w:t>
      </w:r>
    </w:p>
    <w:p w:rsidR="00BA1076" w:rsidRPr="00661E83" w:rsidRDefault="00BA1076" w:rsidP="002F11CD">
      <w:pPr>
        <w:shd w:val="clear" w:color="auto" w:fill="FFFFFF"/>
        <w:spacing w:after="0" w:line="240" w:lineRule="auto"/>
        <w:jc w:val="both"/>
        <w:rPr>
          <w:rFonts w:ascii="Times New Roman" w:eastAsia="Times New Roman" w:hAnsi="Times New Roman" w:cs="Times New Roman"/>
          <w:color w:val="000000"/>
          <w:lang w:val="kk-KZ" w:eastAsia="ru-RU"/>
        </w:rPr>
      </w:pPr>
      <w:r w:rsidRPr="00661E83">
        <w:rPr>
          <w:rFonts w:ascii="Times New Roman" w:eastAsia="Times New Roman" w:hAnsi="Times New Roman" w:cs="Times New Roman"/>
          <w:color w:val="000000"/>
          <w:lang w:val="kk-KZ" w:eastAsia="ru-RU"/>
        </w:rPr>
        <w:t>Шабуылдағы ойын техникасы. Ойын техникасында дұрыс тұру және орын алмастыру ерекше маңызға ие болды. Шабуыл техникасында тұрудың бір ғана түрі-негізгі түрі бар. Осындай тұрыста аяқ иықтың мөлшерінде қойылып, тізеден бүгіледі, жауырын тік,қол шынтақтан бүгіліп, кеуденің алдындағы жағында ұсталады. Шабуыл техникасы тәсілдерін орындау кезінде ойыншы орын алмастырады. Орын алмастыру кезінде түрлі бағытта жүріп немесе жүгіріп атқарылады. Шабуылдай соғу кзіндегі екі немесе бір аяқпен секіру, бір орыннан жүгіріп келіп секіру қолданылады. Ойыншы дер кезінде орын ауыстырып, негізгі тұрыс қалпына енгенде ғана техникалық тәсіл дұрыс орындалуы мүмкін.</w:t>
      </w:r>
    </w:p>
    <w:p w:rsidR="00BA1076" w:rsidRPr="00661E83" w:rsidRDefault="00BA1076" w:rsidP="004F6910">
      <w:pPr>
        <w:shd w:val="clear" w:color="auto" w:fill="FFFFFF"/>
        <w:spacing w:after="0" w:line="240" w:lineRule="auto"/>
        <w:jc w:val="both"/>
        <w:rPr>
          <w:rFonts w:ascii="Times New Roman" w:eastAsia="Times New Roman" w:hAnsi="Times New Roman" w:cs="Times New Roman"/>
          <w:color w:val="000000"/>
          <w:lang w:val="kk-KZ" w:eastAsia="ru-RU"/>
        </w:rPr>
      </w:pPr>
      <w:r w:rsidRPr="00661E83">
        <w:rPr>
          <w:rFonts w:ascii="Times New Roman" w:eastAsia="Times New Roman" w:hAnsi="Times New Roman" w:cs="Times New Roman"/>
          <w:color w:val="000000"/>
          <w:lang w:val="kk-KZ" w:eastAsia="ru-RU"/>
        </w:rPr>
        <w:t>Шабуылдай соғуды жетілдіруге арналған жаттығулар:</w:t>
      </w:r>
    </w:p>
    <w:p w:rsidR="00BA1076" w:rsidRPr="00F8001B"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val="kk-KZ" w:eastAsia="ru-RU"/>
        </w:rPr>
      </w:pPr>
      <w:r w:rsidRPr="00661E83">
        <w:rPr>
          <w:rFonts w:ascii="Times New Roman" w:eastAsia="Times New Roman" w:hAnsi="Times New Roman" w:cs="Times New Roman"/>
          <w:color w:val="000000"/>
          <w:lang w:eastAsia="ru-RU"/>
        </w:rPr>
        <w:sym w:font="Symbol" w:char="F0A7"/>
      </w:r>
      <w:r w:rsidRPr="00F8001B">
        <w:rPr>
          <w:rFonts w:ascii="Times New Roman" w:eastAsia="Times New Roman" w:hAnsi="Times New Roman" w:cs="Times New Roman"/>
          <w:color w:val="000000"/>
          <w:lang w:val="kk-KZ" w:eastAsia="ru-RU"/>
        </w:rPr>
        <w:t>​ Өзі лақтырып, тор арқылы шабуылдай соғу;</w:t>
      </w:r>
    </w:p>
    <w:p w:rsidR="00BA1076" w:rsidRPr="00F8001B"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val="kk-KZ" w:eastAsia="ru-RU"/>
        </w:rPr>
      </w:pPr>
      <w:r w:rsidRPr="00661E83">
        <w:rPr>
          <w:rFonts w:ascii="Times New Roman" w:eastAsia="Times New Roman" w:hAnsi="Times New Roman" w:cs="Times New Roman"/>
          <w:color w:val="000000"/>
          <w:lang w:eastAsia="ru-RU"/>
        </w:rPr>
        <w:sym w:font="Symbol" w:char="F0A7"/>
      </w:r>
      <w:r w:rsidRPr="00F8001B">
        <w:rPr>
          <w:rFonts w:ascii="Times New Roman" w:eastAsia="Times New Roman" w:hAnsi="Times New Roman" w:cs="Times New Roman"/>
          <w:color w:val="000000"/>
          <w:lang w:val="kk-KZ" w:eastAsia="ru-RU"/>
        </w:rPr>
        <w:t>​ Алдын ала 6-3-4 аймақтардан доп беріп алып , 4 аймақтан шабуылдай соғу;</w:t>
      </w:r>
    </w:p>
    <w:p w:rsidR="00BA1076" w:rsidRPr="00F8001B"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val="kk-KZ" w:eastAsia="ru-RU"/>
        </w:rPr>
      </w:pPr>
      <w:r w:rsidRPr="00661E83">
        <w:rPr>
          <w:rFonts w:ascii="Times New Roman" w:eastAsia="Times New Roman" w:hAnsi="Times New Roman" w:cs="Times New Roman"/>
          <w:color w:val="000000"/>
          <w:lang w:eastAsia="ru-RU"/>
        </w:rPr>
        <w:sym w:font="Symbol" w:char="F0A7"/>
      </w:r>
      <w:r w:rsidRPr="00F8001B">
        <w:rPr>
          <w:rFonts w:ascii="Times New Roman" w:eastAsia="Times New Roman" w:hAnsi="Times New Roman" w:cs="Times New Roman"/>
          <w:color w:val="000000"/>
          <w:lang w:val="kk-KZ" w:eastAsia="ru-RU"/>
        </w:rPr>
        <w:t>​ 6-3-2 аймақтардан доп беріп алып, 2 аймақтан шабуылдай соғу;</w:t>
      </w:r>
    </w:p>
    <w:p w:rsidR="00BA1076" w:rsidRPr="00F8001B"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val="kk-KZ" w:eastAsia="ru-RU"/>
        </w:rPr>
      </w:pPr>
      <w:r w:rsidRPr="00661E83">
        <w:rPr>
          <w:rFonts w:ascii="Times New Roman" w:eastAsia="Times New Roman" w:hAnsi="Times New Roman" w:cs="Times New Roman"/>
          <w:color w:val="000000"/>
          <w:lang w:eastAsia="ru-RU"/>
        </w:rPr>
        <w:sym w:font="Symbol" w:char="F0A7"/>
      </w:r>
      <w:r w:rsidRPr="00F8001B">
        <w:rPr>
          <w:rFonts w:ascii="Times New Roman" w:eastAsia="Times New Roman" w:hAnsi="Times New Roman" w:cs="Times New Roman"/>
          <w:color w:val="000000"/>
          <w:lang w:val="kk-KZ" w:eastAsia="ru-RU"/>
        </w:rPr>
        <w:t>​ Алыстан берілген допты шабуылдай соғу;</w:t>
      </w:r>
    </w:p>
    <w:p w:rsidR="00BA1076" w:rsidRPr="00661E83"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A7"/>
      </w:r>
      <w:r w:rsidRPr="00661E83">
        <w:rPr>
          <w:rFonts w:ascii="Times New Roman" w:eastAsia="Times New Roman" w:hAnsi="Times New Roman" w:cs="Times New Roman"/>
          <w:color w:val="000000"/>
          <w:lang w:eastAsia="ru-RU"/>
        </w:rPr>
        <w:t>​ </w:t>
      </w:r>
      <w:proofErr w:type="spellStart"/>
      <w:proofErr w:type="gramStart"/>
      <w:r w:rsidRPr="00661E83">
        <w:rPr>
          <w:rFonts w:ascii="Times New Roman" w:eastAsia="Times New Roman" w:hAnsi="Times New Roman" w:cs="Times New Roman"/>
          <w:color w:val="000000"/>
          <w:lang w:eastAsia="ru-RU"/>
        </w:rPr>
        <w:t>Алаңны</w:t>
      </w:r>
      <w:proofErr w:type="gramEnd"/>
      <w:r w:rsidRPr="00661E83">
        <w:rPr>
          <w:rFonts w:ascii="Times New Roman" w:eastAsia="Times New Roman" w:hAnsi="Times New Roman" w:cs="Times New Roman"/>
          <w:color w:val="000000"/>
          <w:lang w:eastAsia="ru-RU"/>
        </w:rPr>
        <w:t>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белгілі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аймақтарына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шабуылдай</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соғу</w:t>
      </w:r>
      <w:proofErr w:type="spellEnd"/>
      <w:r w:rsidRPr="00661E83">
        <w:rPr>
          <w:rFonts w:ascii="Times New Roman" w:eastAsia="Times New Roman" w:hAnsi="Times New Roman" w:cs="Times New Roman"/>
          <w:color w:val="000000"/>
          <w:lang w:eastAsia="ru-RU"/>
        </w:rPr>
        <w:t>;</w:t>
      </w:r>
    </w:p>
    <w:p w:rsidR="00BA1076" w:rsidRPr="00661E83"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A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Алаңның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түпкі</w:t>
      </w:r>
      <w:proofErr w:type="gramStart"/>
      <w:r w:rsidRPr="00661E83">
        <w:rPr>
          <w:rFonts w:ascii="Times New Roman" w:eastAsia="Times New Roman" w:hAnsi="Times New Roman" w:cs="Times New Roman"/>
          <w:color w:val="000000"/>
          <w:lang w:eastAsia="ru-RU"/>
        </w:rPr>
        <w:t>р</w:t>
      </w:r>
      <w:proofErr w:type="gramEnd"/>
      <w:r w:rsidRPr="00661E83">
        <w:rPr>
          <w:rFonts w:ascii="Times New Roman" w:eastAsia="Times New Roman" w:hAnsi="Times New Roman" w:cs="Times New Roman"/>
          <w:color w:val="000000"/>
          <w:lang w:eastAsia="ru-RU"/>
        </w:rPr>
        <w:t>інен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берілген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допты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шабуылдай</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соғу</w:t>
      </w:r>
      <w:proofErr w:type="spellEnd"/>
      <w:r w:rsidRPr="00661E83">
        <w:rPr>
          <w:rFonts w:ascii="Times New Roman" w:eastAsia="Times New Roman" w:hAnsi="Times New Roman" w:cs="Times New Roman"/>
          <w:color w:val="000000"/>
          <w:lang w:eastAsia="ru-RU"/>
        </w:rPr>
        <w:t>;</w:t>
      </w:r>
    </w:p>
    <w:p w:rsidR="00BA1076" w:rsidRPr="00661E83"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A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Тордан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алыс</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берілген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допты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шабуылдай</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соғу</w:t>
      </w:r>
      <w:proofErr w:type="spellEnd"/>
      <w:r w:rsidRPr="00661E83">
        <w:rPr>
          <w:rFonts w:ascii="Times New Roman" w:eastAsia="Times New Roman" w:hAnsi="Times New Roman" w:cs="Times New Roman"/>
          <w:color w:val="000000"/>
          <w:lang w:eastAsia="ru-RU"/>
        </w:rPr>
        <w:t>;</w:t>
      </w:r>
    </w:p>
    <w:p w:rsidR="00BA1076" w:rsidRPr="00661E83"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A7"/>
      </w:r>
      <w:r w:rsidRPr="00661E83">
        <w:rPr>
          <w:rFonts w:ascii="Times New Roman" w:eastAsia="Times New Roman" w:hAnsi="Times New Roman" w:cs="Times New Roman"/>
          <w:color w:val="000000"/>
          <w:lang w:eastAsia="ru-RU"/>
        </w:rPr>
        <w:t xml:space="preserve">​ Дара </w:t>
      </w:r>
      <w:proofErr w:type="spellStart"/>
      <w:r w:rsidRPr="00661E83">
        <w:rPr>
          <w:rFonts w:ascii="Times New Roman" w:eastAsia="Times New Roman" w:hAnsi="Times New Roman" w:cs="Times New Roman"/>
          <w:color w:val="000000"/>
          <w:lang w:eastAsia="ru-RU"/>
        </w:rPr>
        <w:t>басқ</w:t>
      </w:r>
      <w:proofErr w:type="gramStart"/>
      <w:r w:rsidRPr="00661E83">
        <w:rPr>
          <w:rFonts w:ascii="Times New Roman" w:eastAsia="Times New Roman" w:hAnsi="Times New Roman" w:cs="Times New Roman"/>
          <w:color w:val="000000"/>
          <w:lang w:eastAsia="ru-RU"/>
        </w:rPr>
        <w:t>ару</w:t>
      </w:r>
      <w:proofErr w:type="gramEnd"/>
      <w:r w:rsidRPr="00661E83">
        <w:rPr>
          <w:rFonts w:ascii="Times New Roman" w:eastAsia="Times New Roman" w:hAnsi="Times New Roman" w:cs="Times New Roman"/>
          <w:color w:val="000000"/>
          <w:lang w:eastAsia="ru-RU"/>
        </w:rPr>
        <w:t>ға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қарсы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шабуылдай</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соғу</w:t>
      </w:r>
      <w:proofErr w:type="spellEnd"/>
      <w:r w:rsidRPr="00661E83">
        <w:rPr>
          <w:rFonts w:ascii="Times New Roman" w:eastAsia="Times New Roman" w:hAnsi="Times New Roman" w:cs="Times New Roman"/>
          <w:color w:val="000000"/>
          <w:lang w:eastAsia="ru-RU"/>
        </w:rPr>
        <w:t>;</w:t>
      </w:r>
    </w:p>
    <w:p w:rsidR="00BA1076" w:rsidRPr="00661E83"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A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Төменнен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берілген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допты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шабуылдай</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соғу</w:t>
      </w:r>
      <w:proofErr w:type="spellEnd"/>
      <w:r w:rsidRPr="00661E83">
        <w:rPr>
          <w:rFonts w:ascii="Times New Roman" w:eastAsia="Times New Roman" w:hAnsi="Times New Roman" w:cs="Times New Roman"/>
          <w:color w:val="000000"/>
          <w:lang w:eastAsia="ru-RU"/>
        </w:rPr>
        <w:t>;</w:t>
      </w:r>
    </w:p>
    <w:p w:rsidR="00BA1076" w:rsidRPr="00661E83"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A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Топтық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тосқ</w:t>
      </w:r>
      <w:proofErr w:type="gramStart"/>
      <w:r w:rsidRPr="00661E83">
        <w:rPr>
          <w:rFonts w:ascii="Times New Roman" w:eastAsia="Times New Roman" w:hAnsi="Times New Roman" w:cs="Times New Roman"/>
          <w:color w:val="000000"/>
          <w:lang w:eastAsia="ru-RU"/>
        </w:rPr>
        <w:t>ауыл</w:t>
      </w:r>
      <w:proofErr w:type="gramEnd"/>
      <w:r w:rsidRPr="00661E83">
        <w:rPr>
          <w:rFonts w:ascii="Times New Roman" w:eastAsia="Times New Roman" w:hAnsi="Times New Roman" w:cs="Times New Roman"/>
          <w:color w:val="000000"/>
          <w:lang w:eastAsia="ru-RU"/>
        </w:rPr>
        <w:t>ға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қарсы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шабуылдай</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соғу</w:t>
      </w:r>
      <w:proofErr w:type="spellEnd"/>
      <w:r w:rsidRPr="00661E83">
        <w:rPr>
          <w:rFonts w:ascii="Times New Roman" w:eastAsia="Times New Roman" w:hAnsi="Times New Roman" w:cs="Times New Roman"/>
          <w:color w:val="000000"/>
          <w:lang w:eastAsia="ru-RU"/>
        </w:rPr>
        <w:t>.</w:t>
      </w:r>
    </w:p>
    <w:p w:rsidR="00BA1076" w:rsidRPr="00661E83" w:rsidRDefault="00BA1076" w:rsidP="004F6910">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661E83">
        <w:rPr>
          <w:rFonts w:ascii="Times New Roman" w:eastAsia="Times New Roman" w:hAnsi="Times New Roman" w:cs="Times New Roman"/>
          <w:color w:val="000000"/>
          <w:lang w:eastAsia="ru-RU"/>
        </w:rPr>
        <w:t>Допты</w:t>
      </w:r>
      <w:proofErr w:type="spellEnd"/>
      <w:r w:rsidRPr="00661E83">
        <w:rPr>
          <w:rFonts w:ascii="Times New Roman" w:eastAsia="Times New Roman" w:hAnsi="Times New Roman" w:cs="Times New Roman"/>
          <w:color w:val="000000"/>
          <w:lang w:eastAsia="ru-RU"/>
        </w:rPr>
        <w:t xml:space="preserve"> </w:t>
      </w:r>
      <w:proofErr w:type="spellStart"/>
      <w:proofErr w:type="gramStart"/>
      <w:r w:rsidRPr="00661E83">
        <w:rPr>
          <w:rFonts w:ascii="Times New Roman" w:eastAsia="Times New Roman" w:hAnsi="Times New Roman" w:cs="Times New Roman"/>
          <w:color w:val="000000"/>
          <w:lang w:eastAsia="ru-RU"/>
        </w:rPr>
        <w:t>ойын</w:t>
      </w:r>
      <w:proofErr w:type="gramEnd"/>
      <w:r w:rsidRPr="00661E83">
        <w:rPr>
          <w:rFonts w:ascii="Times New Roman" w:eastAsia="Times New Roman" w:hAnsi="Times New Roman" w:cs="Times New Roman"/>
          <w:color w:val="000000"/>
          <w:lang w:eastAsia="ru-RU"/>
        </w:rPr>
        <w:t>ға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қосу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тәсілдерін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жетілдіруге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арналған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жаттығулар</w:t>
      </w:r>
      <w:proofErr w:type="spellEnd"/>
      <w:r w:rsidRPr="00661E83">
        <w:rPr>
          <w:rFonts w:ascii="Times New Roman" w:eastAsia="Times New Roman" w:hAnsi="Times New Roman" w:cs="Times New Roman"/>
          <w:color w:val="000000"/>
          <w:lang w:eastAsia="ru-RU"/>
        </w:rPr>
        <w:t>:</w:t>
      </w:r>
    </w:p>
    <w:p w:rsidR="00BA1076" w:rsidRPr="00661E83"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A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Алаңның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сыртқы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сызығына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қарай</w:t>
      </w:r>
      <w:proofErr w:type="spellEnd"/>
      <w:r w:rsidRPr="00661E83">
        <w:rPr>
          <w:rFonts w:ascii="Times New Roman" w:eastAsia="Times New Roman" w:hAnsi="Times New Roman" w:cs="Times New Roman"/>
          <w:color w:val="000000"/>
          <w:lang w:eastAsia="ru-RU"/>
        </w:rPr>
        <w:t xml:space="preserve"> </w:t>
      </w:r>
      <w:proofErr w:type="spellStart"/>
      <w:proofErr w:type="gramStart"/>
      <w:r w:rsidRPr="00661E83">
        <w:rPr>
          <w:rFonts w:ascii="Times New Roman" w:eastAsia="Times New Roman" w:hAnsi="Times New Roman" w:cs="Times New Roman"/>
          <w:color w:val="000000"/>
          <w:lang w:eastAsia="ru-RU"/>
        </w:rPr>
        <w:t>доп</w:t>
      </w:r>
      <w:proofErr w:type="spellEnd"/>
      <w:proofErr w:type="gramEnd"/>
      <w:r w:rsidRPr="00661E83">
        <w:rPr>
          <w:rFonts w:ascii="Times New Roman" w:eastAsia="Times New Roman" w:hAnsi="Times New Roman" w:cs="Times New Roman"/>
          <w:color w:val="000000"/>
          <w:lang w:eastAsia="ru-RU"/>
        </w:rPr>
        <w:t xml:space="preserve"> беру;</w:t>
      </w:r>
    </w:p>
    <w:p w:rsidR="00BA1076" w:rsidRPr="00661E83"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A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Алаңның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алдынғы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жағына</w:t>
      </w:r>
      <w:proofErr w:type="spellEnd"/>
      <w:r w:rsidRPr="00661E83">
        <w:rPr>
          <w:rFonts w:ascii="Times New Roman" w:eastAsia="Times New Roman" w:hAnsi="Times New Roman" w:cs="Times New Roman"/>
          <w:color w:val="000000"/>
          <w:lang w:eastAsia="ru-RU"/>
        </w:rPr>
        <w:t xml:space="preserve"> </w:t>
      </w:r>
      <w:proofErr w:type="spellStart"/>
      <w:proofErr w:type="gramStart"/>
      <w:r w:rsidRPr="00661E83">
        <w:rPr>
          <w:rFonts w:ascii="Times New Roman" w:eastAsia="Times New Roman" w:hAnsi="Times New Roman" w:cs="Times New Roman"/>
          <w:color w:val="000000"/>
          <w:lang w:eastAsia="ru-RU"/>
        </w:rPr>
        <w:t>доп</w:t>
      </w:r>
      <w:proofErr w:type="spellEnd"/>
      <w:proofErr w:type="gramEnd"/>
      <w:r w:rsidRPr="00661E83">
        <w:rPr>
          <w:rFonts w:ascii="Times New Roman" w:eastAsia="Times New Roman" w:hAnsi="Times New Roman" w:cs="Times New Roman"/>
          <w:color w:val="000000"/>
          <w:lang w:eastAsia="ru-RU"/>
        </w:rPr>
        <w:t xml:space="preserve"> беру;</w:t>
      </w:r>
    </w:p>
    <w:p w:rsidR="00BA1076" w:rsidRPr="00661E83"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A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Алаңның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белгілі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аймағына</w:t>
      </w:r>
      <w:proofErr w:type="spellEnd"/>
      <w:r w:rsidRPr="00661E83">
        <w:rPr>
          <w:rFonts w:ascii="Times New Roman" w:eastAsia="Times New Roman" w:hAnsi="Times New Roman" w:cs="Times New Roman"/>
          <w:color w:val="000000"/>
          <w:lang w:eastAsia="ru-RU"/>
        </w:rPr>
        <w:t xml:space="preserve"> </w:t>
      </w:r>
      <w:proofErr w:type="spellStart"/>
      <w:proofErr w:type="gramStart"/>
      <w:r w:rsidRPr="00661E83">
        <w:rPr>
          <w:rFonts w:ascii="Times New Roman" w:eastAsia="Times New Roman" w:hAnsi="Times New Roman" w:cs="Times New Roman"/>
          <w:color w:val="000000"/>
          <w:lang w:eastAsia="ru-RU"/>
        </w:rPr>
        <w:t>доп</w:t>
      </w:r>
      <w:proofErr w:type="spellEnd"/>
      <w:proofErr w:type="gramEnd"/>
      <w:r w:rsidRPr="00661E83">
        <w:rPr>
          <w:rFonts w:ascii="Times New Roman" w:eastAsia="Times New Roman" w:hAnsi="Times New Roman" w:cs="Times New Roman"/>
          <w:color w:val="000000"/>
          <w:lang w:eastAsia="ru-RU"/>
        </w:rPr>
        <w:t xml:space="preserve"> беру;</w:t>
      </w:r>
    </w:p>
    <w:p w:rsidR="00BA1076" w:rsidRPr="00661E83"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A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Допты</w:t>
      </w:r>
      <w:proofErr w:type="spellEnd"/>
      <w:r w:rsidRPr="00661E83">
        <w:rPr>
          <w:rFonts w:ascii="Times New Roman" w:eastAsia="Times New Roman" w:hAnsi="Times New Roman" w:cs="Times New Roman"/>
          <w:color w:val="000000"/>
          <w:lang w:eastAsia="ru-RU"/>
        </w:rPr>
        <w:t xml:space="preserve"> </w:t>
      </w:r>
      <w:proofErr w:type="spellStart"/>
      <w:proofErr w:type="gramStart"/>
      <w:r w:rsidRPr="00661E83">
        <w:rPr>
          <w:rFonts w:ascii="Times New Roman" w:eastAsia="Times New Roman" w:hAnsi="Times New Roman" w:cs="Times New Roman"/>
          <w:color w:val="000000"/>
          <w:lang w:eastAsia="ru-RU"/>
        </w:rPr>
        <w:t>ойын</w:t>
      </w:r>
      <w:proofErr w:type="gramEnd"/>
      <w:r w:rsidRPr="00661E83">
        <w:rPr>
          <w:rFonts w:ascii="Times New Roman" w:eastAsia="Times New Roman" w:hAnsi="Times New Roman" w:cs="Times New Roman"/>
          <w:color w:val="000000"/>
          <w:lang w:eastAsia="ru-RU"/>
        </w:rPr>
        <w:t>ға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қатесіз</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қосу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санына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жарысу</w:t>
      </w:r>
      <w:proofErr w:type="spellEnd"/>
      <w:r w:rsidRPr="00661E83">
        <w:rPr>
          <w:rFonts w:ascii="Times New Roman" w:eastAsia="Times New Roman" w:hAnsi="Times New Roman" w:cs="Times New Roman"/>
          <w:color w:val="000000"/>
          <w:lang w:eastAsia="ru-RU"/>
        </w:rPr>
        <w:t>;</w:t>
      </w:r>
    </w:p>
    <w:p w:rsidR="00BA1076" w:rsidRPr="00661E83"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A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Допты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ойынға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қосудың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түрлі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тәсілдерін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кезектетті</w:t>
      </w:r>
      <w:proofErr w:type="gramStart"/>
      <w:r w:rsidRPr="00661E83">
        <w:rPr>
          <w:rFonts w:ascii="Times New Roman" w:eastAsia="Times New Roman" w:hAnsi="Times New Roman" w:cs="Times New Roman"/>
          <w:color w:val="000000"/>
          <w:lang w:eastAsia="ru-RU"/>
        </w:rPr>
        <w:t>п</w:t>
      </w:r>
      <w:proofErr w:type="spellEnd"/>
      <w:proofErr w:type="gram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атқару</w:t>
      </w:r>
      <w:proofErr w:type="spellEnd"/>
      <w:r w:rsidRPr="00661E83">
        <w:rPr>
          <w:rFonts w:ascii="Times New Roman" w:eastAsia="Times New Roman" w:hAnsi="Times New Roman" w:cs="Times New Roman"/>
          <w:color w:val="000000"/>
          <w:lang w:eastAsia="ru-RU"/>
        </w:rPr>
        <w:t>;</w:t>
      </w:r>
    </w:p>
    <w:p w:rsidR="00BA1076" w:rsidRPr="00661E83" w:rsidRDefault="00BA1076" w:rsidP="004F6910">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A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Допты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ойынға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күрделі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жағдайларда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қосу</w:t>
      </w:r>
      <w:proofErr w:type="spellEnd"/>
      <w:r w:rsidRPr="00661E83">
        <w:rPr>
          <w:rFonts w:ascii="Times New Roman" w:eastAsia="Times New Roman" w:hAnsi="Times New Roman" w:cs="Times New Roman"/>
          <w:color w:val="000000"/>
          <w:lang w:eastAsia="ru-RU"/>
        </w:rPr>
        <w:t xml:space="preserve"> (</w:t>
      </w:r>
      <w:proofErr w:type="spellStart"/>
      <w:proofErr w:type="gramStart"/>
      <w:r w:rsidRPr="00661E83">
        <w:rPr>
          <w:rFonts w:ascii="Times New Roman" w:eastAsia="Times New Roman" w:hAnsi="Times New Roman" w:cs="Times New Roman"/>
          <w:color w:val="000000"/>
          <w:lang w:eastAsia="ru-RU"/>
        </w:rPr>
        <w:t>доп</w:t>
      </w:r>
      <w:proofErr w:type="spellEnd"/>
      <w:proofErr w:type="gram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ойынға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бірнеше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техникалық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әдістер</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ишарасы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жасаған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соң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барып</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қосылады</w:t>
      </w:r>
      <w:proofErr w:type="spell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firstLine="708"/>
        <w:jc w:val="both"/>
        <w:rPr>
          <w:rFonts w:ascii="Times New Roman" w:eastAsia="Times New Roman" w:hAnsi="Times New Roman" w:cs="Times New Roman"/>
          <w:color w:val="000000"/>
          <w:lang w:val="kk-KZ" w:eastAsia="ru-RU"/>
        </w:rPr>
      </w:pPr>
      <w:r w:rsidRPr="00661E83">
        <w:rPr>
          <w:rFonts w:ascii="Times New Roman" w:eastAsia="Times New Roman" w:hAnsi="Times New Roman" w:cs="Times New Roman"/>
          <w:bCs/>
          <w:color w:val="000000"/>
          <w:lang w:val="kk-KZ" w:eastAsia="ru-RU"/>
        </w:rPr>
        <w:t>Волейболшылардың оқу жаттықтыру процесіндегі тактикалық дайындықтың ерекшеліктері</w:t>
      </w:r>
      <w:r w:rsidR="00661E83">
        <w:rPr>
          <w:rFonts w:ascii="Times New Roman" w:eastAsia="Times New Roman" w:hAnsi="Times New Roman" w:cs="Times New Roman"/>
          <w:bCs/>
          <w:color w:val="000000"/>
          <w:lang w:val="kk-KZ" w:eastAsia="ru-RU"/>
        </w:rPr>
        <w:t>:</w:t>
      </w:r>
    </w:p>
    <w:p w:rsidR="00BA1076" w:rsidRPr="00661E83" w:rsidRDefault="00BA1076" w:rsidP="00BB4BD8">
      <w:pPr>
        <w:shd w:val="clear" w:color="auto" w:fill="FFFFFF"/>
        <w:spacing w:after="0" w:line="240" w:lineRule="auto"/>
        <w:ind w:firstLine="707"/>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val="kk-KZ" w:eastAsia="ru-RU"/>
        </w:rPr>
        <w:t xml:space="preserve">Тактикалық дайындық дегеніміз-жарыс кезіндегі жеңіске жету үшін пайдаланылатын әдіс-амалдарды, айла-тәсілдерді қолдана білу өнері. </w:t>
      </w:r>
      <w:proofErr w:type="spellStart"/>
      <w:r w:rsidRPr="00661E83">
        <w:rPr>
          <w:rFonts w:ascii="Times New Roman" w:eastAsia="Times New Roman" w:hAnsi="Times New Roman" w:cs="Times New Roman"/>
          <w:color w:val="000000"/>
          <w:lang w:eastAsia="ru-RU"/>
        </w:rPr>
        <w:t>Тактикалық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дайындық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екі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кезеңнен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тұрады</w:t>
      </w:r>
      <w:proofErr w:type="spell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B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спорттық</w:t>
      </w:r>
      <w:proofErr w:type="spellEnd"/>
      <w:r w:rsidRPr="00661E83">
        <w:rPr>
          <w:rFonts w:ascii="Times New Roman" w:eastAsia="Times New Roman" w:hAnsi="Times New Roman" w:cs="Times New Roman"/>
          <w:color w:val="000000"/>
          <w:lang w:eastAsia="ru-RU"/>
        </w:rPr>
        <w:t xml:space="preserve"> </w:t>
      </w:r>
      <w:proofErr w:type="spellStart"/>
      <w:proofErr w:type="gramStart"/>
      <w:r w:rsidRPr="00661E83">
        <w:rPr>
          <w:rFonts w:ascii="Times New Roman" w:eastAsia="Times New Roman" w:hAnsi="Times New Roman" w:cs="Times New Roman"/>
          <w:color w:val="000000"/>
          <w:lang w:eastAsia="ru-RU"/>
        </w:rPr>
        <w:t>күрест</w:t>
      </w:r>
      <w:proofErr w:type="gramEnd"/>
      <w:r w:rsidRPr="00661E83">
        <w:rPr>
          <w:rFonts w:ascii="Times New Roman" w:eastAsia="Times New Roman" w:hAnsi="Times New Roman" w:cs="Times New Roman"/>
          <w:color w:val="000000"/>
          <w:lang w:eastAsia="ru-RU"/>
        </w:rPr>
        <w:t>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жүргізу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жолдарын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өз</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мүмкіншілігінше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қарсыластарының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ерекшеліктеріне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жарыс</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жағдайларына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байланысты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жоспарлау</w:t>
      </w:r>
      <w:proofErr w:type="spell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B7"/>
      </w:r>
      <w:r w:rsidRPr="00661E83">
        <w:rPr>
          <w:rFonts w:ascii="Times New Roman" w:eastAsia="Times New Roman" w:hAnsi="Times New Roman" w:cs="Times New Roman"/>
          <w:color w:val="000000"/>
          <w:lang w:eastAsia="ru-RU"/>
        </w:rPr>
        <w:t xml:space="preserve">​ осы </w:t>
      </w:r>
      <w:proofErr w:type="spellStart"/>
      <w:r w:rsidRPr="00661E83">
        <w:rPr>
          <w:rFonts w:ascii="Times New Roman" w:eastAsia="Times New Roman" w:hAnsi="Times New Roman" w:cs="Times New Roman"/>
          <w:color w:val="000000"/>
          <w:lang w:eastAsia="ru-RU"/>
        </w:rPr>
        <w:t>жоспарды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спортшының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жарыстағы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мүмкіншілігіне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байланысты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амалдар</w:t>
      </w:r>
      <w:proofErr w:type="spellEnd"/>
      <w:r w:rsidRPr="00661E83">
        <w:rPr>
          <w:rFonts w:ascii="Times New Roman" w:eastAsia="Times New Roman" w:hAnsi="Times New Roman" w:cs="Times New Roman"/>
          <w:color w:val="000000"/>
          <w:lang w:eastAsia="ru-RU"/>
        </w:rPr>
        <w:t xml:space="preserve"> мен </w:t>
      </w:r>
      <w:proofErr w:type="spellStart"/>
      <w:r w:rsidRPr="00661E83">
        <w:rPr>
          <w:rFonts w:ascii="Times New Roman" w:eastAsia="Times New Roman" w:hAnsi="Times New Roman" w:cs="Times New Roman"/>
          <w:color w:val="000000"/>
          <w:lang w:eastAsia="ru-RU"/>
        </w:rPr>
        <w:t>жолдар</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арқылы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іске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асыру</w:t>
      </w:r>
      <w:proofErr w:type="spell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firstLine="707"/>
        <w:jc w:val="both"/>
        <w:rPr>
          <w:rFonts w:ascii="Times New Roman" w:eastAsia="Times New Roman" w:hAnsi="Times New Roman" w:cs="Times New Roman"/>
          <w:color w:val="000000"/>
          <w:lang w:eastAsia="ru-RU"/>
        </w:rPr>
      </w:pPr>
      <w:proofErr w:type="spellStart"/>
      <w:r w:rsidRPr="00661E83">
        <w:rPr>
          <w:rFonts w:ascii="Times New Roman" w:eastAsia="Times New Roman" w:hAnsi="Times New Roman" w:cs="Times New Roman"/>
          <w:color w:val="000000"/>
          <w:lang w:eastAsia="ru-RU"/>
        </w:rPr>
        <w:t>Тактикалық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дайындықты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дұрыс</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іске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асыру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үшін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төмендегідей</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міндеттерді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орындау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керек</w:t>
      </w:r>
      <w:proofErr w:type="spell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B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қазіргі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кездегі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өзі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айналысып</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жүрген</w:t>
      </w:r>
      <w:proofErr w:type="spellEnd"/>
      <w:r w:rsidRPr="00661E83">
        <w:rPr>
          <w:rFonts w:ascii="Times New Roman" w:eastAsia="Times New Roman" w:hAnsi="Times New Roman" w:cs="Times New Roman"/>
          <w:color w:val="000000"/>
          <w:lang w:eastAsia="ru-RU"/>
        </w:rPr>
        <w:t xml:space="preserve"> спорт </w:t>
      </w:r>
      <w:proofErr w:type="spellStart"/>
      <w:r w:rsidRPr="00661E83">
        <w:rPr>
          <w:rFonts w:ascii="Times New Roman" w:eastAsia="Times New Roman" w:hAnsi="Times New Roman" w:cs="Times New Roman"/>
          <w:color w:val="000000"/>
          <w:lang w:eastAsia="ru-RU"/>
        </w:rPr>
        <w:t>тү</w:t>
      </w:r>
      <w:proofErr w:type="gramStart"/>
      <w:r w:rsidRPr="00661E83">
        <w:rPr>
          <w:rFonts w:ascii="Times New Roman" w:eastAsia="Times New Roman" w:hAnsi="Times New Roman" w:cs="Times New Roman"/>
          <w:color w:val="000000"/>
          <w:lang w:eastAsia="ru-RU"/>
        </w:rPr>
        <w:t>р</w:t>
      </w:r>
      <w:proofErr w:type="gramEnd"/>
      <w:r w:rsidRPr="00661E83">
        <w:rPr>
          <w:rFonts w:ascii="Times New Roman" w:eastAsia="Times New Roman" w:hAnsi="Times New Roman" w:cs="Times New Roman"/>
          <w:color w:val="000000"/>
          <w:lang w:eastAsia="ru-RU"/>
        </w:rPr>
        <w:t>інің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тактикалық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тәсілдер</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негізін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оқу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үйрену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тиімді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пайдалана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білу</w:t>
      </w:r>
      <w:proofErr w:type="spell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B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мықты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спортшылардың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тактикалық</w:t>
      </w:r>
      <w:proofErr w:type="spellEnd"/>
      <w:r w:rsidRPr="00661E83">
        <w:rPr>
          <w:rFonts w:ascii="Times New Roman" w:eastAsia="Times New Roman" w:hAnsi="Times New Roman" w:cs="Times New Roman"/>
          <w:color w:val="000000"/>
          <w:lang w:eastAsia="ru-RU"/>
        </w:rPr>
        <w:t xml:space="preserve"> </w:t>
      </w:r>
      <w:proofErr w:type="spellStart"/>
      <w:proofErr w:type="gramStart"/>
      <w:r w:rsidRPr="00661E83">
        <w:rPr>
          <w:rFonts w:ascii="Times New Roman" w:eastAsia="Times New Roman" w:hAnsi="Times New Roman" w:cs="Times New Roman"/>
          <w:color w:val="000000"/>
          <w:lang w:eastAsia="ru-RU"/>
        </w:rPr>
        <w:t>тәж</w:t>
      </w:r>
      <w:proofErr w:type="gramEnd"/>
      <w:r w:rsidRPr="00661E83">
        <w:rPr>
          <w:rFonts w:ascii="Times New Roman" w:eastAsia="Times New Roman" w:hAnsi="Times New Roman" w:cs="Times New Roman"/>
          <w:color w:val="000000"/>
          <w:lang w:eastAsia="ru-RU"/>
        </w:rPr>
        <w:t>ірибесімен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танысу</w:t>
      </w:r>
      <w:proofErr w:type="spell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B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өтетін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жарыстардың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ережелерін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шарттарын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қарсыластарының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мүмкіншілктерін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зерттеу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уақыты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жарыс</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өткізілетін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орын</w:t>
      </w:r>
      <w:proofErr w:type="spellEnd"/>
      <w:r w:rsidRPr="00661E83">
        <w:rPr>
          <w:rFonts w:ascii="Times New Roman" w:eastAsia="Times New Roman" w:hAnsi="Times New Roman" w:cs="Times New Roman"/>
          <w:color w:val="000000"/>
          <w:lang w:eastAsia="ru-RU"/>
        </w:rPr>
        <w:t xml:space="preserve"> </w:t>
      </w:r>
      <w:proofErr w:type="spellStart"/>
      <w:proofErr w:type="gramStart"/>
      <w:r w:rsidRPr="00661E83">
        <w:rPr>
          <w:rFonts w:ascii="Times New Roman" w:eastAsia="Times New Roman" w:hAnsi="Times New Roman" w:cs="Times New Roman"/>
          <w:color w:val="000000"/>
          <w:lang w:eastAsia="ru-RU"/>
        </w:rPr>
        <w:t>т.б</w:t>
      </w:r>
      <w:proofErr w:type="spellEnd"/>
      <w:proofErr w:type="gram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lastRenderedPageBreak/>
        <w:sym w:font="Symbol" w:char="F0B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жарыстың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тактикалық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жоспарн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жасау</w:t>
      </w:r>
      <w:proofErr w:type="spell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B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тактикалық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тәсілдерді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оларды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орындау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жолдарын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тәжірибе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жүзінде</w:t>
      </w:r>
      <w:proofErr w:type="spellEnd"/>
      <w:r w:rsidRPr="00661E83">
        <w:rPr>
          <w:rFonts w:ascii="Times New Roman" w:eastAsia="Times New Roman" w:hAnsi="Times New Roman" w:cs="Times New Roman"/>
          <w:color w:val="000000"/>
          <w:lang w:eastAsia="ru-RU"/>
        </w:rPr>
        <w:t xml:space="preserve"> </w:t>
      </w:r>
      <w:proofErr w:type="spellStart"/>
      <w:proofErr w:type="gramStart"/>
      <w:r w:rsidRPr="00661E83">
        <w:rPr>
          <w:rFonts w:ascii="Times New Roman" w:eastAsia="Times New Roman" w:hAnsi="Times New Roman" w:cs="Times New Roman"/>
          <w:color w:val="000000"/>
          <w:lang w:eastAsia="ru-RU"/>
        </w:rPr>
        <w:t>меңгеру</w:t>
      </w:r>
      <w:proofErr w:type="spellEnd"/>
      <w:proofErr w:type="gram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B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қарсыласына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психологиялық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басымдылық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көрсете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алу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шеберлігін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қалыптастыру</w:t>
      </w:r>
      <w:proofErr w:type="spellEnd"/>
      <w:r w:rsidRPr="00661E83">
        <w:rPr>
          <w:rFonts w:ascii="Times New Roman" w:eastAsia="Times New Roman" w:hAnsi="Times New Roman" w:cs="Times New Roman"/>
          <w:color w:val="000000"/>
          <w:lang w:eastAsia="ru-RU"/>
        </w:rPr>
        <w:t xml:space="preserve">, оны </w:t>
      </w:r>
      <w:proofErr w:type="spellStart"/>
      <w:r w:rsidRPr="00661E83">
        <w:rPr>
          <w:rFonts w:ascii="Times New Roman" w:eastAsia="Times New Roman" w:hAnsi="Times New Roman" w:cs="Times New Roman"/>
          <w:color w:val="000000"/>
          <w:lang w:eastAsia="ru-RU"/>
        </w:rPr>
        <w:t>ыңғайсыз</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жағдайда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жарысуға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мәжбү</w:t>
      </w:r>
      <w:proofErr w:type="gramStart"/>
      <w:r w:rsidRPr="00661E83">
        <w:rPr>
          <w:rFonts w:ascii="Times New Roman" w:eastAsia="Times New Roman" w:hAnsi="Times New Roman" w:cs="Times New Roman"/>
          <w:color w:val="000000"/>
          <w:lang w:eastAsia="ru-RU"/>
        </w:rPr>
        <w:t>р</w:t>
      </w:r>
      <w:proofErr w:type="spellEnd"/>
      <w:proofErr w:type="gram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ету</w:t>
      </w:r>
      <w:proofErr w:type="spell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B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өткен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жарысты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талдау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тиімді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тактикалық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әрекеттерді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жетілдіру</w:t>
      </w:r>
      <w:proofErr w:type="spell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firstLine="360"/>
        <w:jc w:val="both"/>
        <w:rPr>
          <w:rFonts w:ascii="Times New Roman" w:eastAsia="Times New Roman" w:hAnsi="Times New Roman" w:cs="Times New Roman"/>
          <w:color w:val="000000"/>
          <w:lang w:eastAsia="ru-RU"/>
        </w:rPr>
      </w:pPr>
      <w:proofErr w:type="spellStart"/>
      <w:r w:rsidRPr="00661E83">
        <w:rPr>
          <w:rFonts w:ascii="Times New Roman" w:eastAsia="Times New Roman" w:hAnsi="Times New Roman" w:cs="Times New Roman"/>
          <w:color w:val="000000"/>
          <w:lang w:eastAsia="ru-RU"/>
        </w:rPr>
        <w:t>Тактикалық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дайындық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кезінде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мынадай</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әртүрлі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жолдар</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қолданылады</w:t>
      </w:r>
      <w:proofErr w:type="spell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left="284"/>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B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алдын</w:t>
      </w:r>
      <w:proofErr w:type="spellEnd"/>
      <w:r w:rsidRPr="00661E83">
        <w:rPr>
          <w:rFonts w:ascii="Times New Roman" w:eastAsia="Times New Roman" w:hAnsi="Times New Roman" w:cs="Times New Roman"/>
          <w:color w:val="000000"/>
          <w:lang w:eastAsia="ru-RU"/>
        </w:rPr>
        <w:t xml:space="preserve"> ала </w:t>
      </w:r>
      <w:proofErr w:type="spellStart"/>
      <w:r w:rsidRPr="00661E83">
        <w:rPr>
          <w:rFonts w:ascii="Times New Roman" w:eastAsia="Times New Roman" w:hAnsi="Times New Roman" w:cs="Times New Roman"/>
          <w:color w:val="000000"/>
          <w:lang w:eastAsia="ru-RU"/>
        </w:rPr>
        <w:t>жасалған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тактикалық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жоспарды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жаттықтыру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сабақтарында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жарыс</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жағдайына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ұқсас</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жағдайларда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қайталау</w:t>
      </w:r>
      <w:proofErr w:type="spell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B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арнайы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кітаптар</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оқу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әң</w:t>
      </w:r>
      <w:proofErr w:type="gramStart"/>
      <w:r w:rsidRPr="00661E83">
        <w:rPr>
          <w:rFonts w:ascii="Times New Roman" w:eastAsia="Times New Roman" w:hAnsi="Times New Roman" w:cs="Times New Roman"/>
          <w:color w:val="000000"/>
          <w:lang w:eastAsia="ru-RU"/>
        </w:rPr>
        <w:t>г</w:t>
      </w:r>
      <w:proofErr w:type="gramEnd"/>
      <w:r w:rsidRPr="00661E83">
        <w:rPr>
          <w:rFonts w:ascii="Times New Roman" w:eastAsia="Times New Roman" w:hAnsi="Times New Roman" w:cs="Times New Roman"/>
          <w:color w:val="000000"/>
          <w:lang w:eastAsia="ru-RU"/>
        </w:rPr>
        <w:t>іме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өткізу</w:t>
      </w:r>
      <w:proofErr w:type="spellEnd"/>
      <w:r w:rsidRPr="00661E83">
        <w:rPr>
          <w:rFonts w:ascii="Times New Roman" w:eastAsia="Times New Roman" w:hAnsi="Times New Roman" w:cs="Times New Roman"/>
          <w:color w:val="000000"/>
          <w:lang w:eastAsia="ru-RU"/>
        </w:rPr>
        <w:t>;</w:t>
      </w:r>
    </w:p>
    <w:p w:rsidR="00BA1076" w:rsidRPr="00661E83" w:rsidRDefault="00BA1076" w:rsidP="00BB4BD8">
      <w:pPr>
        <w:shd w:val="clear" w:color="auto" w:fill="FFFFFF"/>
        <w:spacing w:after="0" w:line="240" w:lineRule="auto"/>
        <w:ind w:left="720" w:hanging="360"/>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sym w:font="Symbol" w:char="F0B7"/>
      </w:r>
      <w:r w:rsidRPr="00661E83">
        <w:rPr>
          <w:rFonts w:ascii="Times New Roman" w:eastAsia="Times New Roman" w:hAnsi="Times New Roman" w:cs="Times New Roman"/>
          <w:color w:val="000000"/>
          <w:lang w:eastAsia="ru-RU"/>
        </w:rPr>
        <w:t>​ </w:t>
      </w:r>
      <w:proofErr w:type="spellStart"/>
      <w:r w:rsidRPr="00661E83">
        <w:rPr>
          <w:rFonts w:ascii="Times New Roman" w:eastAsia="Times New Roman" w:hAnsi="Times New Roman" w:cs="Times New Roman"/>
          <w:color w:val="000000"/>
          <w:lang w:eastAsia="ru-RU"/>
        </w:rPr>
        <w:t>бейнежазумен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түсі</w:t>
      </w:r>
      <w:proofErr w:type="gramStart"/>
      <w:r w:rsidRPr="00661E83">
        <w:rPr>
          <w:rFonts w:ascii="Times New Roman" w:eastAsia="Times New Roman" w:hAnsi="Times New Roman" w:cs="Times New Roman"/>
          <w:color w:val="000000"/>
          <w:lang w:eastAsia="ru-RU"/>
        </w:rPr>
        <w:t>р</w:t>
      </w:r>
      <w:proofErr w:type="gramEnd"/>
      <w:r w:rsidRPr="00661E83">
        <w:rPr>
          <w:rFonts w:ascii="Times New Roman" w:eastAsia="Times New Roman" w:hAnsi="Times New Roman" w:cs="Times New Roman"/>
          <w:color w:val="000000"/>
          <w:lang w:eastAsia="ru-RU"/>
        </w:rPr>
        <w:t>ілген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жарыстарды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көру</w:t>
      </w:r>
      <w:proofErr w:type="spellEnd"/>
      <w:r w:rsidRPr="00661E83">
        <w:rPr>
          <w:rFonts w:ascii="Times New Roman" w:eastAsia="Times New Roman" w:hAnsi="Times New Roman" w:cs="Times New Roman"/>
          <w:color w:val="000000"/>
          <w:lang w:eastAsia="ru-RU"/>
        </w:rPr>
        <w:t xml:space="preserve">, оны </w:t>
      </w:r>
      <w:proofErr w:type="spellStart"/>
      <w:r w:rsidRPr="00661E83">
        <w:rPr>
          <w:rFonts w:ascii="Times New Roman" w:eastAsia="Times New Roman" w:hAnsi="Times New Roman" w:cs="Times New Roman"/>
          <w:color w:val="000000"/>
          <w:lang w:eastAsia="ru-RU"/>
        </w:rPr>
        <w:t>жан-жақты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талдау</w:t>
      </w:r>
      <w:proofErr w:type="spellEnd"/>
      <w:r w:rsidRPr="00661E83">
        <w:rPr>
          <w:rFonts w:ascii="Times New Roman" w:eastAsia="Times New Roman" w:hAnsi="Times New Roman" w:cs="Times New Roman"/>
          <w:color w:val="000000"/>
          <w:lang w:eastAsia="ru-RU"/>
        </w:rPr>
        <w:t>.</w:t>
      </w:r>
    </w:p>
    <w:p w:rsidR="00BA1076" w:rsidRPr="00661E83" w:rsidRDefault="00BA1076" w:rsidP="006D493B">
      <w:pPr>
        <w:shd w:val="clear" w:color="auto" w:fill="FFFFFF"/>
        <w:spacing w:after="0" w:line="240" w:lineRule="auto"/>
        <w:ind w:firstLine="707"/>
        <w:jc w:val="both"/>
        <w:rPr>
          <w:rFonts w:ascii="Times New Roman" w:eastAsia="Times New Roman" w:hAnsi="Times New Roman" w:cs="Times New Roman"/>
          <w:color w:val="000000"/>
          <w:lang w:eastAsia="ru-RU"/>
        </w:rPr>
      </w:pPr>
      <w:proofErr w:type="spellStart"/>
      <w:r w:rsidRPr="00661E83">
        <w:rPr>
          <w:rFonts w:ascii="Times New Roman" w:eastAsia="Times New Roman" w:hAnsi="Times New Roman" w:cs="Times New Roman"/>
          <w:b/>
          <w:bCs/>
          <w:color w:val="000000"/>
          <w:lang w:eastAsia="ru-RU"/>
        </w:rPr>
        <w:t>Қорытынды</w:t>
      </w:r>
      <w:proofErr w:type="spellEnd"/>
    </w:p>
    <w:p w:rsidR="00BA1076" w:rsidRPr="00661E83" w:rsidRDefault="00BA1076" w:rsidP="006D493B">
      <w:pPr>
        <w:shd w:val="clear" w:color="auto" w:fill="FFFFFF"/>
        <w:spacing w:after="0" w:line="240" w:lineRule="auto"/>
        <w:jc w:val="both"/>
        <w:rPr>
          <w:rFonts w:ascii="Times New Roman" w:eastAsia="Times New Roman" w:hAnsi="Times New Roman" w:cs="Times New Roman"/>
          <w:color w:val="000000"/>
          <w:lang w:eastAsia="ru-RU"/>
        </w:rPr>
      </w:pPr>
      <w:proofErr w:type="spellStart"/>
      <w:r w:rsidRPr="00661E83">
        <w:rPr>
          <w:rFonts w:ascii="Times New Roman" w:eastAsia="Times New Roman" w:hAnsi="Times New Roman" w:cs="Times New Roman"/>
          <w:color w:val="000000"/>
          <w:lang w:eastAsia="ru-RU"/>
        </w:rPr>
        <w:t>Спортық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ойындар</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еңбекші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бұқараны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дене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шынықтыру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және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спортпен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тиянақты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айналысуға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белсенді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демалуға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дайындаудың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кү</w:t>
      </w:r>
      <w:proofErr w:type="gramStart"/>
      <w:r w:rsidRPr="00661E83">
        <w:rPr>
          <w:rFonts w:ascii="Times New Roman" w:eastAsia="Times New Roman" w:hAnsi="Times New Roman" w:cs="Times New Roman"/>
          <w:color w:val="000000"/>
          <w:lang w:eastAsia="ru-RU"/>
        </w:rPr>
        <w:t>шт</w:t>
      </w:r>
      <w:proofErr w:type="gramEnd"/>
      <w:r w:rsidRPr="00661E83">
        <w:rPr>
          <w:rFonts w:ascii="Times New Roman" w:eastAsia="Times New Roman" w:hAnsi="Times New Roman" w:cs="Times New Roman"/>
          <w:color w:val="000000"/>
          <w:lang w:eastAsia="ru-RU"/>
        </w:rPr>
        <w:t>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құралдарының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бірі</w:t>
      </w:r>
      <w:proofErr w:type="spellEnd"/>
      <w:r w:rsidRPr="00661E83">
        <w:rPr>
          <w:rFonts w:ascii="Times New Roman" w:eastAsia="Times New Roman" w:hAnsi="Times New Roman" w:cs="Times New Roman"/>
          <w:color w:val="000000"/>
          <w:lang w:eastAsia="ru-RU"/>
        </w:rPr>
        <w:t>.</w:t>
      </w:r>
    </w:p>
    <w:p w:rsidR="00BA1076" w:rsidRPr="00661E83" w:rsidRDefault="00BA1076" w:rsidP="006D493B">
      <w:pPr>
        <w:shd w:val="clear" w:color="auto" w:fill="FFFFFF"/>
        <w:spacing w:after="0" w:line="240" w:lineRule="auto"/>
        <w:ind w:firstLine="707"/>
        <w:jc w:val="both"/>
        <w:rPr>
          <w:rFonts w:ascii="Times New Roman" w:eastAsia="Times New Roman" w:hAnsi="Times New Roman" w:cs="Times New Roman"/>
          <w:color w:val="000000"/>
          <w:lang w:eastAsia="ru-RU"/>
        </w:rPr>
      </w:pPr>
      <w:proofErr w:type="spellStart"/>
      <w:r w:rsidRPr="00661E83">
        <w:rPr>
          <w:rFonts w:ascii="Times New Roman" w:eastAsia="Times New Roman" w:hAnsi="Times New Roman" w:cs="Times New Roman"/>
          <w:color w:val="000000"/>
          <w:lang w:eastAsia="ru-RU"/>
        </w:rPr>
        <w:t>Спорттық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тартымдылығы</w:t>
      </w:r>
      <w:proofErr w:type="spellEnd"/>
      <w:r w:rsidRPr="00661E83">
        <w:rPr>
          <w:rFonts w:ascii="Times New Roman" w:eastAsia="Times New Roman" w:hAnsi="Times New Roman" w:cs="Times New Roman"/>
          <w:color w:val="000000"/>
          <w:lang w:eastAsia="ru-RU"/>
        </w:rPr>
        <w:t xml:space="preserve"> – </w:t>
      </w:r>
      <w:proofErr w:type="spellStart"/>
      <w:r w:rsidRPr="00661E83">
        <w:rPr>
          <w:rFonts w:ascii="Times New Roman" w:eastAsia="Times New Roman" w:hAnsi="Times New Roman" w:cs="Times New Roman"/>
          <w:color w:val="000000"/>
          <w:lang w:eastAsia="ru-RU"/>
        </w:rPr>
        <w:t>бәсекеде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Спорттық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жекпе-жек</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техникалық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шеберлікті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жетілдірудің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тамаша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ынталандыру</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жолы</w:t>
      </w:r>
      <w:proofErr w:type="spellEnd"/>
      <w:r w:rsidRPr="00661E83">
        <w:rPr>
          <w:rFonts w:ascii="Times New Roman" w:eastAsia="Times New Roman" w:hAnsi="Times New Roman" w:cs="Times New Roman"/>
          <w:color w:val="000000"/>
          <w:lang w:eastAsia="ru-RU"/>
        </w:rPr>
        <w:t xml:space="preserve">. </w:t>
      </w:r>
      <w:proofErr w:type="spellStart"/>
      <w:r w:rsidR="006D493B" w:rsidRPr="00661E83">
        <w:rPr>
          <w:rFonts w:ascii="Times New Roman" w:eastAsia="Times New Roman" w:hAnsi="Times New Roman" w:cs="Times New Roman"/>
          <w:color w:val="000000"/>
          <w:lang w:eastAsia="ru-RU"/>
        </w:rPr>
        <w:t>Ол</w:t>
      </w:r>
      <w:proofErr w:type="spellEnd"/>
      <w:r w:rsidR="006D493B" w:rsidRPr="00661E83">
        <w:rPr>
          <w:rFonts w:ascii="Times New Roman" w:eastAsia="Times New Roman" w:hAnsi="Times New Roman" w:cs="Times New Roman"/>
          <w:color w:val="000000"/>
          <w:lang w:eastAsia="ru-RU"/>
        </w:rPr>
        <w:t xml:space="preserve"> </w:t>
      </w:r>
      <w:proofErr w:type="spellStart"/>
      <w:r w:rsidR="006D493B" w:rsidRPr="00661E83">
        <w:rPr>
          <w:rFonts w:ascii="Times New Roman" w:eastAsia="Times New Roman" w:hAnsi="Times New Roman" w:cs="Times New Roman"/>
          <w:color w:val="000000"/>
          <w:lang w:eastAsia="ru-RU"/>
        </w:rPr>
        <w:t>әркімге</w:t>
      </w:r>
      <w:proofErr w:type="spellEnd"/>
      <w:r w:rsidR="006D493B" w:rsidRPr="00661E83">
        <w:rPr>
          <w:rFonts w:ascii="Times New Roman" w:eastAsia="Times New Roman" w:hAnsi="Times New Roman" w:cs="Times New Roman"/>
          <w:color w:val="000000"/>
          <w:lang w:eastAsia="ru-RU"/>
        </w:rPr>
        <w:t xml:space="preserve"> </w:t>
      </w:r>
      <w:proofErr w:type="spellStart"/>
      <w:r w:rsidR="006D493B" w:rsidRPr="00661E83">
        <w:rPr>
          <w:rFonts w:ascii="Times New Roman" w:eastAsia="Times New Roman" w:hAnsi="Times New Roman" w:cs="Times New Roman"/>
          <w:color w:val="000000"/>
          <w:lang w:eastAsia="ru-RU"/>
        </w:rPr>
        <w:t>күрес</w:t>
      </w:r>
      <w:proofErr w:type="spellEnd"/>
      <w:r w:rsidR="006D493B" w:rsidRPr="00661E83">
        <w:rPr>
          <w:rFonts w:ascii="Times New Roman" w:eastAsia="Times New Roman" w:hAnsi="Times New Roman" w:cs="Times New Roman"/>
          <w:color w:val="000000"/>
          <w:lang w:eastAsia="ru-RU"/>
        </w:rPr>
        <w:t xml:space="preserve"> </w:t>
      </w:r>
      <w:proofErr w:type="spellStart"/>
      <w:r w:rsidR="006D493B" w:rsidRPr="00661E83">
        <w:rPr>
          <w:rFonts w:ascii="Times New Roman" w:eastAsia="Times New Roman" w:hAnsi="Times New Roman" w:cs="Times New Roman"/>
          <w:color w:val="000000"/>
          <w:lang w:eastAsia="ru-RU"/>
        </w:rPr>
        <w:t>қуанышын</w:t>
      </w:r>
      <w:proofErr w:type="spellEnd"/>
      <w:r w:rsidR="006D493B" w:rsidRPr="00661E83">
        <w:rPr>
          <w:rFonts w:ascii="Times New Roman" w:eastAsia="Times New Roman" w:hAnsi="Times New Roman" w:cs="Times New Roman"/>
          <w:color w:val="000000"/>
          <w:lang w:eastAsia="ru-RU"/>
        </w:rPr>
        <w:t xml:space="preserve"> </w:t>
      </w:r>
      <w:proofErr w:type="spellStart"/>
      <w:r w:rsidR="006D493B" w:rsidRPr="00661E83">
        <w:rPr>
          <w:rFonts w:ascii="Times New Roman" w:eastAsia="Times New Roman" w:hAnsi="Times New Roman" w:cs="Times New Roman"/>
          <w:color w:val="000000"/>
          <w:lang w:eastAsia="ru-RU"/>
        </w:rPr>
        <w:t>сыйла</w:t>
      </w:r>
      <w:r w:rsidRPr="00661E83">
        <w:rPr>
          <w:rFonts w:ascii="Times New Roman" w:eastAsia="Times New Roman" w:hAnsi="Times New Roman" w:cs="Times New Roman"/>
          <w:color w:val="000000"/>
          <w:lang w:eastAsia="ru-RU"/>
        </w:rPr>
        <w:t>п</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әсіресе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жасөспі</w:t>
      </w:r>
      <w:proofErr w:type="gramStart"/>
      <w:r w:rsidRPr="00661E83">
        <w:rPr>
          <w:rFonts w:ascii="Times New Roman" w:eastAsia="Times New Roman" w:hAnsi="Times New Roman" w:cs="Times New Roman"/>
          <w:color w:val="000000"/>
          <w:lang w:eastAsia="ru-RU"/>
        </w:rPr>
        <w:t>р</w:t>
      </w:r>
      <w:proofErr w:type="gramEnd"/>
      <w:r w:rsidRPr="00661E83">
        <w:rPr>
          <w:rFonts w:ascii="Times New Roman" w:eastAsia="Times New Roman" w:hAnsi="Times New Roman" w:cs="Times New Roman"/>
          <w:color w:val="000000"/>
          <w:lang w:eastAsia="ru-RU"/>
        </w:rPr>
        <w:t>імдерді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қызықтырады</w:t>
      </w:r>
      <w:proofErr w:type="spellEnd"/>
      <w:r w:rsidRPr="00661E83">
        <w:rPr>
          <w:rFonts w:ascii="Times New Roman" w:eastAsia="Times New Roman" w:hAnsi="Times New Roman" w:cs="Times New Roman"/>
          <w:color w:val="000000"/>
          <w:lang w:eastAsia="ru-RU"/>
        </w:rPr>
        <w:t>.</w:t>
      </w:r>
    </w:p>
    <w:p w:rsidR="00BA1076" w:rsidRPr="00661E83" w:rsidRDefault="00BA1076" w:rsidP="00661E83">
      <w:pPr>
        <w:shd w:val="clear" w:color="auto" w:fill="FFFFFF"/>
        <w:spacing w:after="0" w:line="240" w:lineRule="auto"/>
        <w:ind w:firstLine="707"/>
        <w:jc w:val="both"/>
        <w:rPr>
          <w:rFonts w:ascii="Times New Roman" w:eastAsia="Times New Roman" w:hAnsi="Times New Roman" w:cs="Times New Roman"/>
          <w:color w:val="000000"/>
          <w:lang w:eastAsia="ru-RU"/>
        </w:rPr>
      </w:pPr>
      <w:proofErr w:type="spellStart"/>
      <w:r w:rsidRPr="00661E83">
        <w:rPr>
          <w:rFonts w:ascii="Times New Roman" w:eastAsia="Times New Roman" w:hAnsi="Times New Roman" w:cs="Times New Roman"/>
          <w:color w:val="000000"/>
          <w:lang w:eastAsia="ru-RU"/>
        </w:rPr>
        <w:t>Спорттық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ойындармен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айналысу</w:t>
      </w:r>
      <w:proofErr w:type="spellEnd"/>
      <w:r w:rsidRPr="00661E83">
        <w:rPr>
          <w:rFonts w:ascii="Times New Roman" w:eastAsia="Times New Roman" w:hAnsi="Times New Roman" w:cs="Times New Roman"/>
          <w:color w:val="000000"/>
          <w:lang w:eastAsia="ru-RU"/>
        </w:rPr>
        <w:t xml:space="preserve"> – тек </w:t>
      </w:r>
      <w:proofErr w:type="spellStart"/>
      <w:r w:rsidRPr="00661E83">
        <w:rPr>
          <w:rFonts w:ascii="Times New Roman" w:eastAsia="Times New Roman" w:hAnsi="Times New Roman" w:cs="Times New Roman"/>
          <w:color w:val="000000"/>
          <w:lang w:eastAsia="ru-RU"/>
        </w:rPr>
        <w:t>дене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тәрбиесінің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ұтымды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жолы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емес</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жастарды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пайдалы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қызғылықты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іске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тартудың</w:t>
      </w:r>
      <w:proofErr w:type="spellEnd"/>
      <w:r w:rsidRPr="00661E83">
        <w:rPr>
          <w:rFonts w:ascii="Times New Roman" w:eastAsia="Times New Roman" w:hAnsi="Times New Roman" w:cs="Times New Roman"/>
          <w:color w:val="000000"/>
          <w:lang w:eastAsia="ru-RU"/>
        </w:rPr>
        <w:t xml:space="preserve"> да </w:t>
      </w:r>
      <w:proofErr w:type="spellStart"/>
      <w:r w:rsidRPr="00661E83">
        <w:rPr>
          <w:rFonts w:ascii="Times New Roman" w:eastAsia="Times New Roman" w:hAnsi="Times New Roman" w:cs="Times New Roman"/>
          <w:color w:val="000000"/>
          <w:lang w:eastAsia="ru-RU"/>
        </w:rPr>
        <w:t>тимді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түрі</w:t>
      </w:r>
      <w:proofErr w:type="spellEnd"/>
      <w:r w:rsidRPr="00661E83">
        <w:rPr>
          <w:rFonts w:ascii="Times New Roman" w:eastAsia="Times New Roman" w:hAnsi="Times New Roman" w:cs="Times New Roman"/>
          <w:color w:val="000000"/>
          <w:lang w:eastAsia="ru-RU"/>
        </w:rPr>
        <w:t xml:space="preserve">. </w:t>
      </w:r>
    </w:p>
    <w:p w:rsidR="00BA1076" w:rsidRPr="00661E83" w:rsidRDefault="00BA1076" w:rsidP="006D493B">
      <w:pPr>
        <w:shd w:val="clear" w:color="auto" w:fill="FFFFFF"/>
        <w:spacing w:after="0" w:line="240" w:lineRule="auto"/>
        <w:ind w:firstLine="707"/>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t xml:space="preserve">Адам </w:t>
      </w:r>
      <w:proofErr w:type="spellStart"/>
      <w:r w:rsidRPr="00661E83">
        <w:rPr>
          <w:rFonts w:ascii="Times New Roman" w:eastAsia="Times New Roman" w:hAnsi="Times New Roman" w:cs="Times New Roman"/>
          <w:color w:val="000000"/>
          <w:lang w:eastAsia="ru-RU"/>
        </w:rPr>
        <w:t>ойын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үрдісі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кезінде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жоғары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эмоциялды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жүктеме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және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үлкен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қуанышқа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бөліні</w:t>
      </w:r>
      <w:proofErr w:type="gramStart"/>
      <w:r w:rsidRPr="00661E83">
        <w:rPr>
          <w:rFonts w:ascii="Times New Roman" w:eastAsia="Times New Roman" w:hAnsi="Times New Roman" w:cs="Times New Roman"/>
          <w:color w:val="000000"/>
          <w:lang w:eastAsia="ru-RU"/>
        </w:rPr>
        <w:t>п</w:t>
      </w:r>
      <w:proofErr w:type="gramEnd"/>
      <w:r w:rsidRPr="00661E83">
        <w:rPr>
          <w:rFonts w:ascii="Times New Roman" w:eastAsia="Times New Roman" w:hAnsi="Times New Roman" w:cs="Times New Roman"/>
          <w:color w:val="000000"/>
          <w:lang w:eastAsia="ru-RU"/>
        </w:rPr>
        <w:t>,қанағат</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алады</w:t>
      </w:r>
      <w:proofErr w:type="spellEnd"/>
      <w:r w:rsidRPr="00661E83">
        <w:rPr>
          <w:rFonts w:ascii="Times New Roman" w:eastAsia="Times New Roman" w:hAnsi="Times New Roman" w:cs="Times New Roman"/>
          <w:color w:val="000000"/>
          <w:lang w:eastAsia="ru-RU"/>
        </w:rPr>
        <w:t xml:space="preserve">. </w:t>
      </w:r>
      <w:proofErr w:type="spellStart"/>
      <w:proofErr w:type="gramStart"/>
      <w:r w:rsidRPr="00661E83">
        <w:rPr>
          <w:rFonts w:ascii="Times New Roman" w:eastAsia="Times New Roman" w:hAnsi="Times New Roman" w:cs="Times New Roman"/>
          <w:color w:val="000000"/>
          <w:lang w:eastAsia="ru-RU"/>
        </w:rPr>
        <w:t>Дене</w:t>
      </w:r>
      <w:proofErr w:type="spellEnd"/>
      <w:proofErr w:type="gram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тәрбиесі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жүйесінде</w:t>
      </w:r>
      <w:proofErr w:type="spellEnd"/>
      <w:r w:rsidRPr="00661E83">
        <w:rPr>
          <w:rFonts w:ascii="Times New Roman" w:eastAsia="Times New Roman" w:hAnsi="Times New Roman" w:cs="Times New Roman"/>
          <w:color w:val="000000"/>
          <w:lang w:eastAsia="ru-RU"/>
        </w:rPr>
        <w:t xml:space="preserve"> волейбол </w:t>
      </w:r>
      <w:proofErr w:type="spellStart"/>
      <w:r w:rsidRPr="00661E83">
        <w:rPr>
          <w:rFonts w:ascii="Times New Roman" w:eastAsia="Times New Roman" w:hAnsi="Times New Roman" w:cs="Times New Roman"/>
          <w:color w:val="000000"/>
          <w:lang w:eastAsia="ru-RU"/>
        </w:rPr>
        <w:t>ойынының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маңызы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зор</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Балалар</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және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үлкендер</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қажетті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дағдыларды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имене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отырып,өз</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бетінше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үнемі</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дене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шынықтыруды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жетілдіруге</w:t>
      </w:r>
      <w:proofErr w:type="gramStart"/>
      <w:r w:rsidRPr="00661E83">
        <w:rPr>
          <w:rFonts w:ascii="Times New Roman" w:eastAsia="Times New Roman" w:hAnsi="Times New Roman" w:cs="Times New Roman"/>
          <w:color w:val="000000"/>
          <w:lang w:eastAsia="ru-RU"/>
        </w:rPr>
        <w:t>,д</w:t>
      </w:r>
      <w:proofErr w:type="gramEnd"/>
      <w:r w:rsidRPr="00661E83">
        <w:rPr>
          <w:rFonts w:ascii="Times New Roman" w:eastAsia="Times New Roman" w:hAnsi="Times New Roman" w:cs="Times New Roman"/>
          <w:color w:val="000000"/>
          <w:lang w:eastAsia="ru-RU"/>
        </w:rPr>
        <w:t>ен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саулықты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сақтауға,көңіл</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күйін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көтеруге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және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ұзақ</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өмір</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сүруге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мүмкіндік</w:t>
      </w:r>
      <w:proofErr w:type="spellEnd"/>
      <w:r w:rsidRPr="00661E83">
        <w:rPr>
          <w:rFonts w:ascii="Times New Roman" w:eastAsia="Times New Roman" w:hAnsi="Times New Roman" w:cs="Times New Roman"/>
          <w:color w:val="000000"/>
          <w:lang w:eastAsia="ru-RU"/>
        </w:rPr>
        <w:t xml:space="preserve"> бар.</w:t>
      </w:r>
    </w:p>
    <w:p w:rsidR="00BA1076" w:rsidRPr="00661E83" w:rsidRDefault="00BA1076" w:rsidP="00C67C52">
      <w:pPr>
        <w:shd w:val="clear" w:color="auto" w:fill="FFFFFF"/>
        <w:spacing w:after="0" w:line="240" w:lineRule="auto"/>
        <w:ind w:firstLine="708"/>
        <w:jc w:val="both"/>
        <w:rPr>
          <w:rFonts w:ascii="Times New Roman" w:eastAsia="Times New Roman" w:hAnsi="Times New Roman" w:cs="Times New Roman"/>
          <w:color w:val="000000"/>
          <w:lang w:eastAsia="ru-RU"/>
        </w:rPr>
      </w:pPr>
      <w:proofErr w:type="spellStart"/>
      <w:r w:rsidRPr="00661E83">
        <w:rPr>
          <w:rFonts w:ascii="Times New Roman" w:eastAsia="Times New Roman" w:hAnsi="Times New Roman" w:cs="Times New Roman"/>
          <w:b/>
          <w:bCs/>
          <w:color w:val="000000"/>
          <w:lang w:eastAsia="ru-RU"/>
        </w:rPr>
        <w:t>Пайдаланған</w:t>
      </w:r>
      <w:proofErr w:type="spellEnd"/>
      <w:r w:rsidRPr="00661E83">
        <w:rPr>
          <w:rFonts w:ascii="Times New Roman" w:eastAsia="Times New Roman" w:hAnsi="Times New Roman" w:cs="Times New Roman"/>
          <w:b/>
          <w:bCs/>
          <w:color w:val="000000"/>
          <w:lang w:eastAsia="ru-RU"/>
        </w:rPr>
        <w:t xml:space="preserve"> </w:t>
      </w:r>
      <w:proofErr w:type="spellStart"/>
      <w:r w:rsidRPr="00661E83">
        <w:rPr>
          <w:rFonts w:ascii="Times New Roman" w:eastAsia="Times New Roman" w:hAnsi="Times New Roman" w:cs="Times New Roman"/>
          <w:b/>
          <w:bCs/>
          <w:color w:val="000000"/>
          <w:lang w:eastAsia="ru-RU"/>
        </w:rPr>
        <w:t>әдебиеттер</w:t>
      </w:r>
      <w:proofErr w:type="spellEnd"/>
      <w:r w:rsidRPr="00661E83">
        <w:rPr>
          <w:rFonts w:ascii="Times New Roman" w:eastAsia="Times New Roman" w:hAnsi="Times New Roman" w:cs="Times New Roman"/>
          <w:b/>
          <w:bCs/>
          <w:color w:val="000000"/>
          <w:lang w:eastAsia="ru-RU"/>
        </w:rPr>
        <w:t xml:space="preserve"> </w:t>
      </w:r>
      <w:proofErr w:type="spellStart"/>
      <w:r w:rsidRPr="00661E83">
        <w:rPr>
          <w:rFonts w:ascii="Times New Roman" w:eastAsia="Times New Roman" w:hAnsi="Times New Roman" w:cs="Times New Roman"/>
          <w:b/>
          <w:bCs/>
          <w:color w:val="000000"/>
          <w:lang w:eastAsia="ru-RU"/>
        </w:rPr>
        <w:t>тізімі</w:t>
      </w:r>
      <w:proofErr w:type="spellEnd"/>
    </w:p>
    <w:p w:rsidR="00BA1076" w:rsidRPr="00661E83" w:rsidRDefault="00BA1076" w:rsidP="0072058B">
      <w:pPr>
        <w:shd w:val="clear" w:color="auto" w:fill="FFFFFF"/>
        <w:spacing w:after="0" w:line="240" w:lineRule="auto"/>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t>1.​ </w:t>
      </w:r>
      <w:proofErr w:type="spellStart"/>
      <w:r w:rsidRPr="00661E83">
        <w:rPr>
          <w:rFonts w:ascii="Times New Roman" w:eastAsia="Times New Roman" w:hAnsi="Times New Roman" w:cs="Times New Roman"/>
          <w:color w:val="000000"/>
          <w:lang w:eastAsia="ru-RU"/>
        </w:rPr>
        <w:t>Қазақстан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Республикасының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Бі</w:t>
      </w:r>
      <w:proofErr w:type="gramStart"/>
      <w:r w:rsidRPr="00661E83">
        <w:rPr>
          <w:rFonts w:ascii="Times New Roman" w:eastAsia="Times New Roman" w:hAnsi="Times New Roman" w:cs="Times New Roman"/>
          <w:color w:val="000000"/>
          <w:lang w:eastAsia="ru-RU"/>
        </w:rPr>
        <w:t>л</w:t>
      </w:r>
      <w:proofErr w:type="gramEnd"/>
      <w:r w:rsidRPr="00661E83">
        <w:rPr>
          <w:rFonts w:ascii="Times New Roman" w:eastAsia="Times New Roman" w:hAnsi="Times New Roman" w:cs="Times New Roman"/>
          <w:color w:val="000000"/>
          <w:lang w:eastAsia="ru-RU"/>
        </w:rPr>
        <w:t>ім</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туралы</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Заңы</w:t>
      </w:r>
      <w:proofErr w:type="spellEnd"/>
      <w:r w:rsidRPr="00661E83">
        <w:rPr>
          <w:rFonts w:ascii="Times New Roman" w:eastAsia="Times New Roman" w:hAnsi="Times New Roman" w:cs="Times New Roman"/>
          <w:color w:val="000000"/>
          <w:lang w:eastAsia="ru-RU"/>
        </w:rPr>
        <w:t>. Астана, 2000ж.</w:t>
      </w:r>
    </w:p>
    <w:p w:rsidR="00BA1076" w:rsidRPr="00661E83" w:rsidRDefault="00BA1076" w:rsidP="0072058B">
      <w:pPr>
        <w:shd w:val="clear" w:color="auto" w:fill="FFFFFF"/>
        <w:spacing w:after="0" w:line="240" w:lineRule="auto"/>
        <w:ind w:left="374" w:hanging="374"/>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t xml:space="preserve">1.​ Қазақстан-2030.Ел </w:t>
      </w:r>
      <w:proofErr w:type="spellStart"/>
      <w:r w:rsidRPr="00661E83">
        <w:rPr>
          <w:rFonts w:ascii="Times New Roman" w:eastAsia="Times New Roman" w:hAnsi="Times New Roman" w:cs="Times New Roman"/>
          <w:color w:val="000000"/>
          <w:lang w:eastAsia="ru-RU"/>
        </w:rPr>
        <w:t>Президентінің</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Қазақстан</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халқына</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Жолдауы</w:t>
      </w:r>
      <w:proofErr w:type="spellEnd"/>
      <w:r w:rsidRPr="00661E83">
        <w:rPr>
          <w:rFonts w:ascii="Times New Roman" w:eastAsia="Times New Roman" w:hAnsi="Times New Roman" w:cs="Times New Roman"/>
          <w:color w:val="000000"/>
          <w:lang w:eastAsia="ru-RU"/>
        </w:rPr>
        <w:t>.- Алматы. Юрист, 2006.-112 б.</w:t>
      </w:r>
    </w:p>
    <w:p w:rsidR="00BA1076" w:rsidRPr="00661E83" w:rsidRDefault="00BA1076" w:rsidP="0072058B">
      <w:pPr>
        <w:shd w:val="clear" w:color="auto" w:fill="FFFFFF"/>
        <w:spacing w:after="0" w:line="240" w:lineRule="auto"/>
        <w:ind w:left="374" w:hanging="374"/>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t>2.​ </w:t>
      </w:r>
      <w:proofErr w:type="spellStart"/>
      <w:r w:rsidRPr="00661E83">
        <w:rPr>
          <w:rFonts w:ascii="Times New Roman" w:eastAsia="Times New Roman" w:hAnsi="Times New Roman" w:cs="Times New Roman"/>
          <w:color w:val="000000"/>
          <w:lang w:eastAsia="ru-RU"/>
        </w:rPr>
        <w:t>Телеуғалиев</w:t>
      </w:r>
      <w:proofErr w:type="spellEnd"/>
      <w:r w:rsidRPr="00661E83">
        <w:rPr>
          <w:rFonts w:ascii="Times New Roman" w:eastAsia="Times New Roman" w:hAnsi="Times New Roman" w:cs="Times New Roman"/>
          <w:color w:val="000000"/>
          <w:lang w:eastAsia="ru-RU"/>
        </w:rPr>
        <w:t xml:space="preserve"> Ю.Т </w:t>
      </w:r>
      <w:proofErr w:type="spellStart"/>
      <w:proofErr w:type="gramStart"/>
      <w:r w:rsidRPr="00661E83">
        <w:rPr>
          <w:rFonts w:ascii="Times New Roman" w:eastAsia="Times New Roman" w:hAnsi="Times New Roman" w:cs="Times New Roman"/>
          <w:color w:val="000000"/>
          <w:lang w:eastAsia="ru-RU"/>
        </w:rPr>
        <w:t>Дене</w:t>
      </w:r>
      <w:proofErr w:type="spellEnd"/>
      <w:proofErr w:type="gram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тәрбиесі</w:t>
      </w:r>
      <w:proofErr w:type="spellEnd"/>
      <w:r w:rsidRPr="00661E83">
        <w:rPr>
          <w:rFonts w:ascii="Times New Roman" w:eastAsia="Times New Roman" w:hAnsi="Times New Roman" w:cs="Times New Roman"/>
          <w:color w:val="000000"/>
          <w:lang w:eastAsia="ru-RU"/>
        </w:rPr>
        <w:t xml:space="preserve">. 10 </w:t>
      </w:r>
      <w:proofErr w:type="spellStart"/>
      <w:r w:rsidRPr="00661E83">
        <w:rPr>
          <w:rFonts w:ascii="Times New Roman" w:eastAsia="Times New Roman" w:hAnsi="Times New Roman" w:cs="Times New Roman"/>
          <w:color w:val="000000"/>
          <w:lang w:eastAsia="ru-RU"/>
        </w:rPr>
        <w:t>сынып</w:t>
      </w:r>
      <w:proofErr w:type="spellEnd"/>
    </w:p>
    <w:p w:rsidR="00BA1076" w:rsidRPr="00661E83" w:rsidRDefault="00BA1076" w:rsidP="0072058B">
      <w:pPr>
        <w:shd w:val="clear" w:color="auto" w:fill="FFFFFF"/>
        <w:spacing w:after="0" w:line="240" w:lineRule="auto"/>
        <w:ind w:left="374" w:hanging="374"/>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t xml:space="preserve">3.​ Иванов Г., </w:t>
      </w:r>
      <w:proofErr w:type="spellStart"/>
      <w:r w:rsidRPr="00661E83">
        <w:rPr>
          <w:rFonts w:ascii="Times New Roman" w:eastAsia="Times New Roman" w:hAnsi="Times New Roman" w:cs="Times New Roman"/>
          <w:color w:val="000000"/>
          <w:lang w:eastAsia="ru-RU"/>
        </w:rPr>
        <w:t>Қарақов</w:t>
      </w:r>
      <w:proofErr w:type="spellEnd"/>
      <w:r w:rsidRPr="00661E83">
        <w:rPr>
          <w:rFonts w:ascii="Times New Roman" w:eastAsia="Times New Roman" w:hAnsi="Times New Roman" w:cs="Times New Roman"/>
          <w:color w:val="000000"/>
          <w:lang w:eastAsia="ru-RU"/>
        </w:rPr>
        <w:t xml:space="preserve"> А.. </w:t>
      </w:r>
      <w:proofErr w:type="spellStart"/>
      <w:r w:rsidRPr="00661E83">
        <w:rPr>
          <w:rFonts w:ascii="Times New Roman" w:eastAsia="Times New Roman" w:hAnsi="Times New Roman" w:cs="Times New Roman"/>
          <w:color w:val="000000"/>
          <w:lang w:eastAsia="ru-RU"/>
        </w:rPr>
        <w:t>Дене</w:t>
      </w:r>
      <w:proofErr w:type="spellEnd"/>
      <w:r w:rsidRPr="00661E83">
        <w:rPr>
          <w:rFonts w:ascii="Times New Roman" w:eastAsia="Times New Roman" w:hAnsi="Times New Roman" w:cs="Times New Roman"/>
          <w:color w:val="000000"/>
          <w:lang w:eastAsia="ru-RU"/>
        </w:rPr>
        <w:t xml:space="preserve"> </w:t>
      </w:r>
      <w:proofErr w:type="spellStart"/>
      <w:r w:rsidRPr="00661E83">
        <w:rPr>
          <w:rFonts w:ascii="Times New Roman" w:eastAsia="Times New Roman" w:hAnsi="Times New Roman" w:cs="Times New Roman"/>
          <w:color w:val="000000"/>
          <w:lang w:eastAsia="ru-RU"/>
        </w:rPr>
        <w:t>тәрбиесі</w:t>
      </w:r>
      <w:proofErr w:type="spellEnd"/>
      <w:r w:rsidRPr="00661E83">
        <w:rPr>
          <w:rFonts w:ascii="Times New Roman" w:eastAsia="Times New Roman" w:hAnsi="Times New Roman" w:cs="Times New Roman"/>
          <w:color w:val="000000"/>
          <w:lang w:eastAsia="ru-RU"/>
        </w:rPr>
        <w:t xml:space="preserve">. - Алматы: </w:t>
      </w:r>
      <w:proofErr w:type="spellStart"/>
      <w:r w:rsidRPr="00661E83">
        <w:rPr>
          <w:rFonts w:ascii="Times New Roman" w:eastAsia="Times New Roman" w:hAnsi="Times New Roman" w:cs="Times New Roman"/>
          <w:color w:val="000000"/>
          <w:lang w:eastAsia="ru-RU"/>
        </w:rPr>
        <w:t>Рауан</w:t>
      </w:r>
      <w:proofErr w:type="spellEnd"/>
      <w:r w:rsidRPr="00661E83">
        <w:rPr>
          <w:rFonts w:ascii="Times New Roman" w:eastAsia="Times New Roman" w:hAnsi="Times New Roman" w:cs="Times New Roman"/>
          <w:color w:val="000000"/>
          <w:lang w:eastAsia="ru-RU"/>
        </w:rPr>
        <w:t>, 1991. ,</w:t>
      </w:r>
    </w:p>
    <w:p w:rsidR="00BA1076" w:rsidRPr="00661E83" w:rsidRDefault="00BA1076" w:rsidP="0072058B">
      <w:pPr>
        <w:shd w:val="clear" w:color="auto" w:fill="FFFFFF"/>
        <w:spacing w:after="0" w:line="240" w:lineRule="auto"/>
        <w:ind w:left="374" w:hanging="374"/>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t>4.​ Демьяненко Ю.К. Физическая подготовка. - Москва: Военное издательство, 1987.</w:t>
      </w:r>
    </w:p>
    <w:p w:rsidR="00BA1076" w:rsidRPr="0072058B" w:rsidRDefault="00BA1076" w:rsidP="00661E83">
      <w:pPr>
        <w:shd w:val="clear" w:color="auto" w:fill="FFFFFF"/>
        <w:tabs>
          <w:tab w:val="left" w:pos="8310"/>
        </w:tabs>
        <w:spacing w:after="0" w:line="240" w:lineRule="auto"/>
        <w:ind w:left="374" w:hanging="374"/>
        <w:jc w:val="both"/>
        <w:rPr>
          <w:rFonts w:ascii="Times New Roman" w:eastAsia="Times New Roman" w:hAnsi="Times New Roman" w:cs="Times New Roman"/>
          <w:color w:val="000000"/>
          <w:lang w:eastAsia="ru-RU"/>
        </w:rPr>
      </w:pPr>
      <w:r w:rsidRPr="00661E83">
        <w:rPr>
          <w:rFonts w:ascii="Times New Roman" w:eastAsia="Times New Roman" w:hAnsi="Times New Roman" w:cs="Times New Roman"/>
          <w:color w:val="000000"/>
          <w:lang w:eastAsia="ru-RU"/>
        </w:rPr>
        <w:t>5.​ </w:t>
      </w:r>
      <w:proofErr w:type="spellStart"/>
      <w:r w:rsidRPr="00661E83">
        <w:rPr>
          <w:rFonts w:ascii="Times New Roman" w:eastAsia="Times New Roman" w:hAnsi="Times New Roman" w:cs="Times New Roman"/>
          <w:color w:val="000000"/>
          <w:lang w:eastAsia="ru-RU"/>
        </w:rPr>
        <w:t>Блеева</w:t>
      </w:r>
      <w:proofErr w:type="spellEnd"/>
      <w:r w:rsidRPr="00661E83">
        <w:rPr>
          <w:rFonts w:ascii="Times New Roman" w:eastAsia="Times New Roman" w:hAnsi="Times New Roman" w:cs="Times New Roman"/>
          <w:color w:val="000000"/>
          <w:lang w:eastAsia="ru-RU"/>
        </w:rPr>
        <w:t xml:space="preserve"> Л.В., Яковлев «Подвижные игры», М.:, 1959.</w:t>
      </w:r>
      <w:r w:rsidR="00661E83">
        <w:rPr>
          <w:rFonts w:ascii="Times New Roman" w:eastAsia="Times New Roman" w:hAnsi="Times New Roman" w:cs="Times New Roman"/>
          <w:color w:val="000000"/>
          <w:lang w:eastAsia="ru-RU"/>
        </w:rPr>
        <w:tab/>
      </w:r>
    </w:p>
    <w:p w:rsidR="00BA1076" w:rsidRPr="0072058B" w:rsidRDefault="00BA1076" w:rsidP="0072058B">
      <w:pPr>
        <w:shd w:val="clear" w:color="auto" w:fill="FFFFFF"/>
        <w:spacing w:after="0" w:line="240" w:lineRule="auto"/>
        <w:ind w:left="374" w:hanging="374"/>
        <w:jc w:val="both"/>
        <w:rPr>
          <w:rFonts w:ascii="Times New Roman" w:eastAsia="Times New Roman" w:hAnsi="Times New Roman" w:cs="Times New Roman"/>
          <w:color w:val="000000"/>
          <w:lang w:eastAsia="ru-RU"/>
        </w:rPr>
      </w:pPr>
      <w:r w:rsidRPr="0072058B">
        <w:rPr>
          <w:rFonts w:ascii="Times New Roman" w:eastAsia="Times New Roman" w:hAnsi="Times New Roman" w:cs="Times New Roman"/>
          <w:color w:val="000000"/>
          <w:lang w:eastAsia="ru-RU"/>
        </w:rPr>
        <w:t>6.​ </w:t>
      </w:r>
      <w:proofErr w:type="spellStart"/>
      <w:r w:rsidRPr="0072058B">
        <w:rPr>
          <w:rFonts w:ascii="Times New Roman" w:eastAsia="Times New Roman" w:hAnsi="Times New Roman" w:cs="Times New Roman"/>
          <w:color w:val="000000"/>
          <w:lang w:eastAsia="ru-RU"/>
        </w:rPr>
        <w:t>Сарсания</w:t>
      </w:r>
      <w:proofErr w:type="spellEnd"/>
      <w:r w:rsidRPr="0072058B">
        <w:rPr>
          <w:rFonts w:ascii="Times New Roman" w:eastAsia="Times New Roman" w:hAnsi="Times New Roman" w:cs="Times New Roman"/>
          <w:color w:val="000000"/>
          <w:lang w:eastAsia="ru-RU"/>
        </w:rPr>
        <w:t xml:space="preserve"> С.К., </w:t>
      </w:r>
      <w:proofErr w:type="spellStart"/>
      <w:r w:rsidRPr="0072058B">
        <w:rPr>
          <w:rFonts w:ascii="Times New Roman" w:eastAsia="Times New Roman" w:hAnsi="Times New Roman" w:cs="Times New Roman"/>
          <w:color w:val="000000"/>
          <w:lang w:eastAsia="ru-RU"/>
        </w:rPr>
        <w:t>Селуянов</w:t>
      </w:r>
      <w:proofErr w:type="spellEnd"/>
      <w:r w:rsidRPr="0072058B">
        <w:rPr>
          <w:rFonts w:ascii="Times New Roman" w:eastAsia="Times New Roman" w:hAnsi="Times New Roman" w:cs="Times New Roman"/>
          <w:color w:val="000000"/>
          <w:lang w:eastAsia="ru-RU"/>
        </w:rPr>
        <w:t xml:space="preserve"> В.Н. Физическая подготовка в спортивных играх</w:t>
      </w:r>
      <w:proofErr w:type="gramStart"/>
      <w:r w:rsidRPr="0072058B">
        <w:rPr>
          <w:rFonts w:ascii="Times New Roman" w:eastAsia="Times New Roman" w:hAnsi="Times New Roman" w:cs="Times New Roman"/>
          <w:color w:val="000000"/>
          <w:lang w:eastAsia="ru-RU"/>
        </w:rPr>
        <w:t>.-</w:t>
      </w:r>
      <w:proofErr w:type="gramEnd"/>
      <w:r w:rsidRPr="0072058B">
        <w:rPr>
          <w:rFonts w:ascii="Times New Roman" w:eastAsia="Times New Roman" w:hAnsi="Times New Roman" w:cs="Times New Roman"/>
          <w:color w:val="000000"/>
          <w:lang w:eastAsia="ru-RU"/>
        </w:rPr>
        <w:t>М.; 1991.</w:t>
      </w:r>
    </w:p>
    <w:p w:rsidR="00BA1076" w:rsidRPr="0072058B" w:rsidRDefault="00BA1076" w:rsidP="00BA1076">
      <w:pPr>
        <w:shd w:val="clear" w:color="auto" w:fill="FFFFFF"/>
        <w:spacing w:before="100" w:beforeAutospacing="1" w:after="100" w:afterAutospacing="1" w:line="240" w:lineRule="auto"/>
        <w:ind w:left="374" w:hanging="374"/>
        <w:jc w:val="both"/>
        <w:rPr>
          <w:rFonts w:ascii="Times New Roman" w:eastAsia="Times New Roman" w:hAnsi="Times New Roman" w:cs="Times New Roman"/>
          <w:color w:val="000000"/>
          <w:lang w:val="kk-KZ" w:eastAsia="ru-RU"/>
        </w:rPr>
      </w:pPr>
    </w:p>
    <w:sectPr w:rsidR="00BA1076" w:rsidRPr="007205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08" w:rsidRDefault="00AE2208" w:rsidP="00115CFF">
      <w:pPr>
        <w:spacing w:after="0" w:line="240" w:lineRule="auto"/>
      </w:pPr>
      <w:r>
        <w:separator/>
      </w:r>
    </w:p>
  </w:endnote>
  <w:endnote w:type="continuationSeparator" w:id="0">
    <w:p w:rsidR="00AE2208" w:rsidRDefault="00AE2208" w:rsidP="0011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08" w:rsidRDefault="00AE2208" w:rsidP="00115CFF">
      <w:pPr>
        <w:spacing w:after="0" w:line="240" w:lineRule="auto"/>
      </w:pPr>
      <w:r>
        <w:separator/>
      </w:r>
    </w:p>
  </w:footnote>
  <w:footnote w:type="continuationSeparator" w:id="0">
    <w:p w:rsidR="00AE2208" w:rsidRDefault="00AE2208" w:rsidP="00115C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8B"/>
    <w:rsid w:val="000F0BB6"/>
    <w:rsid w:val="00115CFF"/>
    <w:rsid w:val="001A37A8"/>
    <w:rsid w:val="001D6E95"/>
    <w:rsid w:val="002506A5"/>
    <w:rsid w:val="002F11CD"/>
    <w:rsid w:val="00396039"/>
    <w:rsid w:val="004F6910"/>
    <w:rsid w:val="006148A7"/>
    <w:rsid w:val="00661E83"/>
    <w:rsid w:val="00697584"/>
    <w:rsid w:val="006D493B"/>
    <w:rsid w:val="0072058B"/>
    <w:rsid w:val="008F0F17"/>
    <w:rsid w:val="00921E8B"/>
    <w:rsid w:val="00A26F7D"/>
    <w:rsid w:val="00AE2208"/>
    <w:rsid w:val="00AE6602"/>
    <w:rsid w:val="00BA1076"/>
    <w:rsid w:val="00BA2E3A"/>
    <w:rsid w:val="00BB4BD8"/>
    <w:rsid w:val="00BC4737"/>
    <w:rsid w:val="00BE7375"/>
    <w:rsid w:val="00C67C52"/>
    <w:rsid w:val="00CD2266"/>
    <w:rsid w:val="00CD76D4"/>
    <w:rsid w:val="00F80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A2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A2E3A"/>
  </w:style>
  <w:style w:type="paragraph" w:customStyle="1" w:styleId="p3">
    <w:name w:val="p3"/>
    <w:basedOn w:val="a"/>
    <w:rsid w:val="00BA2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A1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BA1076"/>
  </w:style>
  <w:style w:type="paragraph" w:customStyle="1" w:styleId="p7">
    <w:name w:val="p7"/>
    <w:basedOn w:val="a"/>
    <w:rsid w:val="00BA1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BA1076"/>
  </w:style>
  <w:style w:type="paragraph" w:customStyle="1" w:styleId="p4">
    <w:name w:val="p4"/>
    <w:basedOn w:val="a"/>
    <w:rsid w:val="00BA1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BA1076"/>
  </w:style>
  <w:style w:type="paragraph" w:styleId="a3">
    <w:name w:val="header"/>
    <w:basedOn w:val="a"/>
    <w:link w:val="a4"/>
    <w:uiPriority w:val="99"/>
    <w:unhideWhenUsed/>
    <w:rsid w:val="00115C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5CFF"/>
  </w:style>
  <w:style w:type="paragraph" w:styleId="a5">
    <w:name w:val="footer"/>
    <w:basedOn w:val="a"/>
    <w:link w:val="a6"/>
    <w:uiPriority w:val="99"/>
    <w:unhideWhenUsed/>
    <w:rsid w:val="00115C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5CFF"/>
  </w:style>
  <w:style w:type="character" w:styleId="a7">
    <w:name w:val="Strong"/>
    <w:basedOn w:val="a0"/>
    <w:uiPriority w:val="99"/>
    <w:qFormat/>
    <w:rsid w:val="00115CFF"/>
    <w:rPr>
      <w:b/>
      <w:bCs/>
    </w:rPr>
  </w:style>
  <w:style w:type="paragraph" w:styleId="a8">
    <w:name w:val="Normal (Web)"/>
    <w:basedOn w:val="a"/>
    <w:uiPriority w:val="99"/>
    <w:semiHidden/>
    <w:unhideWhenUsed/>
    <w:rsid w:val="00F800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BA2E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A2E3A"/>
  </w:style>
  <w:style w:type="paragraph" w:customStyle="1" w:styleId="p3">
    <w:name w:val="p3"/>
    <w:basedOn w:val="a"/>
    <w:rsid w:val="00BA2E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A1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BA1076"/>
  </w:style>
  <w:style w:type="paragraph" w:customStyle="1" w:styleId="p7">
    <w:name w:val="p7"/>
    <w:basedOn w:val="a"/>
    <w:rsid w:val="00BA1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BA1076"/>
  </w:style>
  <w:style w:type="paragraph" w:customStyle="1" w:styleId="p4">
    <w:name w:val="p4"/>
    <w:basedOn w:val="a"/>
    <w:rsid w:val="00BA10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BA1076"/>
  </w:style>
  <w:style w:type="paragraph" w:styleId="a3">
    <w:name w:val="header"/>
    <w:basedOn w:val="a"/>
    <w:link w:val="a4"/>
    <w:uiPriority w:val="99"/>
    <w:unhideWhenUsed/>
    <w:rsid w:val="00115C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5CFF"/>
  </w:style>
  <w:style w:type="paragraph" w:styleId="a5">
    <w:name w:val="footer"/>
    <w:basedOn w:val="a"/>
    <w:link w:val="a6"/>
    <w:uiPriority w:val="99"/>
    <w:unhideWhenUsed/>
    <w:rsid w:val="00115C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5CFF"/>
  </w:style>
  <w:style w:type="character" w:styleId="a7">
    <w:name w:val="Strong"/>
    <w:basedOn w:val="a0"/>
    <w:uiPriority w:val="99"/>
    <w:qFormat/>
    <w:rsid w:val="00115CFF"/>
    <w:rPr>
      <w:b/>
      <w:bCs/>
    </w:rPr>
  </w:style>
  <w:style w:type="paragraph" w:styleId="a8">
    <w:name w:val="Normal (Web)"/>
    <w:basedOn w:val="a"/>
    <w:uiPriority w:val="99"/>
    <w:semiHidden/>
    <w:unhideWhenUsed/>
    <w:rsid w:val="00F800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011434">
      <w:bodyDiv w:val="1"/>
      <w:marLeft w:val="0"/>
      <w:marRight w:val="0"/>
      <w:marTop w:val="0"/>
      <w:marBottom w:val="0"/>
      <w:divBdr>
        <w:top w:val="none" w:sz="0" w:space="0" w:color="auto"/>
        <w:left w:val="none" w:sz="0" w:space="0" w:color="auto"/>
        <w:bottom w:val="none" w:sz="0" w:space="0" w:color="auto"/>
        <w:right w:val="none" w:sz="0" w:space="0" w:color="auto"/>
      </w:divBdr>
    </w:div>
    <w:div w:id="808135885">
      <w:bodyDiv w:val="1"/>
      <w:marLeft w:val="0"/>
      <w:marRight w:val="0"/>
      <w:marTop w:val="0"/>
      <w:marBottom w:val="0"/>
      <w:divBdr>
        <w:top w:val="none" w:sz="0" w:space="0" w:color="auto"/>
        <w:left w:val="none" w:sz="0" w:space="0" w:color="auto"/>
        <w:bottom w:val="none" w:sz="0" w:space="0" w:color="auto"/>
        <w:right w:val="none" w:sz="0" w:space="0" w:color="auto"/>
      </w:divBdr>
    </w:div>
    <w:div w:id="1402823786">
      <w:bodyDiv w:val="1"/>
      <w:marLeft w:val="0"/>
      <w:marRight w:val="0"/>
      <w:marTop w:val="0"/>
      <w:marBottom w:val="0"/>
      <w:divBdr>
        <w:top w:val="none" w:sz="0" w:space="0" w:color="auto"/>
        <w:left w:val="none" w:sz="0" w:space="0" w:color="auto"/>
        <w:bottom w:val="none" w:sz="0" w:space="0" w:color="auto"/>
        <w:right w:val="none" w:sz="0" w:space="0" w:color="auto"/>
      </w:divBdr>
    </w:div>
    <w:div w:id="20119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9</cp:revision>
  <dcterms:created xsi:type="dcterms:W3CDTF">2018-04-10T17:20:00Z</dcterms:created>
  <dcterms:modified xsi:type="dcterms:W3CDTF">2022-02-18T18:49:00Z</dcterms:modified>
</cp:coreProperties>
</file>